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C8B" w:rsidRDefault="002F6C8B" w:rsidP="002F6C8B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832156" w:rsidRDefault="00832156" w:rsidP="00832156">
      <w:pPr>
        <w:ind w:left="4248" w:firstLine="708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УТВЕРЖДЕНО</w:t>
      </w:r>
    </w:p>
    <w:p w:rsidR="00832156" w:rsidRDefault="00832156" w:rsidP="00832156">
      <w:pPr>
        <w:ind w:left="495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заседания совета</w:t>
      </w:r>
    </w:p>
    <w:p w:rsidR="00832156" w:rsidRDefault="00832156" w:rsidP="0083215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факультета экономики и</w:t>
      </w:r>
    </w:p>
    <w:p w:rsidR="00832156" w:rsidRDefault="00832156" w:rsidP="0083215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управления</w:t>
      </w:r>
    </w:p>
    <w:p w:rsidR="00832156" w:rsidRDefault="00832156" w:rsidP="0083215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________2023 г. №</w:t>
      </w:r>
    </w:p>
    <w:p w:rsidR="00832156" w:rsidRDefault="00832156" w:rsidP="0083215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совета факультета</w:t>
      </w:r>
    </w:p>
    <w:p w:rsidR="00832156" w:rsidRDefault="00832156" w:rsidP="0083215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_____________Чистякова О. А.</w:t>
      </w:r>
    </w:p>
    <w:p w:rsidR="00832156" w:rsidRDefault="00832156" w:rsidP="008321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32156" w:rsidRDefault="00832156" w:rsidP="0083215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ТЕМ</w:t>
      </w:r>
    </w:p>
    <w:p w:rsidR="00832156" w:rsidRDefault="00832156" w:rsidP="008321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32156" w:rsidRDefault="00832156" w:rsidP="0083215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выпускных квалифицированных работ</w:t>
      </w:r>
    </w:p>
    <w:p w:rsidR="00832156" w:rsidRDefault="00832156" w:rsidP="0083215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специальности</w:t>
      </w:r>
    </w:p>
    <w:p w:rsidR="00832156" w:rsidRDefault="00832156" w:rsidP="00832156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38.05.01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Экономическая безопасность</w:t>
      </w:r>
    </w:p>
    <w:p w:rsidR="00832156" w:rsidRPr="007C6163" w:rsidRDefault="007C6163" w:rsidP="007C616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</w:t>
      </w:r>
      <w:r w:rsidR="00832156" w:rsidRPr="00485F88">
        <w:rPr>
          <w:rFonts w:ascii="Times New Roman" w:hAnsi="Times New Roman" w:cs="Times New Roman"/>
          <w:b/>
          <w:sz w:val="28"/>
          <w:szCs w:val="28"/>
        </w:rPr>
        <w:t>/</w:t>
      </w:r>
      <w:r w:rsidR="00832156">
        <w:rPr>
          <w:rFonts w:ascii="Times New Roman" w:hAnsi="Times New Roman" w:cs="Times New Roman"/>
          <w:b/>
          <w:sz w:val="28"/>
          <w:szCs w:val="28"/>
        </w:rPr>
        <w:t>2024 учебный год</w:t>
      </w:r>
      <w:bookmarkStart w:id="0" w:name="_GoBack"/>
      <w:bookmarkEnd w:id="0"/>
    </w:p>
    <w:p w:rsidR="00485F88" w:rsidRDefault="00485F88" w:rsidP="00485F8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B6290" w:rsidRPr="00832156" w:rsidRDefault="00CB6290" w:rsidP="00832156">
      <w:pPr>
        <w:pStyle w:val="a3"/>
        <w:numPr>
          <w:ilvl w:val="0"/>
          <w:numId w:val="1"/>
        </w:numPr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Индикаторный метод оценки состояния экономической безопасности субъекта: теория и практика применения.</w:t>
      </w:r>
    </w:p>
    <w:p w:rsidR="00CB6290" w:rsidRPr="00832156" w:rsidRDefault="00CB6290" w:rsidP="00832156">
      <w:pPr>
        <w:pStyle w:val="a3"/>
        <w:numPr>
          <w:ilvl w:val="0"/>
          <w:numId w:val="1"/>
        </w:numPr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Функциональный метод оценки состояния экономической безопасности субъекта: теория и практика применения.</w:t>
      </w:r>
    </w:p>
    <w:p w:rsidR="00CB6290" w:rsidRPr="00832156" w:rsidRDefault="00CB6290" w:rsidP="00832156">
      <w:pPr>
        <w:pStyle w:val="a3"/>
        <w:numPr>
          <w:ilvl w:val="0"/>
          <w:numId w:val="1"/>
        </w:numPr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Системный подход в экономической безопасности, его применение (на материалах организаций).</w:t>
      </w:r>
    </w:p>
    <w:p w:rsidR="00CB6290" w:rsidRPr="00832156" w:rsidRDefault="00CB6290" w:rsidP="00832156">
      <w:pPr>
        <w:pStyle w:val="a3"/>
        <w:numPr>
          <w:ilvl w:val="0"/>
          <w:numId w:val="1"/>
        </w:numPr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Угрозы экономической безопасности субъекта, использование метода в практике деятельности организаций (на материалах организаций).</w:t>
      </w:r>
    </w:p>
    <w:p w:rsidR="00CB6290" w:rsidRPr="00832156" w:rsidRDefault="00CB6290" w:rsidP="00832156">
      <w:pPr>
        <w:pStyle w:val="a3"/>
        <w:numPr>
          <w:ilvl w:val="0"/>
          <w:numId w:val="1"/>
        </w:numPr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Сравнительный анализ подходов в оценке и формировании системы экономической безопасности субъекта.</w:t>
      </w:r>
    </w:p>
    <w:p w:rsidR="00CB6290" w:rsidRPr="00832156" w:rsidRDefault="00CB6290" w:rsidP="00832156">
      <w:pPr>
        <w:pStyle w:val="a3"/>
        <w:numPr>
          <w:ilvl w:val="0"/>
          <w:numId w:val="1"/>
        </w:numPr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Оценка современных угроз экономической безопасности для крупных экономических систем и субъектов (на материалах макрорегионов и субъектов РФ).</w:t>
      </w:r>
    </w:p>
    <w:p w:rsidR="008F0B81" w:rsidRPr="00832156" w:rsidRDefault="008F0B81" w:rsidP="00832156">
      <w:pPr>
        <w:pStyle w:val="a3"/>
        <w:numPr>
          <w:ilvl w:val="0"/>
          <w:numId w:val="1"/>
        </w:numPr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Организация и методы противодействия недружественным слияниям и поглощениям (на материалах организаций).</w:t>
      </w:r>
    </w:p>
    <w:p w:rsidR="008F0B81" w:rsidRPr="00832156" w:rsidRDefault="008F0B81" w:rsidP="00832156">
      <w:pPr>
        <w:pStyle w:val="a3"/>
        <w:numPr>
          <w:ilvl w:val="0"/>
          <w:numId w:val="1"/>
        </w:numPr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 xml:space="preserve"> Использование индикаторов оценки состояния экономической безопасности организации: ситуационный анализ (на материалах организаций).</w:t>
      </w:r>
    </w:p>
    <w:p w:rsidR="007D4A89" w:rsidRPr="00832156" w:rsidRDefault="00485F88" w:rsidP="00832156">
      <w:pPr>
        <w:pStyle w:val="a3"/>
        <w:numPr>
          <w:ilvl w:val="0"/>
          <w:numId w:val="1"/>
        </w:numPr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t>Оценка экономической эффективности работы отдела экономической безопасности компании (на материалах организаций).</w:t>
      </w:r>
    </w:p>
    <w:p w:rsidR="00485F88" w:rsidRPr="00832156" w:rsidRDefault="00485F88" w:rsidP="00832156">
      <w:pPr>
        <w:pStyle w:val="a3"/>
        <w:numPr>
          <w:ilvl w:val="0"/>
          <w:numId w:val="1"/>
        </w:numPr>
        <w:jc w:val="both"/>
      </w:pPr>
      <w:r w:rsidRPr="00832156">
        <w:rPr>
          <w:rFonts w:ascii="Times New Roman" w:hAnsi="Times New Roman" w:cs="Times New Roman"/>
          <w:sz w:val="28"/>
          <w:szCs w:val="28"/>
        </w:rPr>
        <w:lastRenderedPageBreak/>
        <w:t>Угрозы экономической безопасности хозяйствующего субъекта</w:t>
      </w:r>
      <w:r w:rsidR="008F0B81" w:rsidRPr="00832156">
        <w:rPr>
          <w:rFonts w:ascii="Times New Roman" w:hAnsi="Times New Roman" w:cs="Times New Roman"/>
          <w:sz w:val="28"/>
          <w:szCs w:val="28"/>
        </w:rPr>
        <w:t>: анализ</w:t>
      </w:r>
      <w:r w:rsidRPr="00832156">
        <w:rPr>
          <w:rFonts w:ascii="Times New Roman" w:hAnsi="Times New Roman" w:cs="Times New Roman"/>
          <w:sz w:val="28"/>
          <w:szCs w:val="28"/>
        </w:rPr>
        <w:t xml:space="preserve"> и рекомендации по их устранению (на материалах организаций, региона).</w:t>
      </w:r>
    </w:p>
    <w:p w:rsidR="00485F88" w:rsidRPr="00832156" w:rsidRDefault="00485F88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Деятельность службы экономической безопасности</w:t>
      </w:r>
      <w:r w:rsidR="00D976C5" w:rsidRPr="00832156">
        <w:rPr>
          <w:rFonts w:ascii="Times New Roman" w:hAnsi="Times New Roman" w:cs="Times New Roman"/>
          <w:sz w:val="28"/>
          <w:szCs w:val="28"/>
        </w:rPr>
        <w:t xml:space="preserve"> по управлению конфликтами в трудовом коллективе: оценка и направления совершенствов</w:t>
      </w:r>
      <w:r w:rsidR="008F0B81" w:rsidRPr="00832156">
        <w:rPr>
          <w:rFonts w:ascii="Times New Roman" w:hAnsi="Times New Roman" w:cs="Times New Roman"/>
          <w:sz w:val="28"/>
          <w:szCs w:val="28"/>
        </w:rPr>
        <w:t>а</w:t>
      </w:r>
      <w:r w:rsidR="00D976C5" w:rsidRPr="00832156">
        <w:rPr>
          <w:rFonts w:ascii="Times New Roman" w:hAnsi="Times New Roman" w:cs="Times New Roman"/>
          <w:sz w:val="28"/>
          <w:szCs w:val="28"/>
        </w:rPr>
        <w:t>ния</w:t>
      </w:r>
      <w:r w:rsidRPr="00832156">
        <w:rPr>
          <w:rFonts w:ascii="Times New Roman" w:hAnsi="Times New Roman" w:cs="Times New Roman"/>
          <w:sz w:val="28"/>
          <w:szCs w:val="28"/>
        </w:rPr>
        <w:t xml:space="preserve"> (на материалах организаций).</w:t>
      </w:r>
    </w:p>
    <w:p w:rsidR="00485F88" w:rsidRPr="00832156" w:rsidRDefault="00485F88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Кадровая безопасность хозяйствующего субъекта: оценка и обеспечение (на материалах организаций).</w:t>
      </w:r>
    </w:p>
    <w:p w:rsidR="00485F88" w:rsidRPr="00832156" w:rsidRDefault="00485F88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Обеспечение экономической безопасности торговой организации: сущность, индикаторы, механизм достижени</w:t>
      </w:r>
      <w:proofErr w:type="gramStart"/>
      <w:r w:rsidRPr="00832156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832156">
        <w:rPr>
          <w:rFonts w:ascii="Times New Roman" w:hAnsi="Times New Roman" w:cs="Times New Roman"/>
          <w:sz w:val="28"/>
          <w:szCs w:val="28"/>
        </w:rPr>
        <w:t>на материалах организаций).</w:t>
      </w:r>
    </w:p>
    <w:p w:rsidR="00485F88" w:rsidRPr="00832156" w:rsidRDefault="00485F88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Организация и формирование службы экономической безопасности хозяйствующего субъекта: принципы, оценка эффективности (на материалах организаций).</w:t>
      </w:r>
    </w:p>
    <w:p w:rsidR="00485F88" w:rsidRPr="00832156" w:rsidRDefault="00485F88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Обеспечение коммерческой тайны хозяйствующего субъекта (на материалах организаций).</w:t>
      </w:r>
    </w:p>
    <w:p w:rsidR="00485F88" w:rsidRPr="00832156" w:rsidRDefault="00485F88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Оценка и совершенствование системы мотивации деятельности персонала службы экономической безопасности организации (на материалах организаций).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Система показателей оценки уровня экономической безопасности организации: формирование, методика определения, совершенствования (на материалах организаций).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Совершенствование механизма обеспечения экономической безопасности хозяйствующего субъекта (на материалах организаций).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Организационная структура службы экономической безопасности хозяйствующего субъекта и ее совершенствование (на материалах организаций).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 xml:space="preserve"> Сравнительный анализ концептуальных подходов к обеспечению экономической безопасности (на материалах организаций, муниципального образования, региона).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Стратегия обеспечения технологической безопасности хозяйствующего субъекта (на материалах организаций, региона).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Уклонение от уплаты налогов: анализ и экономические последствия (на материалах организаций, региона).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hAnsi="Times New Roman" w:cs="Times New Roman"/>
          <w:sz w:val="28"/>
          <w:szCs w:val="28"/>
        </w:rPr>
        <w:t>Управление экономической безопасностью хозяйствующего субъекта: организация, регулирование, планирование (на материалах организаций).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Финансы как факторы экономической безопасности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 и предложения по совершенствованию 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(на материалах организаций, </w:t>
      </w: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системы обеспечения экономической безопасности коммерческой организации 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отраслям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, вида</w:t>
      </w: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м деятельности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финансовой стратегии организации</w:t>
      </w:r>
      <w:r w:rsidR="00B36FB6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повышения её экономической безопасности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17EF"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451FC2" w:rsidRPr="00832156" w:rsidRDefault="003417EF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Экономическая безопасность</w:t>
      </w:r>
      <w:r w:rsidR="00451FC2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хозяйствующего субъекта</w:t>
      </w: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451FC2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оценка и механизм обеспечения</w:t>
      </w: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451FC2" w:rsidRPr="00832156" w:rsidRDefault="00D976C5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Ресурсная безопасность организации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451FC2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источники формирования и эффективность использования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17EF"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451FC2" w:rsidRPr="00832156" w:rsidRDefault="00B36FB6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Экологическая  безопасность организации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451FC2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оценка и пути улучшения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17EF" w:rsidRPr="00832156">
        <w:rPr>
          <w:rFonts w:ascii="Times New Roman" w:hAnsi="Times New Roman" w:cs="Times New Roman"/>
          <w:sz w:val="28"/>
          <w:szCs w:val="28"/>
        </w:rPr>
        <w:t>(на материалах организаций, региона).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Рыночная конкуренция</w:t>
      </w:r>
      <w:r w:rsidR="000F7E7A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экономическая безопасность предприятия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17EF"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Долговая проблема и её влияние на экономическую безопасность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17EF"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системы госуд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арственного контроля при слиянии и поглощении</w:t>
      </w:r>
      <w:r w:rsidR="00B36FB6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17EF"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Диверсификация деятельн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ости – условие</w:t>
      </w: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ческой безопасности кооперативно</w:t>
      </w: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й организации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17EF"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451FC2" w:rsidRPr="00832156" w:rsidRDefault="003417EF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Экономическое участие пайщиков в</w:t>
      </w:r>
      <w:r w:rsidR="00451FC2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кооперативно</w:t>
      </w: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й организации -</w:t>
      </w:r>
      <w:r w:rsidR="00451FC2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 её экономической безопасности</w:t>
      </w: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451FC2" w:rsidRPr="00832156" w:rsidRDefault="00451FC2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деятельности организации в целях повышения её экономической безопасности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17EF"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496539" w:rsidRPr="00832156" w:rsidRDefault="008F0B81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>Манипулирование масштабом</w:t>
      </w:r>
      <w:r w:rsidR="00451FC2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как инструмент обеспечения экономической безопасности организации</w:t>
      </w:r>
      <w:r w:rsidR="003417EF"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17EF"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496539" w:rsidRPr="00832156" w:rsidRDefault="00B36FB6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832156">
        <w:rPr>
          <w:rFonts w:ascii="Times New Roman" w:hAnsi="Times New Roman"/>
          <w:sz w:val="28"/>
          <w:szCs w:val="28"/>
        </w:rPr>
        <w:t xml:space="preserve">Оценка </w:t>
      </w:r>
      <w:r w:rsidR="00496539" w:rsidRPr="00832156">
        <w:rPr>
          <w:rFonts w:ascii="Times New Roman" w:hAnsi="Times New Roman"/>
          <w:sz w:val="28"/>
          <w:szCs w:val="28"/>
        </w:rPr>
        <w:t xml:space="preserve"> рисков возникновения угроз </w:t>
      </w:r>
      <w:r w:rsidRPr="00832156">
        <w:rPr>
          <w:rFonts w:ascii="Times New Roman" w:hAnsi="Times New Roman"/>
          <w:sz w:val="28"/>
          <w:szCs w:val="28"/>
        </w:rPr>
        <w:t xml:space="preserve"> </w:t>
      </w:r>
      <w:r w:rsidR="00496539" w:rsidRPr="00832156">
        <w:rPr>
          <w:rFonts w:ascii="Times New Roman" w:hAnsi="Times New Roman"/>
          <w:sz w:val="28"/>
          <w:szCs w:val="28"/>
        </w:rPr>
        <w:t>экономической безопасности организации (на материалах организации)</w:t>
      </w:r>
    </w:p>
    <w:p w:rsidR="00496539" w:rsidRPr="00832156" w:rsidRDefault="00496539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832156">
        <w:rPr>
          <w:rFonts w:ascii="Times New Roman" w:hAnsi="Times New Roman"/>
          <w:sz w:val="28"/>
          <w:szCs w:val="28"/>
        </w:rPr>
        <w:t xml:space="preserve">Управление рисками организации: методы и способы  (на материалах организации) </w:t>
      </w:r>
    </w:p>
    <w:p w:rsidR="00496539" w:rsidRPr="00832156" w:rsidRDefault="00496539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832156">
        <w:rPr>
          <w:rFonts w:ascii="Times New Roman" w:hAnsi="Times New Roman"/>
          <w:sz w:val="28"/>
          <w:szCs w:val="28"/>
        </w:rPr>
        <w:t xml:space="preserve"> Оценка источников рисков организации, их идентификация и управление (на материалах организации)</w:t>
      </w:r>
    </w:p>
    <w:p w:rsidR="00496539" w:rsidRPr="00832156" w:rsidRDefault="00496539" w:rsidP="0083215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832156">
        <w:rPr>
          <w:rFonts w:ascii="Times New Roman" w:hAnsi="Times New Roman"/>
          <w:sz w:val="28"/>
          <w:szCs w:val="28"/>
        </w:rPr>
        <w:t>Прогнозирование потенциальных коммерческих рисков организации: методика и её применение (на материалах организации)</w:t>
      </w:r>
    </w:p>
    <w:p w:rsidR="00183B0F" w:rsidRPr="00832156" w:rsidRDefault="00183B0F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угроз экономической безопасности организации и разработка предложений по их нейтрализации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183B0F" w:rsidRPr="00832156" w:rsidRDefault="00183B0F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Разработка методики оценки службой экономической безопасности потенциального делового партнера в условиях рыночной неопределённости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183B0F" w:rsidRPr="00832156" w:rsidRDefault="00183B0F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Разработка методики оценки эффективности инвестиций в системе экономической безопасности организации </w:t>
      </w:r>
      <w:r w:rsidRPr="00832156">
        <w:rPr>
          <w:rFonts w:ascii="Times New Roman" w:hAnsi="Times New Roman" w:cs="Times New Roman"/>
          <w:sz w:val="28"/>
          <w:szCs w:val="28"/>
        </w:rPr>
        <w:t>(на материалах организаций).</w:t>
      </w:r>
    </w:p>
    <w:p w:rsidR="00451FC2" w:rsidRPr="00832156" w:rsidRDefault="00183B0F" w:rsidP="00832156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деятельности службы экономической безопасности организации в обеспечении его финансовой устойчивости </w:t>
      </w:r>
      <w:r w:rsidRPr="00832156">
        <w:rPr>
          <w:rFonts w:ascii="Times New Roman" w:hAnsi="Times New Roman" w:cs="Times New Roman"/>
          <w:sz w:val="28"/>
          <w:szCs w:val="28"/>
        </w:rPr>
        <w:t xml:space="preserve">(на материалах организаций). </w:t>
      </w:r>
    </w:p>
    <w:sectPr w:rsidR="00451FC2" w:rsidRPr="00832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B5E95"/>
    <w:multiLevelType w:val="hybridMultilevel"/>
    <w:tmpl w:val="3EDCE3B6"/>
    <w:lvl w:ilvl="0" w:tplc="4FD4EB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1A2E53"/>
    <w:multiLevelType w:val="hybridMultilevel"/>
    <w:tmpl w:val="9C607ADC"/>
    <w:lvl w:ilvl="0" w:tplc="041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F88"/>
    <w:rsid w:val="000530F2"/>
    <w:rsid w:val="000F7E7A"/>
    <w:rsid w:val="00183B0F"/>
    <w:rsid w:val="002F6C8B"/>
    <w:rsid w:val="003417EF"/>
    <w:rsid w:val="00451FC2"/>
    <w:rsid w:val="00485F88"/>
    <w:rsid w:val="00496539"/>
    <w:rsid w:val="007C6163"/>
    <w:rsid w:val="007D4A89"/>
    <w:rsid w:val="00832156"/>
    <w:rsid w:val="008F0B81"/>
    <w:rsid w:val="00B36FB6"/>
    <w:rsid w:val="00CB6290"/>
    <w:rsid w:val="00D976C5"/>
    <w:rsid w:val="00E3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F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F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F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F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2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074A4-296A-4ACB-9060-5CB911153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833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Куклина Ксения Игоревна</dc:creator>
  <cp:lastModifiedBy>Никулина Любовь Савельевна</cp:lastModifiedBy>
  <cp:revision>11</cp:revision>
  <dcterms:created xsi:type="dcterms:W3CDTF">2021-09-22T05:41:00Z</dcterms:created>
  <dcterms:modified xsi:type="dcterms:W3CDTF">2023-09-22T08:21:00Z</dcterms:modified>
</cp:coreProperties>
</file>