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72" w:rsidRDefault="00DB7072" w:rsidP="00DB7072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7A3B18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DB7072" w:rsidRDefault="00DB7072" w:rsidP="00DB7072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DB7072" w:rsidRDefault="00DB7072" w:rsidP="00DB7072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1F4B5B">
        <w:rPr>
          <w:rFonts w:ascii="Times New Roman" w:hAnsi="Times New Roman"/>
          <w:sz w:val="28"/>
          <w:szCs w:val="28"/>
        </w:rPr>
        <w:t>Сервисная деятельность</w:t>
      </w:r>
    </w:p>
    <w:p w:rsidR="00DB7072" w:rsidRDefault="00DB7072" w:rsidP="00DB7072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DB7072" w:rsidRPr="001F4B5B" w:rsidRDefault="00DB7072" w:rsidP="001F4B5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F4B5B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1F4B5B">
        <w:rPr>
          <w:rFonts w:ascii="Times New Roman" w:hAnsi="Times New Roman"/>
          <w:sz w:val="28"/>
          <w:szCs w:val="28"/>
        </w:rPr>
        <w:t>5</w:t>
      </w:r>
    </w:p>
    <w:p w:rsidR="00DB7072" w:rsidRPr="001F4B5B" w:rsidRDefault="00DB7072" w:rsidP="001F4B5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F4B5B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1F4B5B">
        <w:rPr>
          <w:rFonts w:ascii="Times New Roman" w:hAnsi="Times New Roman"/>
          <w:sz w:val="28"/>
          <w:szCs w:val="28"/>
        </w:rPr>
        <w:t>135</w:t>
      </w:r>
    </w:p>
    <w:p w:rsidR="00DB7072" w:rsidRPr="001F4B5B" w:rsidRDefault="00DB7072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1F4B5B">
        <w:rPr>
          <w:rFonts w:ascii="Times New Roman" w:hAnsi="Times New Roman"/>
          <w:sz w:val="28"/>
          <w:szCs w:val="28"/>
        </w:rPr>
        <w:t xml:space="preserve"> зачет</w:t>
      </w:r>
    </w:p>
    <w:p w:rsidR="00DB7072" w:rsidRPr="001F4B5B" w:rsidRDefault="00DB7072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DB7072" w:rsidRPr="001F4B5B" w:rsidRDefault="00DB7072" w:rsidP="001F4B5B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F4B5B">
        <w:rPr>
          <w:rFonts w:ascii="Times New Roman" w:hAnsi="Times New Roman"/>
          <w:b/>
          <w:sz w:val="28"/>
          <w:szCs w:val="28"/>
        </w:rPr>
        <w:t xml:space="preserve">Место </w:t>
      </w:r>
      <w:r w:rsidR="007A3B18">
        <w:rPr>
          <w:rFonts w:ascii="Times New Roman" w:hAnsi="Times New Roman"/>
          <w:b/>
          <w:sz w:val="28"/>
          <w:szCs w:val="28"/>
        </w:rPr>
        <w:t>дисциплины</w:t>
      </w:r>
      <w:r w:rsidRPr="001F4B5B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DB7072" w:rsidRPr="001F4B5B" w:rsidRDefault="007A3B18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DB7072" w:rsidRPr="001F4B5B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1F4B5B" w:rsidRPr="001F4B5B">
        <w:rPr>
          <w:rFonts w:ascii="Times New Roman" w:hAnsi="Times New Roman"/>
          <w:sz w:val="28"/>
          <w:szCs w:val="28"/>
        </w:rPr>
        <w:t>Сервисная деятельность</w:t>
      </w:r>
      <w:r w:rsidR="00DB7072" w:rsidRPr="001F4B5B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4664A6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DB7072" w:rsidRPr="001F4B5B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DB7072" w:rsidRPr="001F4B5B">
        <w:rPr>
          <w:rFonts w:ascii="Times New Roman" w:hAnsi="Times New Roman"/>
          <w:sz w:val="28"/>
          <w:szCs w:val="28"/>
        </w:rPr>
        <w:t>43.02.11 Гостиничный сервис</w:t>
      </w:r>
    </w:p>
    <w:p w:rsidR="00DB7072" w:rsidRPr="001F4B5B" w:rsidRDefault="00DB7072" w:rsidP="001F4B5B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B7072" w:rsidRPr="001F4B5B" w:rsidRDefault="00DB7072" w:rsidP="001F4B5B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1F4B5B">
        <w:rPr>
          <w:szCs w:val="28"/>
        </w:rPr>
        <w:t xml:space="preserve">Цель и задачи освоения </w:t>
      </w:r>
      <w:r w:rsidR="007A3B18">
        <w:rPr>
          <w:szCs w:val="28"/>
        </w:rPr>
        <w:t>дисциплины</w:t>
      </w:r>
      <w:r w:rsidRPr="001F4B5B">
        <w:rPr>
          <w:szCs w:val="28"/>
        </w:rPr>
        <w:t>:</w:t>
      </w:r>
      <w:r w:rsidRPr="001F4B5B">
        <w:rPr>
          <w:b w:val="0"/>
          <w:szCs w:val="28"/>
        </w:rPr>
        <w:t xml:space="preserve"> </w:t>
      </w:r>
    </w:p>
    <w:p w:rsidR="001F4B5B" w:rsidRPr="001F4B5B" w:rsidRDefault="001F4B5B" w:rsidP="001F4B5B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1F4B5B">
        <w:rPr>
          <w:b w:val="0"/>
          <w:szCs w:val="28"/>
        </w:rPr>
        <w:t>Цель изучения дисциплины «Сервисная деятельность» состоит в формировании у студентов теоретических и практических знаний в области организации сервисной деятельности, овладении формами и методами работы с клиентами и персоналом сервисных организаций, принципами формирования сервисного пространства, контроля качества сервиса.</w:t>
      </w:r>
    </w:p>
    <w:p w:rsidR="001F4B5B" w:rsidRPr="001F4B5B" w:rsidRDefault="001F4B5B" w:rsidP="001F4B5B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Задачи дисциплины: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дать знания современных теоретических, методических и других материалов по организации сервисной деятельности;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сформировать у студентов представление о сущности и содержании сервисной деятельности;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изучить подходы к формированию сервисного процесса и сервисной системы;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изучить методы управления спросом и предложением в организациях сферы услуг;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изучить особенности и виды сервисных технологий;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изучить особенности управления персоналом организаций сферы услуг;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изучить подходы и инструменты контроля качества услуг;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помочь студенту на научной основе организовать свой труд, поставить цель и сформулировать задачи, связанные с реализацией  профессиональных функций;</w:t>
      </w:r>
    </w:p>
    <w:p w:rsidR="001F4B5B" w:rsidRPr="001F4B5B" w:rsidRDefault="001F4B5B" w:rsidP="001F4B5B">
      <w:pPr>
        <w:widowControl w:val="0"/>
        <w:numPr>
          <w:ilvl w:val="0"/>
          <w:numId w:val="4"/>
        </w:numPr>
        <w:tabs>
          <w:tab w:val="clear" w:pos="3927"/>
          <w:tab w:val="num" w:pos="567"/>
          <w:tab w:val="left" w:pos="993"/>
        </w:tabs>
        <w:adjustRightInd w:val="0"/>
        <w:spacing w:after="0" w:line="240" w:lineRule="atLeast"/>
        <w:ind w:left="0"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содействовать овладению культурой мышления, умению в письменной форме и устной речи оформить его результаты.</w:t>
      </w:r>
    </w:p>
    <w:p w:rsidR="00DB7072" w:rsidRPr="001F4B5B" w:rsidRDefault="00DB7072" w:rsidP="001F4B5B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DB7072" w:rsidRPr="001F4B5B" w:rsidRDefault="007A3B18" w:rsidP="001F4B5B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</w:t>
      </w:r>
      <w:r w:rsidR="00DB7072" w:rsidRPr="001F4B5B">
        <w:rPr>
          <w:rFonts w:ascii="Times New Roman" w:hAnsi="Times New Roman"/>
          <w:b/>
          <w:sz w:val="28"/>
          <w:szCs w:val="28"/>
        </w:rPr>
        <w:t xml:space="preserve">: </w:t>
      </w:r>
    </w:p>
    <w:p w:rsidR="001F4B5B" w:rsidRPr="001F4B5B" w:rsidRDefault="001F4B5B" w:rsidP="001F4B5B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1F4B5B">
        <w:rPr>
          <w:b w:val="0"/>
          <w:szCs w:val="28"/>
        </w:rPr>
        <w:t>Предмет, содержание дисциплины «Сервисная деятельность» как общепрофессиональной дисциплины, значение изучения в современных условиях.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Роль дисциплины </w:t>
      </w:r>
      <w:r w:rsidRPr="001F4B5B">
        <w:rPr>
          <w:rFonts w:ascii="Times New Roman" w:hAnsi="Times New Roman"/>
          <w:bCs/>
          <w:sz w:val="28"/>
          <w:szCs w:val="28"/>
        </w:rPr>
        <w:t>«</w:t>
      </w:r>
      <w:r w:rsidRPr="001F4B5B">
        <w:rPr>
          <w:rFonts w:ascii="Times New Roman" w:hAnsi="Times New Roman"/>
          <w:sz w:val="28"/>
          <w:szCs w:val="28"/>
        </w:rPr>
        <w:t>Сервисная деятельность</w:t>
      </w:r>
      <w:r w:rsidRPr="001F4B5B">
        <w:rPr>
          <w:rFonts w:ascii="Times New Roman" w:hAnsi="Times New Roman"/>
          <w:bCs/>
          <w:sz w:val="28"/>
          <w:szCs w:val="28"/>
        </w:rPr>
        <w:t xml:space="preserve">» </w:t>
      </w:r>
      <w:r w:rsidRPr="001F4B5B">
        <w:rPr>
          <w:rFonts w:ascii="Times New Roman" w:hAnsi="Times New Roman"/>
          <w:sz w:val="28"/>
          <w:szCs w:val="28"/>
        </w:rPr>
        <w:t>в формировании и развитии профессионализма при решении конкретных управленческих задач. Конкурентоспособность специалистов на международном и отечественном рынке труда.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Понятия, сущность и функции сервисной деятельности. Сервис как профессиональная деятельность. Отличительные особенности услуг и их влияние на сервисную деятельность. Сходство и различия сервисной и производственной деятельности.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lastRenderedPageBreak/>
        <w:t xml:space="preserve">Институциональный и функциональный аспекты сервисной деятельности. Функциональный аспект: закономерности, принципы и методы сервисной деятельности. Связь сервисной деятельности с другими науками. Исторические предпосылки сервисной деятельности.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Эволюция сферы сервиса. Состояние и основные проблемы развития сферы сервиса. Ослабление государственного регулирования сферы сервиса. Тенденции развития бизнеса в сфере сервиса. Внешняя и внутренняя среда сферы сервиса. Диверсификация сервисной деятельности.</w:t>
      </w:r>
      <w:r w:rsidRPr="001F4B5B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</w:p>
    <w:p w:rsidR="001F4B5B" w:rsidRPr="001F4B5B" w:rsidRDefault="001F4B5B" w:rsidP="001F4B5B">
      <w:pPr>
        <w:tabs>
          <w:tab w:val="num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Роль классификаций услуг в сервисной деятельности. Применение традиционных принципов классификации товаров к классификации услуг. Подходы к классификации услуг: по степени осязаемости процесса обслуживания, по объекту обслуживания, по месту и времени предоставления услуги, по степени индивидуализации (стандартизации) процесса обслуживания, по характеру взаимоотношений с потребителями услуг, по степени соответствия спроса и предложения, по роли материальной среды, оборудования и персонала в процессе обслуживания. Классификация услуг по типам сервисных процессов: направленные на человека, на объекты, принадлежащие человеку, на сознание человека, на нематериальные активы (связанные с обработкой информации). Основной сервисный продукт и дополнительные услуги. Классификация дополнительных услуг: услуги, облегчающие использование основного сервисного продукта; услуги, повышающие ценность основного сервисного продукта.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Сервисная организация как система и её черты. Субъект, объект сервиса,  механизм управления, внешняя и внутренняя среда сервисной организации. Подходы к формированию сервисной системы. Виды сервисных систем. Подсистемы сервисной организации: сервисный процесс, маркетинг и человеческие ресурсы.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Понятие организационной структуры предприятия, виды организационных структур. Организационная структура сервисного предприятия. Стандартизация, формализация, специализация, централизация, конфигурация, гибкость в сервисной организации. Тенденции изменения организационных структур сервисных предприятий.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Формирование сервисной системы. Выбор типа услуги. Размещение объектов сервиса: стратегия, принципы размещения, перечень и способ поставки услуг, территория. Факторы выбора месторасположения сервисной организации. Методы выбора месторасположения: метод взвешивания факторов, метод центра притяжения, эвристический метод </w:t>
      </w:r>
      <w:proofErr w:type="spellStart"/>
      <w:r w:rsidRPr="001F4B5B">
        <w:rPr>
          <w:rFonts w:ascii="Times New Roman" w:hAnsi="Times New Roman"/>
          <w:sz w:val="28"/>
          <w:szCs w:val="28"/>
        </w:rPr>
        <w:t>Ардолана</w:t>
      </w:r>
      <w:proofErr w:type="spellEnd"/>
      <w:r w:rsidRPr="001F4B5B">
        <w:rPr>
          <w:rFonts w:ascii="Times New Roman" w:hAnsi="Times New Roman"/>
          <w:sz w:val="28"/>
          <w:szCs w:val="28"/>
        </w:rPr>
        <w:t xml:space="preserve">. 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Специфика работы на сервисных предприятиях. Формы и методы управления персоналом сервисного предприятия. Типы сервисных работников. Цикл провала, </w:t>
      </w:r>
      <w:proofErr w:type="gramStart"/>
      <w:r w:rsidRPr="001F4B5B">
        <w:rPr>
          <w:rFonts w:ascii="Times New Roman" w:hAnsi="Times New Roman"/>
          <w:sz w:val="28"/>
          <w:szCs w:val="28"/>
        </w:rPr>
        <w:t>посредственности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 и успеха при работе с сотрудниками и потребителями. Уровни наделения полномочиями. Модель контроля и вовлеченности.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Руководство и лидерство. Стили руководства. Руководство сервисным предприятием. Ситуативное лидерство. Команда обслуживания: состав, характеристики. Формирование команды обслуживания. Отбор, подбор и расстановка персонала сервисных организаций. Адаптация сервисных работников. Специфика обучения персонала в сфере сервиса. Мотивация и стимулирование сервисных работников.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bCs/>
          <w:sz w:val="28"/>
          <w:szCs w:val="28"/>
        </w:rPr>
        <w:lastRenderedPageBreak/>
        <w:t>Специфика конфликтов в сервисных организациях. Типология конфликтов в организации. Стратегии поведения в конфликтных ситуациях. Этапы разрешения конфликтов. Методы разрешения конфликтов. Роль руководителя в управлении конфликтами.</w:t>
      </w:r>
      <w:r w:rsidRPr="001F4B5B">
        <w:rPr>
          <w:rFonts w:ascii="Times New Roman" w:hAnsi="Times New Roman"/>
          <w:sz w:val="28"/>
          <w:szCs w:val="28"/>
        </w:rPr>
        <w:t xml:space="preserve">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Понятие и виды контроля. Основные этапы контрольного цикла и их характеристика в сфере сервиса. Контроль человеческих ресурсов и его значение для сервисных организаций.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Контроль качества сервиса. Техническое и функциональное качество услуг.  Подходы к управлению качеством услуги: модель «ожидания - восприятие» (</w:t>
      </w:r>
      <w:proofErr w:type="spellStart"/>
      <w:r w:rsidRPr="001F4B5B">
        <w:rPr>
          <w:rFonts w:ascii="Times New Roman" w:hAnsi="Times New Roman"/>
          <w:sz w:val="28"/>
          <w:szCs w:val="28"/>
        </w:rPr>
        <w:t>К.Гронрёз</w:t>
      </w:r>
      <w:proofErr w:type="spellEnd"/>
      <w:r w:rsidRPr="001F4B5B">
        <w:rPr>
          <w:rFonts w:ascii="Times New Roman" w:hAnsi="Times New Roman"/>
          <w:sz w:val="28"/>
          <w:szCs w:val="28"/>
        </w:rPr>
        <w:t xml:space="preserve">), </w:t>
      </w:r>
      <w:r w:rsidRPr="001F4B5B">
        <w:rPr>
          <w:rFonts w:ascii="Times New Roman" w:hAnsi="Times New Roman"/>
          <w:sz w:val="28"/>
          <w:szCs w:val="28"/>
          <w:lang w:val="en-US"/>
        </w:rPr>
        <w:t>Gap</w:t>
      </w:r>
      <w:r w:rsidRPr="001F4B5B">
        <w:rPr>
          <w:rFonts w:ascii="Times New Roman" w:hAnsi="Times New Roman"/>
          <w:sz w:val="28"/>
          <w:szCs w:val="28"/>
        </w:rPr>
        <w:t xml:space="preserve">-модель, методика </w:t>
      </w:r>
      <w:r w:rsidRPr="001F4B5B">
        <w:rPr>
          <w:rFonts w:ascii="Times New Roman" w:hAnsi="Times New Roman"/>
          <w:sz w:val="28"/>
          <w:szCs w:val="28"/>
          <w:lang w:val="en-US"/>
        </w:rPr>
        <w:t>SERVQUAL</w:t>
      </w:r>
      <w:r w:rsidRPr="001F4B5B">
        <w:rPr>
          <w:rFonts w:ascii="Times New Roman" w:hAnsi="Times New Roman"/>
          <w:sz w:val="28"/>
          <w:szCs w:val="28"/>
        </w:rPr>
        <w:t xml:space="preserve">, зона толерантности. Критерии качества услуг. Стандарты и сценарии обслуживания. Гарантии. Регулирование сервисного процесса. «Точки провала».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Клиент как участник сервисной деятельности (</w:t>
      </w:r>
      <w:proofErr w:type="spellStart"/>
      <w:r w:rsidRPr="001F4B5B">
        <w:rPr>
          <w:rFonts w:ascii="Times New Roman" w:hAnsi="Times New Roman"/>
          <w:sz w:val="28"/>
          <w:szCs w:val="28"/>
        </w:rPr>
        <w:t>сопроизводитель</w:t>
      </w:r>
      <w:proofErr w:type="spellEnd"/>
      <w:r w:rsidRPr="001F4B5B">
        <w:rPr>
          <w:rFonts w:ascii="Times New Roman" w:hAnsi="Times New Roman"/>
          <w:sz w:val="28"/>
          <w:szCs w:val="28"/>
        </w:rPr>
        <w:t xml:space="preserve"> услуги). Поведение потребителей и модель принятия решений. Специфические аспекты покупки услуг: критерии оценки, источники информации, набор альтернатив. Управление контактами с клиентами. Формы и методы работы с клиентами сервисной организации. Типы трудных клиентов и способы взаимодействия с ними. Модель ценности услуги для клиента: воспринимаемое качество, внутренние признаки услуги (основная и дополнительные услуги), внешние признаки услуги (репутация, расположение, психологические выгоды), цена в стоимостном выражении, </w:t>
      </w:r>
      <w:proofErr w:type="spellStart"/>
      <w:r w:rsidRPr="001F4B5B">
        <w:rPr>
          <w:rFonts w:ascii="Times New Roman" w:hAnsi="Times New Roman"/>
          <w:sz w:val="28"/>
          <w:szCs w:val="28"/>
        </w:rPr>
        <w:t>неденежная</w:t>
      </w:r>
      <w:proofErr w:type="spellEnd"/>
      <w:r w:rsidRPr="001F4B5B">
        <w:rPr>
          <w:rFonts w:ascii="Times New Roman" w:hAnsi="Times New Roman"/>
          <w:sz w:val="28"/>
          <w:szCs w:val="28"/>
        </w:rPr>
        <w:t xml:space="preserve"> цена услуги, время. </w:t>
      </w:r>
    </w:p>
    <w:p w:rsidR="001F4B5B" w:rsidRPr="001F4B5B" w:rsidRDefault="001F4B5B" w:rsidP="001F4B5B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1F4B5B">
        <w:rPr>
          <w:b w:val="0"/>
          <w:szCs w:val="28"/>
        </w:rPr>
        <w:t xml:space="preserve">Сервисная технология: понятие, специфика. Роль технологий в организации сервисной деятельности. Сущность сервисного процесса, его отличия от производственного процесса. Подходы к описанию сервисного процесса. </w:t>
      </w:r>
      <w:proofErr w:type="gramStart"/>
      <w:r w:rsidRPr="001F4B5B">
        <w:rPr>
          <w:b w:val="0"/>
          <w:szCs w:val="28"/>
        </w:rPr>
        <w:t>Структура сервисного процесса: субъекты (клиент, сервисный работник), контактная зона («сцена»), невидимая для клиента зона («кулисы»), линия взаимодействия, линия видимости, линия внутреннего взаимодействия,  система доставки, физическая среда.</w:t>
      </w:r>
      <w:proofErr w:type="gramEnd"/>
      <w:r w:rsidRPr="001F4B5B">
        <w:rPr>
          <w:b w:val="0"/>
          <w:szCs w:val="28"/>
        </w:rPr>
        <w:t xml:space="preserve"> Классификация сервисных процессов. Различная степень участия клиента в процессе обслуживания. Разработка блок-схемы сервисного процесса. Модель «цветок услуги». </w:t>
      </w:r>
    </w:p>
    <w:p w:rsidR="001F4B5B" w:rsidRPr="001F4B5B" w:rsidRDefault="001F4B5B" w:rsidP="001F4B5B">
      <w:pPr>
        <w:pStyle w:val="a3"/>
        <w:spacing w:line="240" w:lineRule="atLeast"/>
        <w:ind w:firstLine="540"/>
        <w:jc w:val="both"/>
        <w:rPr>
          <w:szCs w:val="28"/>
        </w:rPr>
      </w:pPr>
      <w:r w:rsidRPr="001F4B5B">
        <w:rPr>
          <w:b w:val="0"/>
          <w:szCs w:val="28"/>
        </w:rPr>
        <w:t>Размещение зон обслуживания и ожидания, оборудования. Установление порядка предоставления услуг. Разработка стандартов и сценариев обслуживания. Цепочка прибыли в сфере сервиса.</w:t>
      </w:r>
      <w:r w:rsidRPr="001F4B5B">
        <w:rPr>
          <w:szCs w:val="28"/>
        </w:rPr>
        <w:t xml:space="preserve"> </w:t>
      </w:r>
    </w:p>
    <w:p w:rsidR="001F4B5B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Основные правила обслуживания потребителей. Общая характеристика нормативных документов по обслуживанию населения. Закон РФ «О защите прав потребителей». ГОСТ </w:t>
      </w:r>
      <w:proofErr w:type="gramStart"/>
      <w:r w:rsidRPr="001F4B5B">
        <w:rPr>
          <w:rFonts w:ascii="Times New Roman" w:hAnsi="Times New Roman"/>
          <w:sz w:val="28"/>
          <w:szCs w:val="28"/>
        </w:rPr>
        <w:t>Р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 50646-94 «Услуги населению. Термины и определения». ГОСТ </w:t>
      </w:r>
      <w:proofErr w:type="gramStart"/>
      <w:r w:rsidRPr="001F4B5B">
        <w:rPr>
          <w:rFonts w:ascii="Times New Roman" w:hAnsi="Times New Roman"/>
          <w:sz w:val="28"/>
          <w:szCs w:val="28"/>
        </w:rPr>
        <w:t>Р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 50691-94 «Модель обеспечения качеств услуг (аутентичный тест ИСО 9002-87)». Общероссийский классификатор услуг населению – ОКУН (</w:t>
      </w:r>
      <w:proofErr w:type="gramStart"/>
      <w:r w:rsidRPr="001F4B5B">
        <w:rPr>
          <w:rFonts w:ascii="Times New Roman" w:hAnsi="Times New Roman"/>
          <w:sz w:val="28"/>
          <w:szCs w:val="28"/>
        </w:rPr>
        <w:t>ОК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 002-93). ПРАВИЛА бытового обслуживания населения в РФ. Обязанности продавца услуг. </w:t>
      </w:r>
    </w:p>
    <w:p w:rsidR="001F4B5B" w:rsidRPr="001F4B5B" w:rsidRDefault="001F4B5B" w:rsidP="001F4B5B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DB7072" w:rsidRPr="001F4B5B" w:rsidRDefault="001F4B5B" w:rsidP="001F4B5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1F4B5B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7A3B18">
        <w:rPr>
          <w:rFonts w:ascii="Times New Roman" w:hAnsi="Times New Roman"/>
          <w:b/>
          <w:sz w:val="28"/>
          <w:szCs w:val="28"/>
        </w:rPr>
        <w:t>дисциплины</w:t>
      </w:r>
      <w:r w:rsidR="00DB7072" w:rsidRPr="001F4B5B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1F4B5B" w:rsidRPr="001F4B5B" w:rsidRDefault="001F4B5B" w:rsidP="007A3B18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ОК-2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sz w:val="28"/>
          <w:szCs w:val="28"/>
        </w:rPr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  <w:proofErr w:type="gramStart"/>
      <w:r w:rsidRPr="001F4B5B">
        <w:rPr>
          <w:rFonts w:ascii="Times New Roman" w:hAnsi="Times New Roman"/>
          <w:sz w:val="28"/>
          <w:szCs w:val="28"/>
        </w:rPr>
        <w:t>.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F4B5B">
        <w:rPr>
          <w:rFonts w:ascii="Times New Roman" w:hAnsi="Times New Roman"/>
          <w:i/>
          <w:sz w:val="28"/>
          <w:szCs w:val="28"/>
        </w:rPr>
        <w:t>з</w:t>
      </w:r>
      <w:proofErr w:type="gramEnd"/>
      <w:r w:rsidRPr="001F4B5B">
        <w:rPr>
          <w:rFonts w:ascii="Times New Roman" w:hAnsi="Times New Roman"/>
          <w:i/>
          <w:sz w:val="28"/>
          <w:szCs w:val="28"/>
        </w:rPr>
        <w:t xml:space="preserve">нать </w:t>
      </w:r>
      <w:r w:rsidRPr="001F4B5B">
        <w:rPr>
          <w:rFonts w:ascii="Times New Roman" w:hAnsi="Times New Roman"/>
          <w:sz w:val="28"/>
          <w:szCs w:val="28"/>
        </w:rPr>
        <w:t>организационные процессы, деятельность, особенности их реализации в сервисе;</w:t>
      </w:r>
      <w:r w:rsidRPr="001F4B5B">
        <w:rPr>
          <w:rFonts w:ascii="Times New Roman" w:hAnsi="Times New Roman"/>
          <w:i/>
          <w:sz w:val="28"/>
          <w:szCs w:val="28"/>
        </w:rPr>
        <w:t xml:space="preserve"> </w:t>
      </w:r>
      <w:r w:rsidR="007A3B18">
        <w:rPr>
          <w:rFonts w:ascii="Times New Roman" w:hAnsi="Times New Roman"/>
          <w:i/>
          <w:sz w:val="28"/>
          <w:szCs w:val="28"/>
        </w:rPr>
        <w:t xml:space="preserve"> </w:t>
      </w:r>
      <w:r w:rsidRPr="001F4B5B">
        <w:rPr>
          <w:rFonts w:ascii="Times New Roman" w:hAnsi="Times New Roman"/>
          <w:i/>
          <w:sz w:val="28"/>
          <w:szCs w:val="28"/>
        </w:rPr>
        <w:t xml:space="preserve">уметь </w:t>
      </w:r>
      <w:r w:rsidRPr="001F4B5B">
        <w:rPr>
          <w:rFonts w:ascii="Times New Roman" w:hAnsi="Times New Roman"/>
          <w:sz w:val="28"/>
          <w:szCs w:val="28"/>
        </w:rPr>
        <w:t xml:space="preserve">работать над проектами, используя базовые методы </w:t>
      </w:r>
      <w:r w:rsidRPr="001F4B5B">
        <w:rPr>
          <w:rFonts w:ascii="Times New Roman" w:hAnsi="Times New Roman"/>
          <w:sz w:val="28"/>
          <w:szCs w:val="28"/>
        </w:rPr>
        <w:lastRenderedPageBreak/>
        <w:t>и способы выполнения профессиональных задач;</w:t>
      </w:r>
      <w:r w:rsidR="007A3B18"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1F4B5B">
        <w:rPr>
          <w:rFonts w:ascii="Times New Roman" w:hAnsi="Times New Roman"/>
          <w:sz w:val="28"/>
          <w:szCs w:val="28"/>
        </w:rPr>
        <w:t>навыками оценки эффективности и качества выполнения профессиональных задач.</w:t>
      </w:r>
    </w:p>
    <w:p w:rsidR="001F4B5B" w:rsidRPr="001F4B5B" w:rsidRDefault="001F4B5B" w:rsidP="007A3B18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ОК-4</w:t>
      </w:r>
      <w:r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sz w:val="28"/>
          <w:szCs w:val="28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  <w:proofErr w:type="gramStart"/>
      <w:r w:rsidRPr="001F4B5B">
        <w:rPr>
          <w:rFonts w:ascii="Times New Roman" w:hAnsi="Times New Roman"/>
          <w:sz w:val="28"/>
          <w:szCs w:val="28"/>
        </w:rPr>
        <w:t>.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1F4B5B">
        <w:rPr>
          <w:rFonts w:ascii="Times New Roman" w:hAnsi="Times New Roman"/>
          <w:i/>
          <w:sz w:val="28"/>
          <w:szCs w:val="28"/>
        </w:rPr>
        <w:t>з</w:t>
      </w:r>
      <w:proofErr w:type="gramEnd"/>
      <w:r w:rsidRPr="001F4B5B">
        <w:rPr>
          <w:rFonts w:ascii="Times New Roman" w:hAnsi="Times New Roman"/>
          <w:i/>
          <w:sz w:val="28"/>
          <w:szCs w:val="28"/>
        </w:rPr>
        <w:t xml:space="preserve">нать </w:t>
      </w:r>
      <w:r w:rsidRPr="001F4B5B">
        <w:rPr>
          <w:rFonts w:ascii="Times New Roman" w:hAnsi="Times New Roman"/>
          <w:sz w:val="28"/>
          <w:szCs w:val="28"/>
        </w:rPr>
        <w:t xml:space="preserve">формы работы с профессиональной информацией, </w:t>
      </w:r>
      <w:r w:rsidRPr="001F4B5B">
        <w:rPr>
          <w:rFonts w:ascii="Times New Roman" w:hAnsi="Times New Roman"/>
          <w:i/>
          <w:sz w:val="28"/>
          <w:szCs w:val="28"/>
        </w:rPr>
        <w:t>уметь</w:t>
      </w:r>
      <w:r w:rsidRPr="001F4B5B">
        <w:rPr>
          <w:rFonts w:ascii="Times New Roman" w:hAnsi="Times New Roman"/>
          <w:sz w:val="28"/>
          <w:szCs w:val="28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развития;</w:t>
      </w:r>
      <w:r w:rsidR="007A3B18"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i/>
          <w:sz w:val="28"/>
          <w:szCs w:val="28"/>
        </w:rPr>
        <w:t>владеть</w:t>
      </w:r>
      <w:r w:rsidRPr="001F4B5B">
        <w:rPr>
          <w:rFonts w:ascii="Times New Roman" w:hAnsi="Times New Roman"/>
          <w:sz w:val="28"/>
          <w:szCs w:val="28"/>
        </w:rPr>
        <w:t xml:space="preserve"> навыками </w:t>
      </w:r>
      <w:proofErr w:type="spellStart"/>
      <w:r w:rsidRPr="001F4B5B">
        <w:rPr>
          <w:rFonts w:ascii="Times New Roman" w:hAnsi="Times New Roman"/>
          <w:sz w:val="28"/>
          <w:szCs w:val="28"/>
        </w:rPr>
        <w:t>самоменеджмента</w:t>
      </w:r>
      <w:proofErr w:type="spellEnd"/>
      <w:r w:rsidRPr="001F4B5B">
        <w:rPr>
          <w:rFonts w:ascii="Times New Roman" w:hAnsi="Times New Roman"/>
          <w:sz w:val="28"/>
          <w:szCs w:val="28"/>
        </w:rPr>
        <w:t>.</w:t>
      </w:r>
    </w:p>
    <w:p w:rsidR="001F4B5B" w:rsidRPr="001F4B5B" w:rsidRDefault="001F4B5B" w:rsidP="007A3B18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ПК-2.1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sz w:val="28"/>
          <w:szCs w:val="28"/>
        </w:rPr>
        <w:t>П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ринимать, регистрировать и размещать гостей. </w:t>
      </w:r>
      <w:r w:rsidRPr="001F4B5B">
        <w:rPr>
          <w:rFonts w:ascii="Times New Roman" w:hAnsi="Times New Roman"/>
          <w:i/>
          <w:sz w:val="28"/>
          <w:szCs w:val="28"/>
        </w:rPr>
        <w:t xml:space="preserve">Знать </w:t>
      </w:r>
      <w:r w:rsidRPr="001F4B5B">
        <w:rPr>
          <w:rFonts w:ascii="Times New Roman" w:hAnsi="Times New Roman"/>
          <w:sz w:val="28"/>
          <w:szCs w:val="28"/>
        </w:rPr>
        <w:t xml:space="preserve">методику приема, регистрации и размещения гостей; </w:t>
      </w:r>
      <w:r w:rsidR="007A3B18"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i/>
          <w:sz w:val="28"/>
          <w:szCs w:val="28"/>
        </w:rPr>
        <w:t xml:space="preserve">Уметь </w:t>
      </w:r>
      <w:r w:rsidRPr="001F4B5B">
        <w:rPr>
          <w:rFonts w:ascii="Times New Roman" w:hAnsi="Times New Roman"/>
          <w:sz w:val="28"/>
          <w:szCs w:val="28"/>
        </w:rPr>
        <w:t>принимать, регистрировать и размещать гостей;</w:t>
      </w:r>
      <w:r w:rsidR="007A3B18"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1F4B5B">
        <w:rPr>
          <w:rFonts w:ascii="Times New Roman" w:hAnsi="Times New Roman"/>
          <w:sz w:val="28"/>
          <w:szCs w:val="28"/>
        </w:rPr>
        <w:t xml:space="preserve">компьютерными навыками работы </w:t>
      </w:r>
      <w:proofErr w:type="gramStart"/>
      <w:r w:rsidRPr="001F4B5B">
        <w:rPr>
          <w:rFonts w:ascii="Times New Roman" w:hAnsi="Times New Roman"/>
          <w:sz w:val="28"/>
          <w:szCs w:val="28"/>
        </w:rPr>
        <w:t>с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 специальными программами приема, регистрации и размещения гостей.</w:t>
      </w:r>
    </w:p>
    <w:p w:rsidR="001F4B5B" w:rsidRPr="001F4B5B" w:rsidRDefault="001F4B5B" w:rsidP="007A3B18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ПК-2.5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sz w:val="28"/>
          <w:szCs w:val="28"/>
        </w:rPr>
        <w:t>П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роизводить расчеты с гостями, организовывать отъезд и проводы гостей. </w:t>
      </w:r>
      <w:r w:rsidRPr="001F4B5B">
        <w:rPr>
          <w:rFonts w:ascii="Times New Roman" w:hAnsi="Times New Roman"/>
          <w:i/>
          <w:sz w:val="28"/>
          <w:szCs w:val="28"/>
        </w:rPr>
        <w:t xml:space="preserve">Знать </w:t>
      </w:r>
      <w:r w:rsidRPr="001F4B5B">
        <w:rPr>
          <w:rFonts w:ascii="Times New Roman" w:hAnsi="Times New Roman"/>
          <w:sz w:val="28"/>
          <w:szCs w:val="28"/>
        </w:rPr>
        <w:t>методику</w:t>
      </w:r>
      <w:r w:rsidRPr="001F4B5B">
        <w:rPr>
          <w:rFonts w:ascii="Times New Roman" w:hAnsi="Times New Roman"/>
          <w:i/>
          <w:sz w:val="28"/>
          <w:szCs w:val="28"/>
        </w:rPr>
        <w:t xml:space="preserve"> </w:t>
      </w:r>
      <w:r w:rsidRPr="001F4B5B">
        <w:rPr>
          <w:rFonts w:ascii="Times New Roman" w:hAnsi="Times New Roman"/>
          <w:sz w:val="28"/>
          <w:szCs w:val="28"/>
        </w:rPr>
        <w:t>расчетов с гостями, порядок организ</w:t>
      </w:r>
      <w:r w:rsidR="007A3B18">
        <w:rPr>
          <w:rFonts w:ascii="Times New Roman" w:hAnsi="Times New Roman"/>
          <w:sz w:val="28"/>
          <w:szCs w:val="28"/>
        </w:rPr>
        <w:t xml:space="preserve">ации отъезда и проводов гостей; </w:t>
      </w:r>
      <w:r w:rsidRPr="001F4B5B">
        <w:rPr>
          <w:rFonts w:ascii="Times New Roman" w:hAnsi="Times New Roman"/>
          <w:i/>
          <w:sz w:val="28"/>
          <w:szCs w:val="28"/>
        </w:rPr>
        <w:t xml:space="preserve">уметь </w:t>
      </w:r>
      <w:r w:rsidRPr="001F4B5B">
        <w:rPr>
          <w:rFonts w:ascii="Times New Roman" w:hAnsi="Times New Roman"/>
          <w:sz w:val="28"/>
          <w:szCs w:val="28"/>
        </w:rPr>
        <w:t>производить расчеты с гостями, организовывать отъезд и проводы гостей.</w:t>
      </w:r>
    </w:p>
    <w:p w:rsidR="001F4B5B" w:rsidRPr="001F4B5B" w:rsidRDefault="001F4B5B" w:rsidP="007A3B18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ПК-2.6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1F4B5B">
        <w:rPr>
          <w:rFonts w:ascii="Times New Roman" w:hAnsi="Times New Roman"/>
          <w:sz w:val="28"/>
          <w:szCs w:val="28"/>
        </w:rPr>
        <w:t>К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оординировать процесс ночного аудита и передачи дел по окончании смены. </w:t>
      </w:r>
      <w:r w:rsidRPr="001F4B5B">
        <w:rPr>
          <w:rFonts w:ascii="Times New Roman" w:hAnsi="Times New Roman"/>
          <w:i/>
          <w:sz w:val="28"/>
          <w:szCs w:val="28"/>
        </w:rPr>
        <w:t xml:space="preserve">Знать </w:t>
      </w:r>
      <w:r w:rsidRPr="001F4B5B">
        <w:rPr>
          <w:rFonts w:ascii="Times New Roman" w:hAnsi="Times New Roman"/>
          <w:sz w:val="28"/>
          <w:szCs w:val="28"/>
        </w:rPr>
        <w:t xml:space="preserve">порядок и специфику процесс ночного аудита и передачи дел по </w:t>
      </w:r>
      <w:proofErr w:type="gramStart"/>
      <w:r w:rsidRPr="001F4B5B">
        <w:rPr>
          <w:rFonts w:ascii="Times New Roman" w:hAnsi="Times New Roman"/>
          <w:sz w:val="28"/>
          <w:szCs w:val="28"/>
        </w:rPr>
        <w:t>окончании</w:t>
      </w:r>
      <w:proofErr w:type="gramEnd"/>
      <w:r w:rsidRPr="001F4B5B">
        <w:rPr>
          <w:rFonts w:ascii="Times New Roman" w:hAnsi="Times New Roman"/>
          <w:sz w:val="28"/>
          <w:szCs w:val="28"/>
        </w:rPr>
        <w:t xml:space="preserve"> смены; </w:t>
      </w:r>
      <w:bookmarkStart w:id="0" w:name="_GoBack"/>
      <w:bookmarkEnd w:id="0"/>
      <w:r w:rsidRPr="001F4B5B">
        <w:rPr>
          <w:rFonts w:ascii="Times New Roman" w:hAnsi="Times New Roman"/>
          <w:i/>
          <w:sz w:val="28"/>
          <w:szCs w:val="28"/>
        </w:rPr>
        <w:t xml:space="preserve">Уметь </w:t>
      </w:r>
      <w:r w:rsidRPr="001F4B5B">
        <w:rPr>
          <w:rFonts w:ascii="Times New Roman" w:hAnsi="Times New Roman"/>
          <w:sz w:val="28"/>
          <w:szCs w:val="28"/>
        </w:rPr>
        <w:t>координировать процесс ночного аудита и передачи дел по окончании смены.</w:t>
      </w:r>
    </w:p>
    <w:p w:rsidR="00DB7072" w:rsidRPr="001F4B5B" w:rsidRDefault="00DB7072" w:rsidP="001F4B5B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B7072" w:rsidRPr="001F4B5B" w:rsidRDefault="00DB7072" w:rsidP="001F4B5B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F4B5B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Образовательные технологии:</w:t>
      </w:r>
    </w:p>
    <w:p w:rsidR="001F4B5B" w:rsidRPr="001F4B5B" w:rsidRDefault="001F4B5B" w:rsidP="001F4B5B">
      <w:pPr>
        <w:widowControl w:val="0"/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1F4B5B">
        <w:rPr>
          <w:rFonts w:ascii="Times New Roman" w:hAnsi="Times New Roman"/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</w:t>
      </w:r>
      <w:r w:rsidRPr="001F4B5B">
        <w:rPr>
          <w:rFonts w:ascii="Times New Roman" w:hAnsi="Times New Roman"/>
          <w:i/>
          <w:iCs/>
          <w:sz w:val="28"/>
          <w:szCs w:val="28"/>
        </w:rPr>
        <w:t>деловые и ролевые игры, мастер-классы, психологические тренинги, разбор конкретных ситуаций и пр.</w:t>
      </w:r>
      <w:r w:rsidRPr="001F4B5B">
        <w:rPr>
          <w:rFonts w:ascii="Times New Roman" w:hAnsi="Times New Roman"/>
          <w:iCs/>
          <w:sz w:val="28"/>
          <w:szCs w:val="28"/>
        </w:rPr>
        <w:t xml:space="preserve"> </w:t>
      </w:r>
    </w:p>
    <w:p w:rsidR="001F4B5B" w:rsidRPr="001F4B5B" w:rsidRDefault="001F4B5B" w:rsidP="001F4B5B">
      <w:pPr>
        <w:widowControl w:val="0"/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1F4B5B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1F4B5B">
        <w:rPr>
          <w:rFonts w:ascii="Times New Roman" w:hAnsi="Times New Roman"/>
          <w:iCs/>
          <w:spacing w:val="-4"/>
          <w:sz w:val="28"/>
          <w:szCs w:val="28"/>
        </w:rPr>
        <w:t xml:space="preserve">редлагается использовать </w:t>
      </w:r>
      <w:r w:rsidRPr="001F4B5B">
        <w:rPr>
          <w:rFonts w:ascii="Times New Roman" w:hAnsi="Times New Roman"/>
          <w:i/>
          <w:iCs/>
          <w:spacing w:val="-4"/>
          <w:sz w:val="28"/>
          <w:szCs w:val="28"/>
        </w:rPr>
        <w:t>личностно-ориентированные и</w:t>
      </w:r>
      <w:r w:rsidRPr="001F4B5B">
        <w:rPr>
          <w:rFonts w:ascii="Times New Roman" w:hAnsi="Times New Roman"/>
          <w:iCs/>
          <w:spacing w:val="-4"/>
          <w:sz w:val="28"/>
          <w:szCs w:val="28"/>
        </w:rPr>
        <w:t xml:space="preserve"> </w:t>
      </w:r>
      <w:r w:rsidRPr="001F4B5B">
        <w:rPr>
          <w:rFonts w:ascii="Times New Roman" w:hAnsi="Times New Roman"/>
          <w:i/>
          <w:iCs/>
          <w:spacing w:val="-4"/>
          <w:sz w:val="28"/>
          <w:szCs w:val="28"/>
        </w:rPr>
        <w:t>проектную технологию /визуальные презентации</w:t>
      </w:r>
      <w:r w:rsidRPr="001F4B5B">
        <w:rPr>
          <w:rFonts w:ascii="Times New Roman" w:hAnsi="Times New Roman"/>
          <w:iCs/>
          <w:spacing w:val="-4"/>
          <w:sz w:val="28"/>
          <w:szCs w:val="28"/>
        </w:rPr>
        <w:t xml:space="preserve"> теоретического материала и др.</w:t>
      </w:r>
    </w:p>
    <w:p w:rsidR="001F4B5B" w:rsidRPr="001F4B5B" w:rsidRDefault="001F4B5B" w:rsidP="001F4B5B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Личностно ориентированные образовательные технологии требуют:</w:t>
      </w:r>
    </w:p>
    <w:p w:rsidR="001F4B5B" w:rsidRPr="001F4B5B" w:rsidRDefault="001F4B5B" w:rsidP="001F4B5B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– организации взаимодействия </w:t>
      </w:r>
      <w:proofErr w:type="gramStart"/>
      <w:r w:rsidRPr="001F4B5B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1F4B5B">
        <w:rPr>
          <w:rFonts w:ascii="Times New Roman" w:hAnsi="Times New Roman"/>
          <w:sz w:val="28"/>
          <w:szCs w:val="28"/>
        </w:rPr>
        <w:t>;</w:t>
      </w:r>
    </w:p>
    <w:p w:rsidR="001F4B5B" w:rsidRPr="001F4B5B" w:rsidRDefault="001F4B5B" w:rsidP="001F4B5B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– решения усложняющейся системы профессиональных задач;</w:t>
      </w:r>
    </w:p>
    <w:p w:rsidR="001F4B5B" w:rsidRPr="001F4B5B" w:rsidRDefault="001F4B5B" w:rsidP="001F4B5B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– обязательное включение обучаемого в творческие процессы, предоставления ему возможности не только решения профессиональной задачи, но и ее создания, через придумывание вопроса или задачи, задания;</w:t>
      </w:r>
    </w:p>
    <w:p w:rsidR="001F4B5B" w:rsidRPr="001F4B5B" w:rsidRDefault="001F4B5B" w:rsidP="001F4B5B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>– использование возможностей информационных технологий, Интернета;</w:t>
      </w:r>
    </w:p>
    <w:p w:rsidR="001F4B5B" w:rsidRPr="001F4B5B" w:rsidRDefault="001F4B5B" w:rsidP="001F4B5B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– организации профессионального самообразования и самовоспитания </w:t>
      </w:r>
      <w:proofErr w:type="gramStart"/>
      <w:r w:rsidRPr="001F4B5B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1F4B5B">
        <w:rPr>
          <w:rFonts w:ascii="Times New Roman" w:hAnsi="Times New Roman"/>
          <w:sz w:val="28"/>
          <w:szCs w:val="28"/>
        </w:rPr>
        <w:t>;</w:t>
      </w:r>
    </w:p>
    <w:p w:rsidR="001F4B5B" w:rsidRPr="001F4B5B" w:rsidRDefault="001F4B5B" w:rsidP="001F4B5B">
      <w:pPr>
        <w:tabs>
          <w:tab w:val="left" w:pos="12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F4B5B">
        <w:rPr>
          <w:rFonts w:ascii="Times New Roman" w:hAnsi="Times New Roman"/>
          <w:sz w:val="28"/>
          <w:szCs w:val="28"/>
        </w:rPr>
        <w:t xml:space="preserve">– такой организации познавательной деятельности </w:t>
      </w:r>
      <w:proofErr w:type="gramStart"/>
      <w:r w:rsidRPr="001F4B5B">
        <w:rPr>
          <w:rFonts w:ascii="Times New Roman" w:hAnsi="Times New Roman"/>
          <w:sz w:val="28"/>
          <w:szCs w:val="28"/>
        </w:rPr>
        <w:t>обучаемых</w:t>
      </w:r>
      <w:proofErr w:type="gramEnd"/>
      <w:r w:rsidRPr="001F4B5B">
        <w:rPr>
          <w:rFonts w:ascii="Times New Roman" w:hAnsi="Times New Roman"/>
          <w:sz w:val="28"/>
          <w:szCs w:val="28"/>
        </w:rPr>
        <w:t>, которая позволила бы целенаправленно развивать не только мышление, но и другие сферы личности.</w:t>
      </w:r>
    </w:p>
    <w:p w:rsidR="00DB7072" w:rsidRPr="001F4B5B" w:rsidRDefault="00DB7072" w:rsidP="001F4B5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1F4B5B" w:rsidRPr="001F4B5B" w:rsidRDefault="00DB7072" w:rsidP="001F4B5B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Cs/>
          <w:sz w:val="28"/>
          <w:szCs w:val="28"/>
        </w:rPr>
      </w:pPr>
      <w:r w:rsidRPr="001F4B5B">
        <w:rPr>
          <w:rFonts w:ascii="Times New Roman" w:hAnsi="Times New Roman"/>
          <w:b/>
          <w:color w:val="000000" w:themeColor="text1"/>
          <w:sz w:val="28"/>
          <w:szCs w:val="28"/>
        </w:rPr>
        <w:t xml:space="preserve">Составитель:  </w:t>
      </w:r>
      <w:r w:rsidR="001F4B5B" w:rsidRPr="001F4B5B">
        <w:rPr>
          <w:rFonts w:ascii="Times New Roman" w:hAnsi="Times New Roman"/>
          <w:bCs/>
          <w:sz w:val="28"/>
          <w:szCs w:val="28"/>
        </w:rPr>
        <w:t>Т. В. Попкова, канд. филос. наук, доцент</w:t>
      </w: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1637C9"/>
    <w:rsid w:val="001F2171"/>
    <w:rsid w:val="001F4B5B"/>
    <w:rsid w:val="00202AAA"/>
    <w:rsid w:val="003B6F13"/>
    <w:rsid w:val="004664A6"/>
    <w:rsid w:val="00564277"/>
    <w:rsid w:val="007A3B18"/>
    <w:rsid w:val="00871E86"/>
    <w:rsid w:val="00A33419"/>
    <w:rsid w:val="00A8791D"/>
    <w:rsid w:val="00BF2274"/>
    <w:rsid w:val="00DB7072"/>
    <w:rsid w:val="00DF7BD4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qFormat/>
    <w:rsid w:val="001F4B5B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DB7072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2">
    <w:name w:val="Основной текст 2 Знак"/>
    <w:basedOn w:val="a0"/>
    <w:link w:val="21"/>
    <w:uiPriority w:val="99"/>
    <w:rsid w:val="00DB7072"/>
  </w:style>
  <w:style w:type="paragraph" w:customStyle="1" w:styleId="Default">
    <w:name w:val="Default"/>
    <w:rsid w:val="001F4B5B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customStyle="1" w:styleId="60">
    <w:name w:val="Заголовок 6 Знак"/>
    <w:basedOn w:val="a0"/>
    <w:link w:val="6"/>
    <w:rsid w:val="001F4B5B"/>
    <w:rPr>
      <w:rFonts w:ascii="Times New Roman" w:eastAsia="Times New Roman" w:hAnsi="Times New Roman" w:cs="Times New Roman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1561</Words>
  <Characters>8901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11</cp:revision>
  <dcterms:created xsi:type="dcterms:W3CDTF">2016-02-07T13:01:00Z</dcterms:created>
  <dcterms:modified xsi:type="dcterms:W3CDTF">2016-03-10T11:06:00Z</dcterms:modified>
</cp:coreProperties>
</file>