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DDB" w:rsidRDefault="005A7DDB" w:rsidP="005A7DD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МЕЖДИСЦИПЛИНАРНОГО КОМПЛЕКСА</w:t>
      </w:r>
    </w:p>
    <w:p w:rsidR="005A7DDB" w:rsidRDefault="005A7DDB" w:rsidP="005A7DD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5A7DDB" w:rsidRDefault="005A7DDB" w:rsidP="005A7DDB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 xml:space="preserve"> МДК.03.01 Организация обслуживания гостей в процессе проживания</w:t>
      </w:r>
    </w:p>
    <w:p w:rsidR="005A7DDB" w:rsidRDefault="005A7DDB" w:rsidP="005A7DD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5A7DDB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5A7DDB">
        <w:rPr>
          <w:rFonts w:ascii="Times New Roman" w:hAnsi="Times New Roman"/>
          <w:sz w:val="28"/>
          <w:szCs w:val="28"/>
        </w:rPr>
        <w:t>5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5A7DDB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5A7DDB">
        <w:rPr>
          <w:rFonts w:ascii="Times New Roman" w:hAnsi="Times New Roman"/>
          <w:sz w:val="28"/>
          <w:szCs w:val="28"/>
        </w:rPr>
        <w:t>215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A7DD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5A7DDB">
        <w:rPr>
          <w:rFonts w:ascii="Times New Roman" w:hAnsi="Times New Roman"/>
          <w:sz w:val="28"/>
          <w:szCs w:val="28"/>
        </w:rPr>
        <w:t xml:space="preserve"> экзамен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5A7DDB" w:rsidRPr="005A7DDB" w:rsidRDefault="005A7DDB" w:rsidP="005A7DDB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5A7DDB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5A7DDB" w:rsidRPr="005A7DDB" w:rsidRDefault="005A7DDB" w:rsidP="005A7DDB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A7DDB">
        <w:rPr>
          <w:rFonts w:ascii="Times New Roman" w:eastAsia="Times New Roman" w:hAnsi="Times New Roman"/>
          <w:sz w:val="28"/>
          <w:szCs w:val="28"/>
          <w:lang w:eastAsia="ru-RU"/>
        </w:rPr>
        <w:t xml:space="preserve">МДК.03.01 «Организация обслуживания гостей в процессе проживания»  включена в обязательную часть профессионального модуля междисциплинарного комплекса учебного плана по специальности </w:t>
      </w:r>
      <w:r w:rsidRPr="005A7DDB">
        <w:rPr>
          <w:rFonts w:ascii="Times New Roman" w:hAnsi="Times New Roman"/>
          <w:sz w:val="28"/>
          <w:szCs w:val="28"/>
        </w:rPr>
        <w:t>43.02.11 Гостиничный сервис</w:t>
      </w:r>
    </w:p>
    <w:p w:rsidR="005A7DDB" w:rsidRPr="005A7DDB" w:rsidRDefault="005A7DDB" w:rsidP="005A7DDB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A7DDB" w:rsidRPr="005A7DDB" w:rsidRDefault="005A7DDB" w:rsidP="005A7DDB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5A7DDB">
        <w:rPr>
          <w:szCs w:val="28"/>
        </w:rPr>
        <w:t xml:space="preserve"> Цель и задачи освоения МДК:</w:t>
      </w:r>
      <w:r w:rsidRPr="005A7DDB">
        <w:rPr>
          <w:b w:val="0"/>
          <w:szCs w:val="28"/>
        </w:rPr>
        <w:t xml:space="preserve"> 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A7DDB">
        <w:rPr>
          <w:rFonts w:ascii="Times New Roman" w:hAnsi="Times New Roman"/>
          <w:i/>
          <w:iCs/>
          <w:sz w:val="28"/>
          <w:szCs w:val="28"/>
        </w:rPr>
        <w:t xml:space="preserve">Цель </w:t>
      </w:r>
      <w:r w:rsidRPr="005A7DDB">
        <w:rPr>
          <w:rFonts w:ascii="Times New Roman" w:hAnsi="Times New Roman"/>
          <w:sz w:val="28"/>
          <w:szCs w:val="28"/>
        </w:rPr>
        <w:t>дисциплины «Организация обслуживания гостей в процессе проживания» для формирования у студентов  основы знаний в сфере сервиса и  туризма  как совокупности всех видов деятельности: по организации, управлению, формированию  и продвижению туристского продукта.</w:t>
      </w:r>
    </w:p>
    <w:p w:rsidR="005A7DDB" w:rsidRPr="005A7DDB" w:rsidRDefault="005A7DDB" w:rsidP="005A7DDB">
      <w:pPr>
        <w:tabs>
          <w:tab w:val="left" w:pos="993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>Задачи дисциплины: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>- раскрыть сущность отельного бизнеса, как многогранного  явления  современного  мира;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 xml:space="preserve">- ознакомиться со стратегией развития мирового и российского  сервиса и туризма; 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>- рассмотреть виды  и разновидности социально-культурного сервиса  и туризма;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>- проанализировать составляющие индустрии туризма и  курортного дела.</w:t>
      </w:r>
    </w:p>
    <w:p w:rsidR="005A7DDB" w:rsidRPr="005A7DDB" w:rsidRDefault="005A7DDB" w:rsidP="005A7DDB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5A7DDB" w:rsidRPr="005A7DDB" w:rsidRDefault="005A7DDB" w:rsidP="005A7DDB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A7DDB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 xml:space="preserve">Понятие индустрии гостеприимства. Эволюция индустрии гостеприимства. Понятия и составляющие «гостеприимства». </w:t>
      </w:r>
      <w:proofErr w:type="spellStart"/>
      <w:r w:rsidRPr="005A7DDB">
        <w:rPr>
          <w:rFonts w:ascii="Times New Roman" w:hAnsi="Times New Roman"/>
          <w:sz w:val="28"/>
          <w:szCs w:val="28"/>
        </w:rPr>
        <w:t>Системообразующие</w:t>
      </w:r>
      <w:proofErr w:type="spellEnd"/>
      <w:r w:rsidRPr="005A7DDB">
        <w:rPr>
          <w:rFonts w:ascii="Times New Roman" w:hAnsi="Times New Roman"/>
          <w:sz w:val="28"/>
          <w:szCs w:val="28"/>
        </w:rPr>
        <w:t xml:space="preserve"> элементы ГТК. Уровни развития инфраструктуры ГТК. Механизм  формирования эффективных стратегических решений  по управлению рекреационно-туристским комплексом региона. Лечебно-оздоровительные и туристские учреждения в системе размещения. Взаимосвязь гостиничного бизнеса с другими отраслями экономики. Связь «гостиничный бизнес - туризм». Гостиничный бизнес и культурное развитие. 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>Классификация средств размещения, рекомендуемая ВТО. Классификация средств размещения в РФ. Виды средств размещения. Метод классификации отелей - по типу сервиса. Показатели, характеризующие качество гостиничной услуги. Классификация санаторно-курортных комплексов.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 xml:space="preserve"> распространения Системы и объекты, классифицируемые в Системе. Порядок проведения работ по классификации. Формы документов, установленные в Системе. Применение знака категории средства размещения. Требования к средствам размещения различных категорий. Методика оценки соответствия средств размещения категориям. Требования к экспертам и порядок их аттестации. Лицензирование гостиничной деятельности на уровне субъектов </w:t>
      </w:r>
      <w:r w:rsidRPr="005A7DDB">
        <w:rPr>
          <w:rFonts w:ascii="Times New Roman" w:hAnsi="Times New Roman"/>
          <w:sz w:val="28"/>
          <w:szCs w:val="28"/>
        </w:rPr>
        <w:lastRenderedPageBreak/>
        <w:t xml:space="preserve">Российской Федерации. Сертификация услуг гостиниц. Сертификат соответствия. Знак соответствия. </w:t>
      </w:r>
    </w:p>
    <w:p w:rsidR="005A7DDB" w:rsidRPr="005A7DDB" w:rsidRDefault="005A7DDB" w:rsidP="005A7DDB">
      <w:pPr>
        <w:tabs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 xml:space="preserve">Современные формы управления в гостиничном бизнесе. Независимые гостиницы. Контракт на управление. Гостиничные сети. </w:t>
      </w:r>
      <w:proofErr w:type="spellStart"/>
      <w:r w:rsidRPr="005A7DDB">
        <w:rPr>
          <w:rFonts w:ascii="Times New Roman" w:hAnsi="Times New Roman"/>
          <w:sz w:val="28"/>
          <w:szCs w:val="28"/>
        </w:rPr>
        <w:t>Франчайзинг</w:t>
      </w:r>
      <w:proofErr w:type="spellEnd"/>
      <w:r w:rsidRPr="005A7DDB">
        <w:rPr>
          <w:rFonts w:ascii="Times New Roman" w:hAnsi="Times New Roman"/>
          <w:sz w:val="28"/>
          <w:szCs w:val="28"/>
        </w:rPr>
        <w:t xml:space="preserve">. Концепция отелей. Уровни управления. Организационная структура гостиницы и санаторно-курортного комплекса.  Основные службы и их взаимодействие. Основные службы гостиницы и их назначение. Минимальный набор основных служб гостиниц. </w:t>
      </w:r>
    </w:p>
    <w:p w:rsidR="005A7DDB" w:rsidRPr="005A7DDB" w:rsidRDefault="005A7DDB" w:rsidP="005A7DDB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>Типология элементов обслуживания. Операции по бронированию мест и учету расчетов с гостями. Методы и способы бронирования мест. Глобальные системы бронирования. Основные функции систем бронирования. Порядок регистрации и размещения гостей. Документация необходимая для учета использования номерного фонда. Автоматизированная обработка данных в службе приема и размещения. Виды расчетов.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 xml:space="preserve">Виды гостиничных помещений. Организация уборочных работ. Технология выполнения различных видов уборочных работ. Нормативы проведения уборочных мероприятий. Работы, связанные с оборотом постельного белья. Санитарно-гигиенические принадлежности.   Эффективность обслуживания. 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 xml:space="preserve">Предоставление транспортных услуг. Организация хранения личных вещей. Бизнес-центр. Бытовое обслуживание.  Услуги прачечных. </w:t>
      </w:r>
      <w:proofErr w:type="spellStart"/>
      <w:r w:rsidRPr="005A7DDB">
        <w:rPr>
          <w:rFonts w:ascii="Times New Roman" w:hAnsi="Times New Roman"/>
          <w:sz w:val="28"/>
          <w:szCs w:val="28"/>
        </w:rPr>
        <w:t>Досуго-развлекательная</w:t>
      </w:r>
      <w:proofErr w:type="spellEnd"/>
      <w:r w:rsidRPr="005A7DDB">
        <w:rPr>
          <w:rFonts w:ascii="Times New Roman" w:hAnsi="Times New Roman"/>
          <w:sz w:val="28"/>
          <w:szCs w:val="28"/>
        </w:rPr>
        <w:t xml:space="preserve"> деятельность программы. Выявление потребностей в гостиничных комплексах. Услуги консьержа.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 xml:space="preserve">Структура корпоративной культуры. Основные понятия и их содержания. Психология </w:t>
      </w:r>
      <w:proofErr w:type="spellStart"/>
      <w:r w:rsidRPr="005A7DDB">
        <w:rPr>
          <w:rFonts w:ascii="Times New Roman" w:hAnsi="Times New Roman"/>
          <w:sz w:val="28"/>
          <w:szCs w:val="28"/>
        </w:rPr>
        <w:t>гостинично-туристского</w:t>
      </w:r>
      <w:proofErr w:type="spellEnd"/>
      <w:r w:rsidRPr="005A7DDB">
        <w:rPr>
          <w:rFonts w:ascii="Times New Roman" w:hAnsi="Times New Roman"/>
          <w:sz w:val="28"/>
          <w:szCs w:val="28"/>
        </w:rPr>
        <w:t xml:space="preserve"> сервиса.  Психология процесса обслуживания гостя. Профессиональные стандарты (квалификационные требования) к основным должностям работников индустрии гостеприимства. 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>Основные показатели деятельности предприятий гостиничного хозяйства. Пропускная способность гостиницы. Структура доходов и расходов гостиниц. Особенности ценообразования услуг размещения. Особенности и концепция управления доходами. Показатели эффективности деятельности организаций гостиничного комплекса. Измерение эффективности деятельности средств размещения.</w:t>
      </w:r>
    </w:p>
    <w:p w:rsidR="005A7DDB" w:rsidRPr="005A7DDB" w:rsidRDefault="005A7DDB" w:rsidP="005A7DDB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A7DDB" w:rsidRPr="005A7DDB" w:rsidRDefault="00CA6D02" w:rsidP="005A7DD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результате освоения МДК.03</w:t>
      </w:r>
      <w:r w:rsidR="005A7DDB" w:rsidRPr="005A7DDB">
        <w:rPr>
          <w:rFonts w:ascii="Times New Roman" w:hAnsi="Times New Roman"/>
          <w:b/>
          <w:sz w:val="28"/>
          <w:szCs w:val="28"/>
        </w:rPr>
        <w:t>.01 формируются компетенции:</w:t>
      </w:r>
    </w:p>
    <w:p w:rsidR="005A7DDB" w:rsidRPr="005A7DDB" w:rsidRDefault="005A7DDB" w:rsidP="005A7DDB">
      <w:pPr>
        <w:pStyle w:val="2"/>
        <w:keepNext w:val="0"/>
        <w:keepLines w:val="0"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before="0" w:line="240" w:lineRule="atLeast"/>
        <w:ind w:firstLine="567"/>
        <w:jc w:val="both"/>
        <w:textAlignment w:val="baseline"/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</w:pPr>
      <w:r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- 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>ОК 1: понимать сущность и социальную значимость своей будущей профессии, проявлять к ней устойчивый интерес (знать социальную значимость своей профессией; уметь профессионально работать по выбранной специальности, владеть навыками профессиональной деятельности.);</w:t>
      </w:r>
    </w:p>
    <w:p w:rsidR="005A7DDB" w:rsidRPr="005A7DDB" w:rsidRDefault="005A7DDB" w:rsidP="005A7DDB">
      <w:pPr>
        <w:pStyle w:val="2"/>
        <w:keepNext w:val="0"/>
        <w:keepLines w:val="0"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before="0" w:line="240" w:lineRule="atLeast"/>
        <w:ind w:firstLine="567"/>
        <w:jc w:val="both"/>
        <w:textAlignment w:val="baseline"/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</w:pPr>
      <w:r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-  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ОК 2: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(знать основы </w:t>
      </w:r>
      <w:proofErr w:type="spellStart"/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>самоменеджмента</w:t>
      </w:r>
      <w:proofErr w:type="spellEnd"/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>; уметь осуществлять самоконтроль для приобретения новых знаний и умений, развития социальных и профессиональных компетенций, развития социальных и профессиональных компетенций,</w:t>
      </w:r>
      <w:r w:rsidRPr="005A7DDB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владеть навыками  выполнения профессиональных задач.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); </w:t>
      </w:r>
    </w:p>
    <w:p w:rsidR="005A7DDB" w:rsidRPr="005A7DDB" w:rsidRDefault="005A7DDB" w:rsidP="005A7DDB">
      <w:pPr>
        <w:pStyle w:val="2"/>
        <w:keepNext w:val="0"/>
        <w:keepLines w:val="0"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before="0" w:line="240" w:lineRule="atLeast"/>
        <w:ind w:firstLine="567"/>
        <w:jc w:val="both"/>
        <w:textAlignment w:val="baseline"/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</w:pPr>
      <w:proofErr w:type="gramStart"/>
      <w:r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-  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ОК 3: принимать решения в стандартных и нестандартных ситуациях и нести за них ответственность (знать: социальную значимость своей профессиональной деятельности; уметь брать на себя всю полноту ответственности; владеть 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lastRenderedPageBreak/>
        <w:t>способностью проявлять инициативу, в том числе, в сложных и нестандартных ситуациях,</w:t>
      </w:r>
      <w:r w:rsidRPr="005A7D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A7DDB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владеть способностью проявлять инициативу, в том числе, в сложных и нестандартных ситуациях.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>);</w:t>
      </w:r>
      <w:proofErr w:type="gramEnd"/>
    </w:p>
    <w:p w:rsidR="005A7DDB" w:rsidRPr="005A7DDB" w:rsidRDefault="005A7DDB" w:rsidP="005A7DDB">
      <w:pPr>
        <w:pStyle w:val="2"/>
        <w:keepNext w:val="0"/>
        <w:keepLines w:val="0"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before="0" w:line="240" w:lineRule="atLeast"/>
        <w:ind w:firstLine="567"/>
        <w:jc w:val="both"/>
        <w:textAlignment w:val="baseline"/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</w:pPr>
      <w:proofErr w:type="gramStart"/>
      <w:r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-  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ОК 4: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 (знать сущность и значение информации в профессиональной деятельности; уметь самостоятельно приобретать (в том числе с помощью информационных технологий) и использовать в практической деятельности новые знания и умения; владеть навыками  использования информации в профессиональной деятельности.); </w:t>
      </w:r>
      <w:proofErr w:type="gramEnd"/>
    </w:p>
    <w:p w:rsidR="005A7DDB" w:rsidRPr="005A7DDB" w:rsidRDefault="005A7DDB" w:rsidP="005A7DDB">
      <w:pPr>
        <w:pStyle w:val="2"/>
        <w:keepNext w:val="0"/>
        <w:keepLines w:val="0"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before="0" w:line="240" w:lineRule="atLeast"/>
        <w:ind w:firstLine="567"/>
        <w:jc w:val="both"/>
        <w:textAlignment w:val="baseline"/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</w:pPr>
      <w:r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- 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>ОК 5: использовать информационно-коммуникационные технологии в профессиональной деятельности (знать основные требования информационной безопасности; уметь проводить исследования в области социально-экономического развития и экономики гостиничного дела, анализировать, систематизировать и обобщать результаты исследований, владеть методикой, техникой, процедурами выбора исследовательского инструментария.);</w:t>
      </w:r>
    </w:p>
    <w:p w:rsidR="005A7DDB" w:rsidRPr="005A7DDB" w:rsidRDefault="005A7DDB" w:rsidP="005A7DDB">
      <w:pPr>
        <w:pStyle w:val="2"/>
        <w:keepNext w:val="0"/>
        <w:keepLines w:val="0"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before="0" w:line="240" w:lineRule="atLeast"/>
        <w:ind w:firstLine="567"/>
        <w:jc w:val="both"/>
        <w:textAlignment w:val="baseline"/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</w:pPr>
      <w:r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- 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ОК 6: работать в коллективе и команде, эффективно общаться с коллегами, руководством, потребителями (знать теоретические основы совместной работы в коллективе; уметь работать в коллективе с коллегами; владеть навыками совместной работы в коллективе на основе кооперации); </w:t>
      </w:r>
    </w:p>
    <w:p w:rsidR="005A7DDB" w:rsidRPr="005A7DDB" w:rsidRDefault="005A7DDB" w:rsidP="005A7DDB">
      <w:pPr>
        <w:pStyle w:val="2"/>
        <w:keepNext w:val="0"/>
        <w:keepLines w:val="0"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before="0" w:line="240" w:lineRule="atLeast"/>
        <w:ind w:firstLine="567"/>
        <w:jc w:val="both"/>
        <w:textAlignment w:val="baseline"/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</w:pPr>
      <w:r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- 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ОК 7: брать на себя ответственность за работу членов команды (подчиненных), за результат выполнения заданий  (знать основы организационно-управленческого устройства и ответственность за их выполнение; уметь правильно находить организационно-управленческие решения; владеть навыками принятия организационно-управленческих решений); </w:t>
      </w:r>
    </w:p>
    <w:p w:rsidR="005A7DDB" w:rsidRPr="005A7DDB" w:rsidRDefault="005A7DDB" w:rsidP="005A7DDB">
      <w:pPr>
        <w:pStyle w:val="2"/>
        <w:keepNext w:val="0"/>
        <w:keepLines w:val="0"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before="0" w:line="240" w:lineRule="atLeast"/>
        <w:ind w:firstLine="567"/>
        <w:jc w:val="both"/>
        <w:textAlignment w:val="baseline"/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</w:pPr>
      <w:r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- 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>ОК 8: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(знать современные тенденции развития общества и производства; уметь повышать свою квалификацию и мастерство;</w:t>
      </w:r>
    </w:p>
    <w:p w:rsidR="005A7DDB" w:rsidRPr="005A7DDB" w:rsidRDefault="005A7DDB" w:rsidP="005A7DDB">
      <w:pPr>
        <w:pStyle w:val="2"/>
        <w:keepNext w:val="0"/>
        <w:keepLines w:val="0"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before="0" w:line="240" w:lineRule="atLeast"/>
        <w:ind w:firstLine="567"/>
        <w:jc w:val="both"/>
        <w:textAlignment w:val="baseline"/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</w:pPr>
      <w:r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- 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ОК 9: ориентироваться в условиях частой смены технологий в профессиональной деятельности  (знать значимые проблемы, происходящие в обществе; уметь прогнозировать возможное развитие происходящих в обществе социально-значимых проблем; владеть: навыками анализа и прогноза социальных проблем); </w:t>
      </w:r>
    </w:p>
    <w:p w:rsidR="005A7DDB" w:rsidRPr="005A7DDB" w:rsidRDefault="005A7DDB" w:rsidP="005A7DDB">
      <w:pPr>
        <w:pStyle w:val="2"/>
        <w:keepNext w:val="0"/>
        <w:keepLines w:val="0"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before="0" w:line="240" w:lineRule="atLeast"/>
        <w:ind w:firstLine="567"/>
        <w:jc w:val="both"/>
        <w:textAlignment w:val="baseline"/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</w:pPr>
      <w:proofErr w:type="gramStart"/>
      <w:r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- 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>ОК 10: исполнять воинскую обязанность, в том числе с применением полученных профессиональных знаний (для юношей)  (знать методы физического воспитания и укрепления здоровья; уметь правильно использовать методы физического воспитания и укрепления здоровья; владеть высоким</w:t>
      </w:r>
      <w:proofErr w:type="gramEnd"/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 уровнем физической подготовленности для обеспечения профессиональной деятельности.); </w:t>
      </w:r>
    </w:p>
    <w:p w:rsidR="005A7DDB" w:rsidRPr="005A7DDB" w:rsidRDefault="005A7DDB" w:rsidP="005A7DDB">
      <w:pPr>
        <w:pStyle w:val="2"/>
        <w:keepNext w:val="0"/>
        <w:keepLines w:val="0"/>
        <w:widowControl w:val="0"/>
        <w:tabs>
          <w:tab w:val="left" w:pos="1080"/>
        </w:tabs>
        <w:overflowPunct w:val="0"/>
        <w:autoSpaceDE w:val="0"/>
        <w:autoSpaceDN w:val="0"/>
        <w:adjustRightInd w:val="0"/>
        <w:spacing w:before="0" w:line="240" w:lineRule="atLeast"/>
        <w:ind w:firstLine="567"/>
        <w:jc w:val="both"/>
        <w:textAlignment w:val="baseline"/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</w:pPr>
      <w:proofErr w:type="gramStart"/>
      <w:r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- 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>ПК-3.1: организовывать и контролировать работу обслуживающего и технического персонала хозяйственной службы при предоставлении услуги размещения, дополнительных услуг, уборке номеров и служебных помещений (знать порядок организации уборки номеров и требования к качеству проведения уборочных работ, правила техники безопасности и противопожарной безопасности при проведении уборочных работ в номерах, служебных помещениях и помещениях общего пользования, в т.ч. при работе с моющими</w:t>
      </w:r>
      <w:proofErr w:type="gramEnd"/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 и чистящими средствами, виды «комплиментов», персональных и дополнительных услуг и порядок их оказания, </w:t>
      </w:r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lastRenderedPageBreak/>
        <w:t xml:space="preserve">порядок и процедуру отправки одежды в </w:t>
      </w:r>
      <w:proofErr w:type="gramStart"/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>стирку</w:t>
      </w:r>
      <w:proofErr w:type="gramEnd"/>
      <w:r w:rsidRPr="005A7DDB">
        <w:rPr>
          <w:rFonts w:ascii="Times New Roman" w:hAnsi="Times New Roman" w:cs="Times New Roman"/>
          <w:b w:val="0"/>
          <w:iCs/>
          <w:color w:val="000000" w:themeColor="text1"/>
          <w:spacing w:val="-4"/>
          <w:sz w:val="28"/>
          <w:szCs w:val="28"/>
        </w:rPr>
        <w:t xml:space="preserve"> и чистку, и получения готовых заказов, принципы и технологии организации досуга и отдыха; правила поведения сотрудников на жилых этажах в экстремальных ситуациях уметь контролировать работу обслуживающего и технического персонала хозяйственной службы при предоставлении услуги размещения, дополнительных услуг, уборке номеров и служебных помещений; владеть навыками организации и контроля работы персонала хозяйственной службы);</w:t>
      </w:r>
    </w:p>
    <w:p w:rsidR="005A7DDB" w:rsidRPr="005A7DDB" w:rsidRDefault="005A7DDB" w:rsidP="005A7DDB">
      <w:pPr>
        <w:pStyle w:val="a7"/>
        <w:spacing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A7DDB">
        <w:rPr>
          <w:rFonts w:ascii="Times New Roman" w:hAnsi="Times New Roman" w:cs="Times New Roman"/>
          <w:sz w:val="28"/>
          <w:szCs w:val="28"/>
        </w:rPr>
        <w:t>ПК-3.2:Организовывать и выполнять работу по предоставлению услуги питания в номерах (</w:t>
      </w:r>
      <w:proofErr w:type="spellStart"/>
      <w:r w:rsidRPr="005A7DDB">
        <w:rPr>
          <w:rFonts w:ascii="Times New Roman" w:hAnsi="Times New Roman" w:cs="Times New Roman"/>
          <w:sz w:val="28"/>
          <w:szCs w:val="28"/>
        </w:rPr>
        <w:t>room-service</w:t>
      </w:r>
      <w:proofErr w:type="spellEnd"/>
      <w:r w:rsidRPr="005A7DDB">
        <w:rPr>
          <w:rFonts w:ascii="Times New Roman" w:hAnsi="Times New Roman" w:cs="Times New Roman"/>
          <w:sz w:val="28"/>
          <w:szCs w:val="28"/>
        </w:rPr>
        <w:t>) (</w:t>
      </w:r>
      <w:r w:rsidRPr="005A7DDB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5A7DDB">
        <w:rPr>
          <w:rFonts w:ascii="Times New Roman" w:hAnsi="Times New Roman" w:cs="Times New Roman"/>
          <w:sz w:val="28"/>
          <w:szCs w:val="28"/>
        </w:rPr>
        <w:t xml:space="preserve">особенности обслуживания </w:t>
      </w:r>
      <w:proofErr w:type="spellStart"/>
      <w:r w:rsidRPr="005A7DDB">
        <w:rPr>
          <w:rFonts w:ascii="Times New Roman" w:hAnsi="Times New Roman" w:cs="Times New Roman"/>
          <w:sz w:val="28"/>
          <w:szCs w:val="28"/>
        </w:rPr>
        <w:t>room-service</w:t>
      </w:r>
      <w:proofErr w:type="spellEnd"/>
      <w:r w:rsidRPr="005A7DDB">
        <w:rPr>
          <w:rFonts w:ascii="Times New Roman" w:hAnsi="Times New Roman" w:cs="Times New Roman"/>
          <w:sz w:val="28"/>
          <w:szCs w:val="28"/>
        </w:rPr>
        <w:t xml:space="preserve">, </w:t>
      </w:r>
      <w:r w:rsidRPr="005A7DDB">
        <w:rPr>
          <w:rFonts w:ascii="Times New Roman" w:hAnsi="Times New Roman" w:cs="Times New Roman"/>
          <w:i/>
          <w:sz w:val="28"/>
          <w:szCs w:val="28"/>
        </w:rPr>
        <w:t>уметь</w:t>
      </w:r>
      <w:r w:rsidRPr="005A7DDB">
        <w:rPr>
          <w:rFonts w:ascii="Times New Roman" w:hAnsi="Times New Roman" w:cs="Times New Roman"/>
          <w:sz w:val="28"/>
          <w:szCs w:val="28"/>
        </w:rPr>
        <w:t xml:space="preserve"> комплектовать сервировочную тележку </w:t>
      </w:r>
      <w:proofErr w:type="spellStart"/>
      <w:r w:rsidRPr="005A7DDB">
        <w:rPr>
          <w:rFonts w:ascii="Times New Roman" w:hAnsi="Times New Roman" w:cs="Times New Roman"/>
          <w:sz w:val="28"/>
          <w:szCs w:val="28"/>
        </w:rPr>
        <w:t>room-service</w:t>
      </w:r>
      <w:proofErr w:type="spellEnd"/>
      <w:r w:rsidRPr="005A7DDB">
        <w:rPr>
          <w:rFonts w:ascii="Times New Roman" w:hAnsi="Times New Roman" w:cs="Times New Roman"/>
          <w:sz w:val="28"/>
          <w:szCs w:val="28"/>
        </w:rPr>
        <w:t>, производить сервировку столов; осуществлять различные приемы подачи блюд и напитков, собирать использованную посуду, составлять счет за обслуживание</w:t>
      </w:r>
      <w:proofErr w:type="gramStart"/>
      <w:r w:rsidRPr="005A7DDB">
        <w:rPr>
          <w:rFonts w:ascii="Times New Roman" w:hAnsi="Times New Roman" w:cs="Times New Roman"/>
          <w:sz w:val="28"/>
          <w:szCs w:val="28"/>
        </w:rPr>
        <w:t>;)</w:t>
      </w:r>
    </w:p>
    <w:p w:rsidR="005A7DDB" w:rsidRPr="005A7DDB" w:rsidRDefault="005A7DDB" w:rsidP="005A7DDB">
      <w:pPr>
        <w:pStyle w:val="a7"/>
        <w:spacing w:line="240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End"/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5A7DDB">
        <w:rPr>
          <w:rFonts w:ascii="Times New Roman" w:hAnsi="Times New Roman" w:cs="Times New Roman"/>
          <w:sz w:val="28"/>
          <w:szCs w:val="28"/>
        </w:rPr>
        <w:t>ПК-3.4: Создавать условия для обеспечения сохранности вещей и ценностей проживающих (</w:t>
      </w:r>
      <w:r w:rsidRPr="005A7DDB">
        <w:rPr>
          <w:rFonts w:ascii="Times New Roman" w:hAnsi="Times New Roman" w:cs="Times New Roman"/>
          <w:i/>
          <w:sz w:val="28"/>
          <w:szCs w:val="28"/>
        </w:rPr>
        <w:t>знать</w:t>
      </w:r>
      <w:r w:rsidRPr="005A7DDB">
        <w:rPr>
          <w:rFonts w:ascii="Times New Roman" w:hAnsi="Times New Roman" w:cs="Times New Roman"/>
          <w:sz w:val="28"/>
          <w:szCs w:val="28"/>
        </w:rPr>
        <w:t xml:space="preserve"> правила организации хранения ценностей проживающих, </w:t>
      </w:r>
      <w:r w:rsidRPr="005A7DDB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5A7DDB">
        <w:rPr>
          <w:rFonts w:ascii="Times New Roman" w:hAnsi="Times New Roman" w:cs="Times New Roman"/>
          <w:sz w:val="28"/>
          <w:szCs w:val="28"/>
        </w:rPr>
        <w:t>предоставлять услуги хранения ценных вещей (камеры хранения, сейфы и депозитные ячейки) для обеспечения безопасности проживающих).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A7DDB" w:rsidRPr="005A7DDB" w:rsidRDefault="005A7DDB" w:rsidP="005A7DDB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5A7DDB">
        <w:rPr>
          <w:rFonts w:ascii="Times New Roman" w:hAnsi="Times New Roman"/>
          <w:b/>
          <w:sz w:val="28"/>
          <w:szCs w:val="28"/>
        </w:rPr>
        <w:t xml:space="preserve"> Образовательные технологии: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 xml:space="preserve">Программа дисциплины предусматривает использование лекционной аудитории, оснащенной </w:t>
      </w:r>
      <w:proofErr w:type="spellStart"/>
      <w:r w:rsidRPr="005A7DDB">
        <w:rPr>
          <w:rFonts w:ascii="Times New Roman" w:hAnsi="Times New Roman"/>
          <w:sz w:val="28"/>
          <w:szCs w:val="28"/>
        </w:rPr>
        <w:t>мультимедийным</w:t>
      </w:r>
      <w:proofErr w:type="spellEnd"/>
      <w:r w:rsidRPr="005A7DDB">
        <w:rPr>
          <w:rFonts w:ascii="Times New Roman" w:hAnsi="Times New Roman"/>
          <w:sz w:val="28"/>
          <w:szCs w:val="28"/>
        </w:rPr>
        <w:t xml:space="preserve"> оборудованием и компьютерных классов. </w:t>
      </w:r>
    </w:p>
    <w:p w:rsidR="005A7DDB" w:rsidRPr="005A7DDB" w:rsidRDefault="005A7DDB" w:rsidP="005A7DDB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5A7DDB" w:rsidRPr="005A7DDB" w:rsidRDefault="005A7DDB" w:rsidP="005A7DDB">
      <w:pPr>
        <w:pStyle w:val="23"/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5A7DDB">
        <w:rPr>
          <w:rFonts w:ascii="Times New Roman" w:hAnsi="Times New Roman"/>
          <w:sz w:val="28"/>
          <w:szCs w:val="28"/>
        </w:rPr>
        <w:t xml:space="preserve"> </w:t>
      </w:r>
      <w:r w:rsidRPr="005A7DDB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5A7DDB">
        <w:rPr>
          <w:rFonts w:ascii="Times New Roman" w:hAnsi="Times New Roman"/>
          <w:sz w:val="28"/>
          <w:szCs w:val="28"/>
        </w:rPr>
        <w:t xml:space="preserve">Н.И. </w:t>
      </w:r>
      <w:proofErr w:type="spellStart"/>
      <w:r w:rsidRPr="005A7DDB">
        <w:rPr>
          <w:rFonts w:ascii="Times New Roman" w:hAnsi="Times New Roman"/>
          <w:sz w:val="28"/>
          <w:szCs w:val="28"/>
        </w:rPr>
        <w:t>Нижальская</w:t>
      </w:r>
      <w:proofErr w:type="spellEnd"/>
      <w:r w:rsidRPr="005A7DDB">
        <w:rPr>
          <w:rFonts w:ascii="Times New Roman" w:hAnsi="Times New Roman"/>
          <w:sz w:val="28"/>
          <w:szCs w:val="28"/>
        </w:rPr>
        <w:t>, канд. эконом</w:t>
      </w:r>
      <w:proofErr w:type="gramStart"/>
      <w:r w:rsidRPr="005A7DDB">
        <w:rPr>
          <w:rFonts w:ascii="Times New Roman" w:hAnsi="Times New Roman"/>
          <w:sz w:val="28"/>
          <w:szCs w:val="28"/>
        </w:rPr>
        <w:t>.</w:t>
      </w:r>
      <w:proofErr w:type="gramEnd"/>
      <w:r w:rsidRPr="005A7DDB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5A7DDB">
        <w:rPr>
          <w:rFonts w:ascii="Times New Roman" w:hAnsi="Times New Roman"/>
          <w:sz w:val="28"/>
          <w:szCs w:val="28"/>
        </w:rPr>
        <w:t>н</w:t>
      </w:r>
      <w:proofErr w:type="gramEnd"/>
      <w:r w:rsidRPr="005A7DDB">
        <w:rPr>
          <w:rFonts w:ascii="Times New Roman" w:hAnsi="Times New Roman"/>
          <w:sz w:val="28"/>
          <w:szCs w:val="28"/>
        </w:rPr>
        <w:t>аук, доцент</w:t>
      </w:r>
    </w:p>
    <w:p w:rsidR="005A7DDB" w:rsidRPr="005A7DDB" w:rsidRDefault="005A7DDB" w:rsidP="005A7DD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A7DDB">
        <w:rPr>
          <w:rFonts w:ascii="Times New Roman" w:hAnsi="Times New Roman"/>
          <w:iCs/>
          <w:sz w:val="28"/>
          <w:szCs w:val="28"/>
        </w:rPr>
        <w:t xml:space="preserve">          </w:t>
      </w:r>
      <w:r>
        <w:rPr>
          <w:rFonts w:ascii="Times New Roman" w:hAnsi="Times New Roman"/>
          <w:iCs/>
          <w:sz w:val="28"/>
          <w:szCs w:val="28"/>
        </w:rPr>
        <w:t xml:space="preserve">                  </w:t>
      </w:r>
      <w:r w:rsidRPr="005A7DDB">
        <w:rPr>
          <w:rFonts w:ascii="Times New Roman" w:hAnsi="Times New Roman"/>
          <w:iCs/>
          <w:sz w:val="28"/>
          <w:szCs w:val="28"/>
        </w:rPr>
        <w:t xml:space="preserve"> И.А. Шмидт, ассистент</w:t>
      </w:r>
    </w:p>
    <w:p w:rsidR="005A7DDB" w:rsidRDefault="005A7DDB" w:rsidP="005A7DDB">
      <w:pPr>
        <w:pStyle w:val="23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5A7DDB" w:rsidRDefault="005A7DDB" w:rsidP="005A7DDB">
      <w:pPr>
        <w:pStyle w:val="23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A7DDB" w:rsidRDefault="005A7DDB" w:rsidP="005A7DD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A7DDB" w:rsidRDefault="005A7DDB" w:rsidP="005A7DDB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5A7DDB" w:rsidRDefault="005A7DDB" w:rsidP="005A7DDB"/>
    <w:p w:rsidR="005A7DDB" w:rsidRDefault="005A7DDB" w:rsidP="005A7DDB"/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A37519"/>
    <w:multiLevelType w:val="hybridMultilevel"/>
    <w:tmpl w:val="35D6D652"/>
    <w:lvl w:ilvl="0" w:tplc="5E30B336">
      <w:start w:val="1"/>
      <w:numFmt w:val="bullet"/>
      <w:lvlText w:val="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1" w:tplc="5E30B336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1637C9"/>
    <w:rsid w:val="001F2171"/>
    <w:rsid w:val="00202AAA"/>
    <w:rsid w:val="003B6F13"/>
    <w:rsid w:val="00564277"/>
    <w:rsid w:val="005A7DDB"/>
    <w:rsid w:val="007E310C"/>
    <w:rsid w:val="00A33419"/>
    <w:rsid w:val="00A8791D"/>
    <w:rsid w:val="00CA6D02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7DD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1">
    <w:name w:val="Body Text Indent 2"/>
    <w:basedOn w:val="a"/>
    <w:link w:val="22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3">
    <w:name w:val="Body Text 2"/>
    <w:basedOn w:val="a"/>
    <w:link w:val="24"/>
    <w:uiPriority w:val="99"/>
    <w:semiHidden/>
    <w:unhideWhenUsed/>
    <w:rsid w:val="005A7DDB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5A7DDB"/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"/>
    <w:semiHidden/>
    <w:rsid w:val="005A7DD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5A7D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1466</Words>
  <Characters>8360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9</cp:revision>
  <dcterms:created xsi:type="dcterms:W3CDTF">2016-02-07T13:01:00Z</dcterms:created>
  <dcterms:modified xsi:type="dcterms:W3CDTF">2016-02-07T16:19:00Z</dcterms:modified>
</cp:coreProperties>
</file>