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335B" w:rsidRPr="00CC4AE4" w:rsidRDefault="0000335B" w:rsidP="0000335B">
      <w:pPr>
        <w:spacing w:after="0" w:line="240" w:lineRule="atLeast"/>
        <w:ind w:left="360"/>
        <w:jc w:val="center"/>
        <w:rPr>
          <w:rFonts w:ascii="Times New Roman" w:hAnsi="Times New Roman"/>
          <w:b/>
          <w:sz w:val="28"/>
          <w:szCs w:val="28"/>
        </w:rPr>
      </w:pPr>
      <w:r w:rsidRPr="00CC4AE4">
        <w:rPr>
          <w:rFonts w:ascii="Times New Roman" w:hAnsi="Times New Roman"/>
          <w:b/>
          <w:sz w:val="28"/>
          <w:szCs w:val="28"/>
        </w:rPr>
        <w:t xml:space="preserve">АННОТАЦИЯ РАБОЧЕЙ ПРОГРАММЫ </w:t>
      </w:r>
      <w:r w:rsidRPr="00043636">
        <w:rPr>
          <w:rFonts w:ascii="Times New Roman" w:hAnsi="Times New Roman"/>
          <w:b/>
          <w:sz w:val="28"/>
          <w:szCs w:val="28"/>
        </w:rPr>
        <w:t>МЕЖДИСЦИПЛИНАРНОГО КОМПЛЕКСА</w:t>
      </w:r>
    </w:p>
    <w:p w:rsidR="0000335B" w:rsidRPr="00CC4AE4" w:rsidRDefault="0000335B" w:rsidP="0000335B">
      <w:pPr>
        <w:spacing w:after="0" w:line="240" w:lineRule="atLeast"/>
        <w:ind w:left="360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602B59">
      <w:pPr>
        <w:spacing w:after="0" w:line="240" w:lineRule="atLeast"/>
        <w:ind w:left="360" w:right="-144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МДК.</w:t>
      </w:r>
      <w:r w:rsidR="00602B59">
        <w:rPr>
          <w:rFonts w:ascii="Times New Roman" w:hAnsi="Times New Roman"/>
          <w:sz w:val="28"/>
          <w:szCs w:val="28"/>
        </w:rPr>
        <w:t>0</w:t>
      </w:r>
      <w:r w:rsidR="0021058C" w:rsidRPr="0021058C">
        <w:rPr>
          <w:rFonts w:ascii="Times New Roman" w:hAnsi="Times New Roman"/>
          <w:sz w:val="28"/>
          <w:szCs w:val="28"/>
        </w:rPr>
        <w:t>1</w:t>
      </w:r>
      <w:r w:rsidRPr="00CC4AE4">
        <w:rPr>
          <w:rFonts w:ascii="Times New Roman" w:hAnsi="Times New Roman"/>
          <w:sz w:val="28"/>
          <w:szCs w:val="28"/>
        </w:rPr>
        <w:t>.</w:t>
      </w:r>
      <w:r w:rsidR="0021058C">
        <w:rPr>
          <w:rFonts w:ascii="Times New Roman" w:hAnsi="Times New Roman"/>
          <w:sz w:val="28"/>
          <w:szCs w:val="28"/>
        </w:rPr>
        <w:t>0</w:t>
      </w:r>
      <w:r w:rsidR="0021058C" w:rsidRPr="0021058C">
        <w:rPr>
          <w:rFonts w:ascii="Times New Roman" w:hAnsi="Times New Roman"/>
          <w:sz w:val="28"/>
          <w:szCs w:val="28"/>
        </w:rPr>
        <w:t>2</w:t>
      </w:r>
      <w:r w:rsidR="00E97BE7">
        <w:rPr>
          <w:rFonts w:ascii="Times New Roman" w:hAnsi="Times New Roman"/>
          <w:sz w:val="28"/>
          <w:szCs w:val="28"/>
        </w:rPr>
        <w:t xml:space="preserve"> </w:t>
      </w:r>
      <w:r w:rsidR="0021058C">
        <w:rPr>
          <w:rFonts w:ascii="Times New Roman" w:hAnsi="Times New Roman"/>
          <w:sz w:val="28"/>
          <w:szCs w:val="28"/>
        </w:rPr>
        <w:t>Основы управления ассортиментом товаров: товароведение непродовольственных товаров</w:t>
      </w:r>
    </w:p>
    <w:p w:rsidR="0000335B" w:rsidRPr="00CC4AE4" w:rsidRDefault="0000335B" w:rsidP="0000335B">
      <w:pPr>
        <w:spacing w:after="0" w:line="240" w:lineRule="atLeast"/>
        <w:ind w:left="360" w:firstLine="709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Семестр: </w:t>
      </w:r>
      <w:r w:rsidR="0021058C">
        <w:rPr>
          <w:rFonts w:ascii="Times New Roman" w:hAnsi="Times New Roman"/>
          <w:b/>
          <w:sz w:val="28"/>
          <w:szCs w:val="28"/>
        </w:rPr>
        <w:t>3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 w:rsidR="0021058C">
        <w:rPr>
          <w:rFonts w:ascii="Times New Roman" w:hAnsi="Times New Roman"/>
          <w:sz w:val="28"/>
          <w:szCs w:val="28"/>
        </w:rPr>
        <w:t>228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E97BE7">
        <w:rPr>
          <w:rFonts w:ascii="Times New Roman" w:hAnsi="Times New Roman"/>
          <w:sz w:val="28"/>
          <w:szCs w:val="28"/>
        </w:rPr>
        <w:t xml:space="preserve"> </w:t>
      </w:r>
      <w:r w:rsidR="0021058C">
        <w:rPr>
          <w:rFonts w:ascii="Times New Roman" w:hAnsi="Times New Roman"/>
          <w:sz w:val="28"/>
          <w:szCs w:val="28"/>
        </w:rPr>
        <w:t>экзамен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E97BE7" w:rsidRDefault="0000335B" w:rsidP="00E97BE7">
      <w:pPr>
        <w:pStyle w:val="a5"/>
        <w:tabs>
          <w:tab w:val="left" w:pos="567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Место междисциплинарного комплекса в структуре ППССЗ: </w:t>
      </w:r>
    </w:p>
    <w:p w:rsidR="0000335B" w:rsidRPr="00E97BE7" w:rsidRDefault="0021058C" w:rsidP="00E97BE7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МДК.01.02</w:t>
      </w:r>
      <w:r w:rsidR="0000335B" w:rsidRPr="00E97BE7">
        <w:rPr>
          <w:rFonts w:ascii="Times New Roman" w:eastAsia="Times New Roman" w:hAnsi="Times New Roman"/>
          <w:sz w:val="28"/>
          <w:szCs w:val="28"/>
          <w:lang w:eastAsia="ru-RU"/>
        </w:rPr>
        <w:t xml:space="preserve"> «</w:t>
      </w: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Основы управления ассортиментом товаров: товароведение непродовольственных товаров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» </w:t>
      </w:r>
      <w:r w:rsidR="0000335B" w:rsidRPr="00E97BE7">
        <w:rPr>
          <w:rFonts w:ascii="Times New Roman" w:eastAsia="Times New Roman" w:hAnsi="Times New Roman"/>
          <w:sz w:val="28"/>
          <w:szCs w:val="28"/>
          <w:lang w:eastAsia="ru-RU"/>
        </w:rPr>
        <w:t>включена в обязательную часть профессионального модул</w:t>
      </w:r>
      <w:bookmarkStart w:id="0" w:name="_GoBack"/>
      <w:bookmarkEnd w:id="0"/>
      <w:r w:rsidR="0000335B" w:rsidRPr="00E97BE7">
        <w:rPr>
          <w:rFonts w:ascii="Times New Roman" w:eastAsia="Times New Roman" w:hAnsi="Times New Roman"/>
          <w:sz w:val="28"/>
          <w:szCs w:val="28"/>
          <w:lang w:eastAsia="ru-RU"/>
        </w:rPr>
        <w:t xml:space="preserve">я междисциплинарного комплекса учебного плана по специальности </w:t>
      </w:r>
      <w:r>
        <w:rPr>
          <w:rFonts w:ascii="Times New Roman" w:hAnsi="Times New Roman"/>
          <w:sz w:val="28"/>
          <w:szCs w:val="28"/>
        </w:rPr>
        <w:t>38.02.05 Товароведение и экспертиза качества потребительских товаров.</w:t>
      </w:r>
    </w:p>
    <w:p w:rsidR="0000335B" w:rsidRPr="00E97BE7" w:rsidRDefault="0000335B" w:rsidP="00E97BE7">
      <w:pPr>
        <w:spacing w:after="0" w:line="240" w:lineRule="atLeast"/>
        <w:ind w:right="-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E97BE7">
      <w:pPr>
        <w:pStyle w:val="a3"/>
        <w:tabs>
          <w:tab w:val="left" w:pos="900"/>
        </w:tabs>
        <w:spacing w:line="240" w:lineRule="atLeast"/>
        <w:ind w:firstLine="540"/>
        <w:jc w:val="both"/>
        <w:rPr>
          <w:b w:val="0"/>
          <w:szCs w:val="28"/>
        </w:rPr>
      </w:pPr>
      <w:r w:rsidRPr="00E97BE7">
        <w:rPr>
          <w:szCs w:val="28"/>
        </w:rPr>
        <w:t>Цель и задачи освоения МДК:</w:t>
      </w:r>
      <w:r w:rsidRPr="00E97BE7">
        <w:rPr>
          <w:b w:val="0"/>
          <w:szCs w:val="28"/>
        </w:rPr>
        <w:t xml:space="preserve"> </w:t>
      </w:r>
    </w:p>
    <w:p w:rsidR="0021058C" w:rsidRPr="0021058C" w:rsidRDefault="0021058C" w:rsidP="0021058C">
      <w:pPr>
        <w:tabs>
          <w:tab w:val="left" w:pos="900"/>
        </w:tabs>
        <w:spacing w:after="0" w:line="240" w:lineRule="atLeast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Целью дисциплины является изучение непродовольственных товаров. </w:t>
      </w:r>
    </w:p>
    <w:p w:rsidR="0021058C" w:rsidRPr="0021058C" w:rsidRDefault="0021058C" w:rsidP="0021058C">
      <w:pPr>
        <w:tabs>
          <w:tab w:val="left" w:pos="900"/>
        </w:tabs>
        <w:spacing w:after="0" w:line="240" w:lineRule="atLeast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Задачи дисциплины «Товароведение непродовольственных товаров» состоят в следующем:</w:t>
      </w:r>
    </w:p>
    <w:p w:rsidR="0021058C" w:rsidRPr="0021058C" w:rsidRDefault="0021058C" w:rsidP="0021058C">
      <w:pPr>
        <w:tabs>
          <w:tab w:val="left" w:pos="900"/>
        </w:tabs>
        <w:spacing w:after="0" w:line="240" w:lineRule="atLeast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- изучить виды сырьевых материалов, применяемых в производстве непродовольственных товаров;</w:t>
      </w:r>
    </w:p>
    <w:p w:rsidR="0021058C" w:rsidRPr="0021058C" w:rsidRDefault="0021058C" w:rsidP="0021058C">
      <w:pPr>
        <w:tabs>
          <w:tab w:val="left" w:pos="900"/>
        </w:tabs>
        <w:spacing w:after="0" w:line="240" w:lineRule="atLeast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- изучить ассортимент и классификации основных групп непродовольственных товаров;</w:t>
      </w:r>
    </w:p>
    <w:p w:rsidR="0021058C" w:rsidRPr="0021058C" w:rsidRDefault="0021058C" w:rsidP="0021058C">
      <w:pPr>
        <w:tabs>
          <w:tab w:val="left" w:pos="900"/>
        </w:tabs>
        <w:spacing w:after="0" w:line="240" w:lineRule="atLeast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- овладеть идентификационными признаками товаров;</w:t>
      </w:r>
    </w:p>
    <w:p w:rsidR="0021058C" w:rsidRPr="0021058C" w:rsidRDefault="0021058C" w:rsidP="0021058C">
      <w:pPr>
        <w:tabs>
          <w:tab w:val="left" w:pos="900"/>
        </w:tabs>
        <w:spacing w:after="0" w:line="240" w:lineRule="atLeast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- изучить дефекты;</w:t>
      </w:r>
    </w:p>
    <w:p w:rsidR="0021058C" w:rsidRPr="0021058C" w:rsidRDefault="0021058C" w:rsidP="0021058C">
      <w:pPr>
        <w:tabs>
          <w:tab w:val="left" w:pos="900"/>
        </w:tabs>
        <w:spacing w:after="0" w:line="240" w:lineRule="atLeast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- изучить условия и сроки хранения товаров.</w:t>
      </w:r>
    </w:p>
    <w:p w:rsidR="00602B59" w:rsidRPr="00602B59" w:rsidRDefault="00602B59" w:rsidP="00602B59">
      <w:pPr>
        <w:tabs>
          <w:tab w:val="left" w:pos="900"/>
        </w:tabs>
        <w:spacing w:after="0" w:line="240" w:lineRule="atLeast"/>
        <w:ind w:left="72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E97BE7">
      <w:pPr>
        <w:tabs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E97BE7">
        <w:rPr>
          <w:rFonts w:ascii="Times New Roman" w:hAnsi="Times New Roman"/>
          <w:b/>
          <w:sz w:val="28"/>
          <w:szCs w:val="28"/>
        </w:rPr>
        <w:t xml:space="preserve">Содержание МДК: </w:t>
      </w:r>
    </w:p>
    <w:p w:rsidR="0021058C" w:rsidRPr="0021058C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Состояние и перспективы развития рынка силикатных товаров. Факторы, формирующие ассортимент стеклянных изделий. Классификация и характеристика ассортимента изделий из стекла. Потребительские свойства.</w:t>
      </w:r>
    </w:p>
    <w:p w:rsidR="0021058C" w:rsidRPr="0021058C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Общие сведения о керамике, ее составе, свойствах, Особенностях производства. Виды керамики. Отличительные признаки фарфора. Фаянса, майолики, гончарных изделий. Классификация и характеристика ассортимента керамических изделий. Потребительские свойства.</w:t>
      </w: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21058C" w:rsidRPr="0021058C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Классификация и характеристика пластмасс. Факторы, формирующие ассортимент товаров из пластмасс. Классификация ассортимента изделий из пластмасс. Потребительские свойства. </w:t>
      </w:r>
      <w:proofErr w:type="spellStart"/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Экологичность</w:t>
      </w:r>
      <w:proofErr w:type="spellEnd"/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и безопасность.</w:t>
      </w:r>
    </w:p>
    <w:p w:rsidR="0021058C" w:rsidRPr="0021058C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Характеристика рынка товаров бытовой химии. </w:t>
      </w:r>
      <w:proofErr w:type="gramStart"/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Факторы</w:t>
      </w:r>
      <w:proofErr w:type="gramEnd"/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формирующие ассортимент ТБХ. Классификация и характеристика ассортимента ТБХ. Потребительские свойства.</w:t>
      </w: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21058C" w:rsidRPr="0021058C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Характеристика рынка </w:t>
      </w:r>
      <w:proofErr w:type="spellStart"/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металлохозяйственных</w:t>
      </w:r>
      <w:proofErr w:type="spellEnd"/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товаров. </w:t>
      </w:r>
      <w:proofErr w:type="gramStart"/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Факторы</w:t>
      </w:r>
      <w:proofErr w:type="gramEnd"/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формирующие ассортимент и сохраняющие качество МХТ. Классификация и характеристика ассортимента МХТ. Способы и методы защиты изделий от коррозии. Потребительские свойства.</w:t>
      </w: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21058C" w:rsidRPr="0021058C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 xml:space="preserve">Характеристика рынка электробытовых товаров. Общая классификация ЭБТ, потребительские свойства. Классификация и характеристика ассортимента отдельных групп: провода и шнуры, установочные изделия. Светильники и источники света, электронагревательные приборы, </w:t>
      </w:r>
      <w:proofErr w:type="spellStart"/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бельеобрабатывающие</w:t>
      </w:r>
      <w:proofErr w:type="spellEnd"/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машины, холодильные приборы, машины для поддержания микроклимата в помещениях, приборы для уборки помещений и другие. </w:t>
      </w:r>
    </w:p>
    <w:p w:rsidR="0021058C" w:rsidRPr="0021058C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Перспективные направления ассортимента строительных товаров. Общая классификация. Потребительские свойства. Характеристика  ассортимента отдельных групп: минеральные вяжущие вещества, керамические строительные товары, строительные материалы из древесины и стекла, строительные материалы и изделия на основе бумаги, строительные материалы и изделия на основе пластических масс и другие.</w:t>
      </w: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21058C" w:rsidRPr="0021058C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Особенности современного рынка мебельных товаров и перспективные направления в производстве. Факторы, формирующие ассортимент мебели. Классификация и характеристика ассортимента мебели. Потребительские свойства мебели. Особенности маркировки. Транспортирования и хранения.</w:t>
      </w: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21058C" w:rsidRPr="0021058C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Характеристика рынка РЭТ. Общая классификация, характеристика потребительских свойств РЭТ. Характеристика ассортимента отдельных групп: музыкальные центры, CD -плееры, МР 3- плееры, телевизоры и другие.</w:t>
      </w:r>
    </w:p>
    <w:p w:rsidR="0021058C" w:rsidRPr="0021058C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Перспективные направления развития рынка фототоваров. Общие понятия о фотографии и фотопроцессах. Основные узлы фотоаппаратов и их влияние на функциональные возможности. Классификация и характеристика ассортимента фотоаппаратов. Потребительские  свойства. Особенности упаковки, транспортирования и хранения фототоваров. Эксплуатационные документы.</w:t>
      </w: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21058C" w:rsidRPr="0021058C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Общие сведения о музыкальных товарах. Классификация музыкальных инструментов. </w:t>
      </w:r>
      <w:proofErr w:type="gramStart"/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Факторы</w:t>
      </w:r>
      <w:proofErr w:type="gramEnd"/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формирующие ассортимент. Потребительские свойства. Характеристика ассортимента отдельных групп. Особенности упаковки, маркировки и хранения музыкальных товаров.</w:t>
      </w: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21058C" w:rsidRPr="0021058C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Классификация и характеристика ассортимента спорттоваров по видам спорта. Потребительские свойства. </w:t>
      </w:r>
    </w:p>
    <w:p w:rsidR="0021058C" w:rsidRPr="0021058C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Классификация и характеристика ассортимента охотничьих товаров и принадлежностей </w:t>
      </w:r>
      <w:proofErr w:type="gramStart"/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для</w:t>
      </w:r>
      <w:proofErr w:type="gramEnd"/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стрелкового спорта. Потребительские свойства. Классификация ассортимента рыболовных товаров.</w:t>
      </w:r>
    </w:p>
    <w:p w:rsidR="0021058C" w:rsidRPr="0021058C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Общие сведения о транспортных средствах личного пользования. Общая классификация и характеристика потребительских свойств. Характеристика ассортимента легковых автомобилей, </w:t>
      </w:r>
      <w:proofErr w:type="spellStart"/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мототранспортных</w:t>
      </w:r>
      <w:proofErr w:type="spellEnd"/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средств, велосипедов. Водных транспортных средств.</w:t>
      </w: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21058C" w:rsidRPr="0021058C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Игрушки. Классификация ассортимента, групповая характеристика. Особенности потребительских свойст</w:t>
      </w:r>
      <w:proofErr w:type="gramStart"/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в-</w:t>
      </w:r>
      <w:proofErr w:type="gramEnd"/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санитарно-гигиенические, эстетические, экологические.</w:t>
      </w: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21058C" w:rsidRPr="0021058C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Товары народных промыслов. Потребительские свойства и ассортимент художественных товаров. Классификация и характеристика различных групп художественных изделий и сувениров. Особенности маркировки, упаковки и хранения.</w:t>
      </w:r>
    </w:p>
    <w:p w:rsidR="0021058C" w:rsidRPr="0021058C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Состояние рынка ювелирных товаров. Факторы, формирующие ассортимент и качество ювелирных товаров. Классификация и характеристика ассортимента </w:t>
      </w: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lastRenderedPageBreak/>
        <w:t>ювелирных товаров. Клеймение изделий. Идентификация и диагностика ювелирных товаров.</w:t>
      </w:r>
    </w:p>
    <w:p w:rsidR="0021058C" w:rsidRPr="0021058C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Состояние рынка и перспективные направления в производстве парфюмерно-косметических товаров. Факторы, формирующие ассортимент парфюмерных товаров. Классификация и характеристика ассортимента парфюмерных товаров. Особенности хранения парфюмерии. Потребительские свойства. Факторы, формирующие ассортимент косметических товаров. Классификация и характеристика группового ассортимента косметических товаров. Потребительские свойства. </w:t>
      </w:r>
    </w:p>
    <w:p w:rsidR="0021058C" w:rsidRPr="0021058C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Состояние и перспективы развития рынка текстильных товаров. Классификация и характеристика ассортимента текстильных товаров. Потребительские свойства.</w:t>
      </w: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21058C" w:rsidRPr="0021058C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Состояние рынка швейной и трикотажной одежды. Факторы, формирующие ассортимент одежды. Влияние волокнистого состава нитей и пряжи на свойства готовых изделий. Классификация и характеристика ассортимента одежды. Потребительские свойства швейной и трикотажной одежды. Особенности маркировки одежды.</w:t>
      </w: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21058C" w:rsidRPr="0021058C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Современное состояние производства и рынка обуви. Факторы, формирующие ассортимент обувных товаров. Классификация и характеристика ассортимента обувных товаров. Потребительские свойства. Экологические аспекты производства и эксплуатации. </w:t>
      </w:r>
    </w:p>
    <w:p w:rsidR="0000335B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Современное состояние рынка пушн</w:t>
      </w:r>
      <w:proofErr w:type="gramStart"/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>о-</w:t>
      </w:r>
      <w:proofErr w:type="gramEnd"/>
      <w:r w:rsidRPr="0021058C">
        <w:rPr>
          <w:rFonts w:ascii="Times New Roman" w:eastAsia="Times New Roman" w:hAnsi="Times New Roman"/>
          <w:sz w:val="28"/>
          <w:szCs w:val="28"/>
          <w:lang w:eastAsia="ru-RU"/>
        </w:rPr>
        <w:t xml:space="preserve"> меховых изделий. Классификация и характеристика ассортимента пушно-мехового сырья, полуфабриката, готовых изделий. Особенности моделирования и конструирования меховых изделий. Потребительские свойства. Особенности ухода и хранения меховых изделий.</w:t>
      </w:r>
    </w:p>
    <w:p w:rsidR="0021058C" w:rsidRPr="00E97BE7" w:rsidRDefault="0021058C" w:rsidP="0021058C">
      <w:pPr>
        <w:tabs>
          <w:tab w:val="left" w:pos="-142"/>
          <w:tab w:val="num" w:pos="142"/>
        </w:tabs>
        <w:spacing w:after="0" w:line="240" w:lineRule="atLeast"/>
        <w:ind w:right="-57"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21058C" w:rsidP="00E97BE7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результате освоения МДК.01.02</w:t>
      </w:r>
      <w:r w:rsidR="0000335B" w:rsidRPr="00E97BE7">
        <w:rPr>
          <w:rFonts w:ascii="Times New Roman" w:hAnsi="Times New Roman"/>
          <w:b/>
          <w:sz w:val="28"/>
          <w:szCs w:val="28"/>
        </w:rPr>
        <w:t xml:space="preserve"> формируются компетенции:</w:t>
      </w:r>
    </w:p>
    <w:p w:rsid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>ОК-2 организовывать собственную деятельность, выбирать типовые методы и способы выполнения профессиональных задач, оцени</w:t>
      </w:r>
      <w:r>
        <w:rPr>
          <w:rFonts w:ascii="Times New Roman" w:hAnsi="Times New Roman"/>
          <w:sz w:val="28"/>
          <w:szCs w:val="28"/>
        </w:rPr>
        <w:t>вать их эффективность и качеств</w:t>
      </w:r>
    </w:p>
    <w:p w:rsid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>Знает: технологии исследований свойств материалов и товаров</w:t>
      </w:r>
      <w:r w:rsidRPr="0021058C">
        <w:rPr>
          <w:rFonts w:ascii="Times New Roman" w:hAnsi="Times New Roman"/>
          <w:sz w:val="28"/>
          <w:szCs w:val="28"/>
        </w:rPr>
        <w:tab/>
      </w:r>
    </w:p>
    <w:p w:rsidR="0021058C" w:rsidRP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>Знает: технологии исследован</w:t>
      </w:r>
      <w:r>
        <w:rPr>
          <w:rFonts w:ascii="Times New Roman" w:hAnsi="Times New Roman"/>
          <w:sz w:val="28"/>
          <w:szCs w:val="28"/>
        </w:rPr>
        <w:t>ий свойств материалов и товаров</w:t>
      </w:r>
    </w:p>
    <w:p w:rsid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>Умеет: организовать лабораторные исследования</w:t>
      </w:r>
      <w:r w:rsidRPr="0021058C">
        <w:rPr>
          <w:rFonts w:ascii="Times New Roman" w:hAnsi="Times New Roman"/>
          <w:sz w:val="28"/>
          <w:szCs w:val="28"/>
        </w:rPr>
        <w:tab/>
      </w:r>
    </w:p>
    <w:p w:rsidR="0021058C" w:rsidRP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>Умеет: организовать лабораторные исследования</w:t>
      </w:r>
    </w:p>
    <w:p w:rsidR="0021058C" w:rsidRP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 xml:space="preserve">Владеет: методами </w:t>
      </w:r>
      <w:r>
        <w:rPr>
          <w:rFonts w:ascii="Times New Roman" w:hAnsi="Times New Roman"/>
          <w:sz w:val="28"/>
          <w:szCs w:val="28"/>
        </w:rPr>
        <w:t>исследования свойств материалов</w:t>
      </w:r>
    </w:p>
    <w:p w:rsidR="0021058C" w:rsidRP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>ОК-4: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</w:r>
      <w:r w:rsidRPr="0021058C">
        <w:rPr>
          <w:rFonts w:ascii="Times New Roman" w:hAnsi="Times New Roman"/>
          <w:sz w:val="28"/>
          <w:szCs w:val="28"/>
        </w:rPr>
        <w:tab/>
        <w:t>Знает : ассортимент товаров однородных групп определенного класса, их потребительские свойства</w:t>
      </w:r>
      <w:proofErr w:type="gramStart"/>
      <w:r w:rsidRPr="0021058C">
        <w:rPr>
          <w:rFonts w:ascii="Times New Roman" w:hAnsi="Times New Roman"/>
          <w:sz w:val="28"/>
          <w:szCs w:val="28"/>
        </w:rPr>
        <w:tab/>
        <w:t>З</w:t>
      </w:r>
      <w:proofErr w:type="gramEnd"/>
      <w:r w:rsidRPr="0021058C">
        <w:rPr>
          <w:rFonts w:ascii="Times New Roman" w:hAnsi="Times New Roman"/>
          <w:sz w:val="28"/>
          <w:szCs w:val="28"/>
        </w:rPr>
        <w:t>нает: ассортимент товаров однородных групп определенного класса, их потребительские свойства</w:t>
      </w:r>
    </w:p>
    <w:p w:rsidR="0021058C" w:rsidRP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>Умеет:  расшифровывать маркировку  товара и входящие в ее состав информационные зна</w:t>
      </w:r>
      <w:r>
        <w:rPr>
          <w:rFonts w:ascii="Times New Roman" w:hAnsi="Times New Roman"/>
          <w:sz w:val="28"/>
          <w:szCs w:val="28"/>
        </w:rPr>
        <w:t>ки</w:t>
      </w:r>
    </w:p>
    <w:p w:rsidR="0021058C" w:rsidRP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ab/>
        <w:t>Владеет: методами идентификации товаров однородных групп определенного класса</w:t>
      </w:r>
      <w:r w:rsidRPr="0021058C">
        <w:rPr>
          <w:rFonts w:ascii="Times New Roman" w:hAnsi="Times New Roman"/>
          <w:sz w:val="28"/>
          <w:szCs w:val="28"/>
        </w:rPr>
        <w:tab/>
      </w:r>
      <w:r w:rsidRPr="0021058C">
        <w:rPr>
          <w:rFonts w:ascii="Times New Roman" w:hAnsi="Times New Roman"/>
          <w:sz w:val="28"/>
          <w:szCs w:val="28"/>
        </w:rPr>
        <w:tab/>
        <w:t xml:space="preserve"> </w:t>
      </w:r>
    </w:p>
    <w:p w:rsidR="0021058C" w:rsidRP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 xml:space="preserve">ОК-9 ориентироваться в условиях частой смены технологий </w:t>
      </w:r>
      <w:proofErr w:type="gramStart"/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 xml:space="preserve"> профессиональной деятельности</w:t>
      </w:r>
    </w:p>
    <w:p w:rsidR="0021058C" w:rsidRP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ab/>
        <w:t>Знает: современные технологии производства сырья и материалов</w:t>
      </w:r>
    </w:p>
    <w:p w:rsidR="0021058C" w:rsidRP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lastRenderedPageBreak/>
        <w:t>Умеет: своевременно переходить на новую технологи</w:t>
      </w:r>
      <w:r>
        <w:rPr>
          <w:rFonts w:ascii="Times New Roman" w:hAnsi="Times New Roman"/>
          <w:sz w:val="28"/>
          <w:szCs w:val="28"/>
        </w:rPr>
        <w:t xml:space="preserve">ю </w:t>
      </w:r>
      <w:proofErr w:type="gramStart"/>
      <w:r>
        <w:rPr>
          <w:rFonts w:ascii="Times New Roman" w:hAnsi="Times New Roman"/>
          <w:sz w:val="28"/>
          <w:szCs w:val="28"/>
        </w:rPr>
        <w:t>профессиональной</w:t>
      </w:r>
      <w:proofErr w:type="gramEnd"/>
      <w:r>
        <w:rPr>
          <w:rFonts w:ascii="Times New Roman" w:hAnsi="Times New Roman"/>
          <w:sz w:val="28"/>
          <w:szCs w:val="28"/>
        </w:rPr>
        <w:t xml:space="preserve"> деятельности</w:t>
      </w:r>
    </w:p>
    <w:p w:rsidR="0021058C" w:rsidRP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>Владеет: методами изучения достижений научно-технического прогресс</w:t>
      </w:r>
      <w:r>
        <w:rPr>
          <w:rFonts w:ascii="Times New Roman" w:hAnsi="Times New Roman"/>
          <w:sz w:val="28"/>
          <w:szCs w:val="28"/>
        </w:rPr>
        <w:t>а и отрасли народного хозяйства</w:t>
      </w:r>
    </w:p>
    <w:p w:rsid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>ПК-2.1. идентифицировать товары п</w:t>
      </w:r>
      <w:r>
        <w:rPr>
          <w:rFonts w:ascii="Times New Roman" w:hAnsi="Times New Roman"/>
          <w:sz w:val="28"/>
          <w:szCs w:val="28"/>
        </w:rPr>
        <w:t>о ассортиментной принадлежности</w:t>
      </w:r>
    </w:p>
    <w:p w:rsidR="0021058C" w:rsidRP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>Знает: свойства и признаки идентификации природы материалов</w:t>
      </w:r>
    </w:p>
    <w:p w:rsidR="0021058C" w:rsidRP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>Умеет: определять физико</w:t>
      </w:r>
      <w:r>
        <w:rPr>
          <w:rFonts w:ascii="Times New Roman" w:hAnsi="Times New Roman"/>
          <w:sz w:val="28"/>
          <w:szCs w:val="28"/>
        </w:rPr>
        <w:t>-химические свойства материалов</w:t>
      </w:r>
    </w:p>
    <w:p w:rsidR="0021058C" w:rsidRP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>Владеет: навыками идентиф</w:t>
      </w:r>
      <w:r>
        <w:rPr>
          <w:rFonts w:ascii="Times New Roman" w:hAnsi="Times New Roman"/>
          <w:sz w:val="28"/>
          <w:szCs w:val="28"/>
        </w:rPr>
        <w:t>икации видов сырья и материалов</w:t>
      </w:r>
    </w:p>
    <w:p w:rsidR="0021058C" w:rsidRP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 xml:space="preserve">ПК-2.2. </w:t>
      </w:r>
      <w:proofErr w:type="gramStart"/>
      <w:r w:rsidRPr="0021058C">
        <w:rPr>
          <w:rFonts w:ascii="Times New Roman" w:hAnsi="Times New Roman"/>
          <w:sz w:val="28"/>
          <w:szCs w:val="28"/>
        </w:rPr>
        <w:t>Организовывать и пр</w:t>
      </w:r>
      <w:r>
        <w:rPr>
          <w:rFonts w:ascii="Times New Roman" w:hAnsi="Times New Roman"/>
          <w:sz w:val="28"/>
          <w:szCs w:val="28"/>
        </w:rPr>
        <w:t>оводить</w:t>
      </w:r>
      <w:proofErr w:type="gramEnd"/>
      <w:r>
        <w:rPr>
          <w:rFonts w:ascii="Times New Roman" w:hAnsi="Times New Roman"/>
          <w:sz w:val="28"/>
          <w:szCs w:val="28"/>
        </w:rPr>
        <w:t xml:space="preserve"> оценку качества товаров</w:t>
      </w:r>
    </w:p>
    <w:p w:rsidR="0021058C" w:rsidRP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ab/>
        <w:t xml:space="preserve">Знает:  факторы, обеспечивающие качество, оценку качества; требования действующих стандартов к качеству; органолептические и инструментальные методы оценки качества </w:t>
      </w:r>
    </w:p>
    <w:p w:rsidR="0021058C" w:rsidRP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>Умеет:   выбирать номенклатуру показателей качества проводить оценку качества товаров</w:t>
      </w:r>
    </w:p>
    <w:p w:rsidR="0021058C" w:rsidRP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>Владеет: ме</w:t>
      </w:r>
      <w:r>
        <w:rPr>
          <w:rFonts w:ascii="Times New Roman" w:hAnsi="Times New Roman"/>
          <w:sz w:val="28"/>
          <w:szCs w:val="28"/>
        </w:rPr>
        <w:t>тодами оценки качества товаров.</w:t>
      </w:r>
    </w:p>
    <w:p w:rsidR="0021058C" w:rsidRP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>ПК-2.3. выполнять задания эксперта более высокой квалификации при про</w:t>
      </w:r>
      <w:r>
        <w:rPr>
          <w:rFonts w:ascii="Times New Roman" w:hAnsi="Times New Roman"/>
          <w:sz w:val="28"/>
          <w:szCs w:val="28"/>
        </w:rPr>
        <w:t>ведении товароведной экспертизы</w:t>
      </w:r>
    </w:p>
    <w:p w:rsidR="0021058C" w:rsidRP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ab/>
        <w:t>Знает: основы физических, химических, физико-химических и биологических методов оценки показателей свойств материалов</w:t>
      </w:r>
    </w:p>
    <w:p w:rsidR="0021058C" w:rsidRP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>Умеет: определять свойства веществ и материалов, применяемых в производстве потребительских товаров</w:t>
      </w:r>
    </w:p>
    <w:p w:rsidR="0021058C" w:rsidRPr="0021058C" w:rsidRDefault="0021058C" w:rsidP="0021058C">
      <w:pPr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21058C">
        <w:rPr>
          <w:rFonts w:ascii="Times New Roman" w:hAnsi="Times New Roman"/>
          <w:sz w:val="28"/>
          <w:szCs w:val="28"/>
        </w:rPr>
        <w:t>Владеет: физическими, химическими, физико-химическими и биологическими методами анализа</w:t>
      </w:r>
    </w:p>
    <w:p w:rsidR="0000335B" w:rsidRPr="00E97BE7" w:rsidRDefault="0000335B" w:rsidP="00E97BE7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E97BE7" w:rsidRDefault="0000335B" w:rsidP="00E97BE7">
      <w:pPr>
        <w:tabs>
          <w:tab w:val="num" w:pos="180"/>
          <w:tab w:val="left" w:pos="360"/>
        </w:tabs>
        <w:spacing w:after="0" w:line="240" w:lineRule="atLeast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E97BE7">
        <w:rPr>
          <w:rFonts w:ascii="Times New Roman" w:hAnsi="Times New Roman"/>
          <w:b/>
          <w:sz w:val="28"/>
          <w:szCs w:val="28"/>
        </w:rPr>
        <w:t>Образовательные технологии:</w:t>
      </w:r>
    </w:p>
    <w:p w:rsidR="00602B59" w:rsidRPr="00602B59" w:rsidRDefault="00602B59" w:rsidP="00602B59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 w:rsidRPr="00602B59">
        <w:rPr>
          <w:rFonts w:ascii="Times New Roman" w:eastAsia="Times New Roman" w:hAnsi="Times New Roman"/>
          <w:sz w:val="28"/>
          <w:szCs w:val="28"/>
          <w:lang w:eastAsia="ru-RU"/>
        </w:rPr>
        <w:t xml:space="preserve">Для изучения дисциплины используются специализированные лаборатории с необходимым оборудованием и лекционные аудитории, оснащенные мультимедийным оборудованием. </w:t>
      </w:r>
    </w:p>
    <w:p w:rsidR="0000335B" w:rsidRPr="00E97BE7" w:rsidRDefault="0000335B" w:rsidP="00E97BE7">
      <w:pPr>
        <w:tabs>
          <w:tab w:val="left" w:pos="720"/>
          <w:tab w:val="left" w:pos="900"/>
        </w:tabs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</w:p>
    <w:p w:rsidR="0000335B" w:rsidRPr="0000335B" w:rsidRDefault="0000335B" w:rsidP="00602B59">
      <w:pPr>
        <w:shd w:val="clear" w:color="auto" w:fill="FFFFFF"/>
        <w:spacing w:after="0" w:line="240" w:lineRule="atLeast"/>
        <w:ind w:firstLine="540"/>
        <w:jc w:val="both"/>
        <w:rPr>
          <w:rFonts w:ascii="Times New Roman" w:hAnsi="Times New Roman"/>
          <w:sz w:val="28"/>
          <w:szCs w:val="28"/>
        </w:rPr>
      </w:pPr>
      <w:r w:rsidRPr="00E97BE7">
        <w:rPr>
          <w:rFonts w:ascii="Times New Roman" w:hAnsi="Times New Roman"/>
          <w:sz w:val="28"/>
          <w:szCs w:val="28"/>
        </w:rPr>
        <w:t xml:space="preserve"> </w:t>
      </w:r>
      <w:r w:rsidRPr="00E97BE7">
        <w:rPr>
          <w:rFonts w:ascii="Times New Roman" w:hAnsi="Times New Roman"/>
          <w:b/>
          <w:sz w:val="28"/>
          <w:szCs w:val="28"/>
        </w:rPr>
        <w:t xml:space="preserve">Составитель:  </w:t>
      </w:r>
      <w:r w:rsidR="0021058C" w:rsidRPr="0021058C">
        <w:rPr>
          <w:rFonts w:ascii="Times New Roman" w:hAnsi="Times New Roman"/>
          <w:iCs/>
          <w:sz w:val="28"/>
          <w:szCs w:val="28"/>
        </w:rPr>
        <w:t>Севостьянова М.В.</w:t>
      </w:r>
      <w:r w:rsidR="0021058C">
        <w:rPr>
          <w:rFonts w:ascii="Times New Roman" w:hAnsi="Times New Roman"/>
          <w:iCs/>
          <w:sz w:val="28"/>
          <w:szCs w:val="28"/>
        </w:rPr>
        <w:t>, ст. преподаватель</w:t>
      </w:r>
    </w:p>
    <w:p w:rsidR="0000335B" w:rsidRPr="00B7050A" w:rsidRDefault="0000335B" w:rsidP="0000335B">
      <w:pPr>
        <w:spacing w:after="0" w:line="240" w:lineRule="atLeast"/>
        <w:ind w:firstLine="540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hAnsi="Times New Roman"/>
          <w:sz w:val="28"/>
          <w:szCs w:val="28"/>
        </w:rPr>
      </w:pPr>
    </w:p>
    <w:p w:rsidR="0000335B" w:rsidRPr="00CC4AE4" w:rsidRDefault="0000335B" w:rsidP="0000335B">
      <w:pPr>
        <w:pStyle w:val="21"/>
        <w:spacing w:after="0" w:line="240" w:lineRule="atLeast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00335B" w:rsidRPr="00CC4AE4" w:rsidRDefault="0000335B" w:rsidP="0000335B">
      <w:pPr>
        <w:autoSpaceDE w:val="0"/>
        <w:autoSpaceDN w:val="0"/>
        <w:spacing w:after="0" w:line="240" w:lineRule="atLeast"/>
        <w:ind w:firstLine="709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A8791D" w:rsidRPr="001F2171" w:rsidRDefault="00A8791D" w:rsidP="001F2171">
      <w:pPr>
        <w:spacing w:after="0" w:line="240" w:lineRule="atLeast"/>
        <w:ind w:firstLine="539"/>
        <w:jc w:val="both"/>
        <w:rPr>
          <w:rFonts w:ascii="Times New Roman" w:hAnsi="Times New Roman"/>
          <w:sz w:val="28"/>
          <w:szCs w:val="28"/>
        </w:rPr>
      </w:pPr>
    </w:p>
    <w:p w:rsidR="00FE4B19" w:rsidRDefault="00FE4B19"/>
    <w:sectPr w:rsidR="00FE4B19" w:rsidSect="00C969F5">
      <w:pgSz w:w="11906" w:h="16838"/>
      <w:pgMar w:top="902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C624F"/>
    <w:multiLevelType w:val="singleLevel"/>
    <w:tmpl w:val="6838A50E"/>
    <w:lvl w:ilvl="0">
      <w:start w:val="1"/>
      <w:numFmt w:val="bullet"/>
      <w:lvlText w:val="–"/>
      <w:lvlJc w:val="left"/>
      <w:pPr>
        <w:tabs>
          <w:tab w:val="num" w:pos="1069"/>
        </w:tabs>
        <w:ind w:left="0" w:firstLine="709"/>
      </w:pPr>
      <w:rPr>
        <w:rFonts w:hint="default"/>
      </w:rPr>
    </w:lvl>
  </w:abstractNum>
  <w:abstractNum w:abstractNumId="1">
    <w:nsid w:val="15DF5274"/>
    <w:multiLevelType w:val="hybridMultilevel"/>
    <w:tmpl w:val="E4A675BC"/>
    <w:lvl w:ilvl="0" w:tplc="FFFFFFFF">
      <w:start w:val="1"/>
      <w:numFmt w:val="bullet"/>
      <w:lvlText w:val="–"/>
      <w:lvlJc w:val="left"/>
      <w:pPr>
        <w:tabs>
          <w:tab w:val="num" w:pos="1920"/>
        </w:tabs>
        <w:ind w:left="851" w:firstLine="709"/>
      </w:pPr>
      <w:rPr>
        <w:rFonts w:ascii="Times New Roman" w:hAnsi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291"/>
        </w:tabs>
        <w:ind w:left="2291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3011"/>
        </w:tabs>
        <w:ind w:left="3011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731"/>
        </w:tabs>
        <w:ind w:left="3731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451"/>
        </w:tabs>
        <w:ind w:left="4451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171"/>
        </w:tabs>
        <w:ind w:left="5171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891"/>
        </w:tabs>
        <w:ind w:left="5891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611"/>
        </w:tabs>
        <w:ind w:left="6611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331"/>
        </w:tabs>
        <w:ind w:left="7331" w:hanging="360"/>
      </w:pPr>
      <w:rPr>
        <w:rFonts w:ascii="Wingdings" w:hAnsi="Wingdings" w:hint="default"/>
      </w:rPr>
    </w:lvl>
  </w:abstractNum>
  <w:abstractNum w:abstractNumId="2">
    <w:nsid w:val="1BB77EF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22EB3BD8"/>
    <w:multiLevelType w:val="hybridMultilevel"/>
    <w:tmpl w:val="2F52BA32"/>
    <w:lvl w:ilvl="0" w:tplc="3348DB28">
      <w:start w:val="1"/>
      <w:numFmt w:val="bullet"/>
      <w:lvlText w:val="−"/>
      <w:lvlJc w:val="left"/>
      <w:pPr>
        <w:ind w:left="720" w:hanging="360"/>
      </w:pPr>
      <w:rPr>
        <w:rFonts w:ascii="Calibri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36A802B9"/>
    <w:multiLevelType w:val="hybridMultilevel"/>
    <w:tmpl w:val="36B29F8A"/>
    <w:lvl w:ilvl="0" w:tplc="C284E186">
      <w:start w:val="1"/>
      <w:numFmt w:val="bullet"/>
      <w:lvlText w:val="–"/>
      <w:lvlJc w:val="left"/>
      <w:pPr>
        <w:tabs>
          <w:tab w:val="num" w:pos="1080"/>
        </w:tabs>
        <w:ind w:left="0" w:firstLine="72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 w:firstLine="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6">
    <w:nsid w:val="51630A58"/>
    <w:multiLevelType w:val="hybridMultilevel"/>
    <w:tmpl w:val="5B1CDEAE"/>
    <w:lvl w:ilvl="0" w:tplc="CBAC24A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76AE5270"/>
    <w:multiLevelType w:val="hybridMultilevel"/>
    <w:tmpl w:val="CAC6A24C"/>
    <w:lvl w:ilvl="0" w:tplc="4E3A5BA8">
      <w:start w:val="1"/>
      <w:numFmt w:val="bullet"/>
      <w:lvlText w:val="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0"/>
  </w:num>
  <w:num w:numId="4">
    <w:abstractNumId w:val="5"/>
  </w:num>
  <w:num w:numId="5">
    <w:abstractNumId w:val="7"/>
  </w:num>
  <w:num w:numId="6">
    <w:abstractNumId w:val="2"/>
  </w:num>
  <w:num w:numId="7">
    <w:abstractNumId w:val="1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8791D"/>
    <w:rsid w:val="0000335B"/>
    <w:rsid w:val="00006B01"/>
    <w:rsid w:val="001637C9"/>
    <w:rsid w:val="001860B7"/>
    <w:rsid w:val="0019783D"/>
    <w:rsid w:val="001B1AB9"/>
    <w:rsid w:val="001F2171"/>
    <w:rsid w:val="00202AAA"/>
    <w:rsid w:val="0021058C"/>
    <w:rsid w:val="003B6F13"/>
    <w:rsid w:val="00564277"/>
    <w:rsid w:val="00576568"/>
    <w:rsid w:val="00602B59"/>
    <w:rsid w:val="00A33419"/>
    <w:rsid w:val="00A8791D"/>
    <w:rsid w:val="00AD3AFC"/>
    <w:rsid w:val="00D11C8F"/>
    <w:rsid w:val="00E97BE7"/>
    <w:rsid w:val="00F3720F"/>
    <w:rsid w:val="00FB1370"/>
    <w:rsid w:val="00FE4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91D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A8791D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217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qFormat/>
    <w:rsid w:val="0000335B"/>
    <w:pPr>
      <w:keepNext/>
      <w:spacing w:before="240" w:after="60" w:line="240" w:lineRule="auto"/>
      <w:outlineLvl w:val="3"/>
    </w:pPr>
    <w:rPr>
      <w:rFonts w:ascii="Times New Roman" w:eastAsia="Times New Roman" w:hAnsi="Times New Roman"/>
      <w:b/>
      <w:bCs/>
      <w:sz w:val="28"/>
      <w:szCs w:val="28"/>
      <w:lang w:eastAsia="ru-RU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1F2171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8791D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A8791D"/>
    <w:pPr>
      <w:overflowPunct w:val="0"/>
      <w:autoSpaceDE w:val="0"/>
      <w:autoSpaceDN w:val="0"/>
      <w:adjustRightInd w:val="0"/>
      <w:spacing w:after="0" w:line="240" w:lineRule="auto"/>
      <w:ind w:firstLine="709"/>
      <w:jc w:val="right"/>
      <w:textAlignment w:val="baseline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A8791D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5">
    <w:name w:val="Body Text"/>
    <w:basedOn w:val="a"/>
    <w:link w:val="a6"/>
    <w:uiPriority w:val="99"/>
    <w:unhideWhenUsed/>
    <w:rsid w:val="00A8791D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8791D"/>
    <w:rPr>
      <w:rFonts w:ascii="Calibri" w:eastAsia="Calibri" w:hAnsi="Calibri" w:cs="Times New Roman"/>
    </w:rPr>
  </w:style>
  <w:style w:type="paragraph" w:styleId="2">
    <w:name w:val="Body Text Indent 2"/>
    <w:basedOn w:val="a"/>
    <w:link w:val="20"/>
    <w:rsid w:val="00A8791D"/>
    <w:pPr>
      <w:spacing w:after="120" w:line="48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rsid w:val="00A8791D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unhideWhenUsed/>
    <w:rsid w:val="00A8791D"/>
    <w:pPr>
      <w:spacing w:after="120"/>
      <w:ind w:left="283"/>
    </w:pPr>
    <w:rPr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uiPriority w:val="99"/>
    <w:rsid w:val="00A8791D"/>
    <w:rPr>
      <w:rFonts w:ascii="Calibri" w:eastAsia="Calibri" w:hAnsi="Calibri" w:cs="Times New Roman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1F2171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70">
    <w:name w:val="Заголовок 7 Знак"/>
    <w:basedOn w:val="a0"/>
    <w:link w:val="7"/>
    <w:uiPriority w:val="9"/>
    <w:semiHidden/>
    <w:rsid w:val="001F2171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21">
    <w:name w:val="Body Text 2"/>
    <w:basedOn w:val="a"/>
    <w:link w:val="22"/>
    <w:uiPriority w:val="99"/>
    <w:unhideWhenUsed/>
    <w:rsid w:val="0000335B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uiPriority w:val="99"/>
    <w:rsid w:val="0000335B"/>
    <w:rPr>
      <w:rFonts w:ascii="Calibri" w:eastAsia="Calibri" w:hAnsi="Calibri" w:cs="Times New Roman"/>
    </w:rPr>
  </w:style>
  <w:style w:type="character" w:styleId="a7">
    <w:name w:val="Hyperlink"/>
    <w:rsid w:val="0000335B"/>
    <w:rPr>
      <w:color w:val="0000FF"/>
      <w:u w:val="single"/>
    </w:rPr>
  </w:style>
  <w:style w:type="paragraph" w:customStyle="1" w:styleId="11">
    <w:name w:val="Абзац списка1"/>
    <w:basedOn w:val="a"/>
    <w:rsid w:val="0000335B"/>
    <w:pPr>
      <w:widowControl w:val="0"/>
      <w:adjustRightInd w:val="0"/>
      <w:spacing w:after="0" w:line="360" w:lineRule="atLeast"/>
      <w:ind w:left="720"/>
      <w:contextualSpacing/>
      <w:jc w:val="both"/>
      <w:textAlignment w:val="baseline"/>
    </w:pPr>
    <w:rPr>
      <w:rFonts w:ascii="Times New Roman" w:hAnsi="Times New Roman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00335B"/>
    <w:pPr>
      <w:ind w:left="720"/>
      <w:contextualSpacing/>
    </w:pPr>
  </w:style>
  <w:style w:type="character" w:styleId="a9">
    <w:name w:val="Strong"/>
    <w:uiPriority w:val="22"/>
    <w:qFormat/>
    <w:rsid w:val="0000335B"/>
    <w:rPr>
      <w:b/>
      <w:bCs/>
    </w:rPr>
  </w:style>
  <w:style w:type="character" w:customStyle="1" w:styleId="40">
    <w:name w:val="Заголовок 4 Знак"/>
    <w:basedOn w:val="a0"/>
    <w:link w:val="4"/>
    <w:rsid w:val="0000335B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aa">
    <w:name w:val="Прижатый влево"/>
    <w:basedOn w:val="a"/>
    <w:next w:val="a"/>
    <w:rsid w:val="00F3720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onsPlusNormal">
    <w:name w:val="ConsPlusNormal"/>
    <w:rsid w:val="00F3720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4</Pages>
  <Words>1349</Words>
  <Characters>7692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Тик-Так</dc:creator>
  <cp:keywords/>
  <dc:description/>
  <cp:lastModifiedBy>Egor</cp:lastModifiedBy>
  <cp:revision>15</cp:revision>
  <dcterms:created xsi:type="dcterms:W3CDTF">2016-02-07T13:01:00Z</dcterms:created>
  <dcterms:modified xsi:type="dcterms:W3CDTF">2016-07-26T05:37:00Z</dcterms:modified>
</cp:coreProperties>
</file>