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602B59">
      <w:pPr>
        <w:spacing w:after="0" w:line="240" w:lineRule="atLeast"/>
        <w:ind w:left="360" w:right="-14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МДК.</w:t>
      </w:r>
      <w:r w:rsidR="00602B59">
        <w:rPr>
          <w:rFonts w:ascii="Times New Roman" w:hAnsi="Times New Roman"/>
          <w:sz w:val="28"/>
          <w:szCs w:val="28"/>
        </w:rPr>
        <w:t>0</w:t>
      </w:r>
      <w:r w:rsidR="00175E01" w:rsidRPr="00175E01">
        <w:rPr>
          <w:rFonts w:ascii="Times New Roman" w:hAnsi="Times New Roman"/>
          <w:sz w:val="28"/>
          <w:szCs w:val="28"/>
        </w:rPr>
        <w:t>5</w:t>
      </w:r>
      <w:r w:rsidRPr="00CC4AE4">
        <w:rPr>
          <w:rFonts w:ascii="Times New Roman" w:hAnsi="Times New Roman"/>
          <w:sz w:val="28"/>
          <w:szCs w:val="28"/>
        </w:rPr>
        <w:t>.</w:t>
      </w:r>
      <w:r w:rsidR="00175E01">
        <w:rPr>
          <w:rFonts w:ascii="Times New Roman" w:hAnsi="Times New Roman"/>
          <w:sz w:val="28"/>
          <w:szCs w:val="28"/>
        </w:rPr>
        <w:t>0</w:t>
      </w:r>
      <w:r w:rsidR="00175E01" w:rsidRPr="00175E01">
        <w:rPr>
          <w:rFonts w:ascii="Times New Roman" w:hAnsi="Times New Roman"/>
          <w:sz w:val="28"/>
          <w:szCs w:val="28"/>
        </w:rPr>
        <w:t>1</w:t>
      </w:r>
      <w:r w:rsidR="00E97BE7">
        <w:rPr>
          <w:rFonts w:ascii="Times New Roman" w:hAnsi="Times New Roman"/>
          <w:sz w:val="28"/>
          <w:szCs w:val="28"/>
        </w:rPr>
        <w:t xml:space="preserve"> </w:t>
      </w:r>
      <w:r w:rsidR="00602B59">
        <w:rPr>
          <w:rFonts w:ascii="Times New Roman" w:hAnsi="Times New Roman"/>
          <w:sz w:val="28"/>
          <w:szCs w:val="28"/>
        </w:rPr>
        <w:t>Выполнение работ по профессии «</w:t>
      </w:r>
      <w:r w:rsidR="00175E01">
        <w:rPr>
          <w:rFonts w:ascii="Times New Roman" w:hAnsi="Times New Roman"/>
          <w:sz w:val="28"/>
          <w:szCs w:val="28"/>
        </w:rPr>
        <w:t>Кассир</w:t>
      </w:r>
      <w:r w:rsidR="00602B59">
        <w:rPr>
          <w:rFonts w:ascii="Times New Roman" w:hAnsi="Times New Roman"/>
          <w:sz w:val="28"/>
          <w:szCs w:val="28"/>
        </w:rPr>
        <w:t>»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Семестр: </w:t>
      </w:r>
      <w:r w:rsidR="00175E01" w:rsidRPr="00175E01">
        <w:rPr>
          <w:rFonts w:ascii="Times New Roman" w:hAnsi="Times New Roman"/>
          <w:sz w:val="28"/>
          <w:szCs w:val="28"/>
        </w:rPr>
        <w:t>6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175E01">
        <w:rPr>
          <w:rFonts w:ascii="Times New Roman" w:hAnsi="Times New Roman"/>
          <w:sz w:val="28"/>
          <w:szCs w:val="28"/>
        </w:rPr>
        <w:t>134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265563">
        <w:rPr>
          <w:rFonts w:ascii="Times New Roman" w:hAnsi="Times New Roman"/>
          <w:sz w:val="28"/>
          <w:szCs w:val="28"/>
        </w:rPr>
        <w:t xml:space="preserve"> </w:t>
      </w:r>
      <w:r w:rsidR="00175E01">
        <w:rPr>
          <w:rFonts w:ascii="Times New Roman" w:hAnsi="Times New Roman"/>
          <w:sz w:val="28"/>
          <w:szCs w:val="28"/>
        </w:rPr>
        <w:t>экзамен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E97BE7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E97BE7" w:rsidRDefault="00175E01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МДК.05.01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602B59" w:rsidRPr="00602B59">
        <w:rPr>
          <w:rFonts w:ascii="Times New Roman" w:eastAsia="Times New Roman" w:hAnsi="Times New Roman"/>
          <w:sz w:val="28"/>
          <w:szCs w:val="28"/>
          <w:lang w:eastAsia="ru-RU"/>
        </w:rPr>
        <w:t>Выполнение работ по профессии «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Кассир</w:t>
      </w:r>
      <w:r w:rsidR="00602B59" w:rsidRPr="00602B59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обязательную часть профессионального модуля междисциплинарного комплекса учебного плана по специальности </w:t>
      </w:r>
      <w:r>
        <w:rPr>
          <w:rFonts w:ascii="Times New Roman" w:hAnsi="Times New Roman"/>
          <w:sz w:val="28"/>
          <w:szCs w:val="28"/>
        </w:rPr>
        <w:t>38.02.01 Экономика и бухгалтерский учет (по отраслям).</w:t>
      </w:r>
    </w:p>
    <w:p w:rsidR="0000335B" w:rsidRPr="00E97BE7" w:rsidRDefault="0000335B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szCs w:val="28"/>
        </w:rPr>
        <w:t>Цель и задачи освоения МДК:</w:t>
      </w:r>
      <w:r w:rsidRPr="00E97BE7">
        <w:rPr>
          <w:b w:val="0"/>
          <w:szCs w:val="28"/>
        </w:rPr>
        <w:t xml:space="preserve"> </w:t>
      </w:r>
    </w:p>
    <w:p w:rsidR="00175E01" w:rsidRPr="00175E01" w:rsidRDefault="00175E01" w:rsidP="00175E01">
      <w:pPr>
        <w:tabs>
          <w:tab w:val="left" w:pos="900"/>
        </w:tabs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75E01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Цель работ </w:t>
      </w:r>
      <w:r w:rsidRPr="00175E01">
        <w:rPr>
          <w:rFonts w:ascii="Times New Roman" w:eastAsia="Times New Roman" w:hAnsi="Times New Roman"/>
          <w:sz w:val="28"/>
          <w:szCs w:val="28"/>
          <w:lang w:eastAsia="ru-RU"/>
        </w:rPr>
        <w:t>– овладеть  видом профессиональной деятельности в рамках рабочей профессии «Кассир».</w:t>
      </w:r>
    </w:p>
    <w:p w:rsidR="00175E01" w:rsidRPr="00175E01" w:rsidRDefault="00175E01" w:rsidP="00175E01">
      <w:pPr>
        <w:tabs>
          <w:tab w:val="left" w:pos="900"/>
        </w:tabs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75E01">
        <w:rPr>
          <w:rFonts w:ascii="Times New Roman" w:eastAsia="Times New Roman" w:hAnsi="Times New Roman"/>
          <w:i/>
          <w:sz w:val="28"/>
          <w:szCs w:val="28"/>
          <w:lang w:eastAsia="ru-RU"/>
        </w:rPr>
        <w:t>Задачи работ</w:t>
      </w:r>
      <w:r w:rsidRPr="00175E01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175E01" w:rsidRPr="00175E01" w:rsidRDefault="00175E01" w:rsidP="00175E01">
      <w:pPr>
        <w:numPr>
          <w:ilvl w:val="0"/>
          <w:numId w:val="10"/>
        </w:numPr>
        <w:tabs>
          <w:tab w:val="left" w:pos="900"/>
        </w:tabs>
        <w:spacing w:after="0" w:line="240" w:lineRule="atLeast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75E01">
        <w:rPr>
          <w:rFonts w:ascii="Times New Roman" w:eastAsia="Times New Roman" w:hAnsi="Times New Roman"/>
          <w:sz w:val="28"/>
          <w:szCs w:val="28"/>
          <w:lang w:eastAsia="ru-RU"/>
        </w:rPr>
        <w:t>знакомство с рабочей профессией кассир;</w:t>
      </w:r>
    </w:p>
    <w:p w:rsidR="00175E01" w:rsidRPr="00175E01" w:rsidRDefault="00175E01" w:rsidP="00175E01">
      <w:pPr>
        <w:numPr>
          <w:ilvl w:val="0"/>
          <w:numId w:val="10"/>
        </w:numPr>
        <w:tabs>
          <w:tab w:val="clear" w:pos="360"/>
          <w:tab w:val="num" w:pos="0"/>
          <w:tab w:val="left" w:pos="900"/>
        </w:tabs>
        <w:spacing w:after="0" w:line="240" w:lineRule="atLeast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75E01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работа с нормативно – справочными документами, касающимися ведения кассовых операций; </w:t>
      </w:r>
    </w:p>
    <w:p w:rsidR="00175E01" w:rsidRPr="00175E01" w:rsidRDefault="00175E01" w:rsidP="00175E01">
      <w:pPr>
        <w:numPr>
          <w:ilvl w:val="0"/>
          <w:numId w:val="10"/>
        </w:numPr>
        <w:tabs>
          <w:tab w:val="clear" w:pos="360"/>
          <w:tab w:val="num" w:pos="0"/>
          <w:tab w:val="left" w:pos="900"/>
        </w:tabs>
        <w:spacing w:after="0" w:line="240" w:lineRule="atLeast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75E01">
        <w:rPr>
          <w:rFonts w:ascii="Times New Roman" w:eastAsia="Times New Roman" w:hAnsi="Times New Roman"/>
          <w:sz w:val="28"/>
          <w:szCs w:val="28"/>
          <w:lang w:eastAsia="ru-RU"/>
        </w:rPr>
        <w:t xml:space="preserve">приобретение навыков работы на </w:t>
      </w:r>
      <w:proofErr w:type="spellStart"/>
      <w:r w:rsidRPr="00175E01">
        <w:rPr>
          <w:rFonts w:ascii="Times New Roman" w:eastAsia="Times New Roman" w:hAnsi="Times New Roman"/>
          <w:sz w:val="28"/>
          <w:szCs w:val="28"/>
          <w:lang w:eastAsia="ru-RU"/>
        </w:rPr>
        <w:t>контрольно</w:t>
      </w:r>
      <w:proofErr w:type="spellEnd"/>
      <w:r w:rsidRPr="00175E01">
        <w:rPr>
          <w:rFonts w:ascii="Times New Roman" w:eastAsia="Times New Roman" w:hAnsi="Times New Roman"/>
          <w:sz w:val="28"/>
          <w:szCs w:val="28"/>
          <w:lang w:eastAsia="ru-RU"/>
        </w:rPr>
        <w:t xml:space="preserve"> – кассовой технике;</w:t>
      </w:r>
    </w:p>
    <w:p w:rsidR="00175E01" w:rsidRPr="00175E01" w:rsidRDefault="00175E01" w:rsidP="00175E01">
      <w:pPr>
        <w:numPr>
          <w:ilvl w:val="0"/>
          <w:numId w:val="10"/>
        </w:numPr>
        <w:tabs>
          <w:tab w:val="left" w:pos="900"/>
        </w:tabs>
        <w:spacing w:after="0" w:line="240" w:lineRule="atLeast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75E01">
        <w:rPr>
          <w:rFonts w:ascii="Times New Roman" w:eastAsia="Times New Roman" w:hAnsi="Times New Roman"/>
          <w:sz w:val="28"/>
          <w:szCs w:val="28"/>
          <w:lang w:eastAsia="ru-RU"/>
        </w:rPr>
        <w:t xml:space="preserve"> совершенствование практических знаний в области учета кассовых операций.</w:t>
      </w:r>
    </w:p>
    <w:p w:rsidR="00602B59" w:rsidRPr="00602B59" w:rsidRDefault="00602B59" w:rsidP="00602B59">
      <w:pPr>
        <w:tabs>
          <w:tab w:val="left" w:pos="900"/>
        </w:tabs>
        <w:spacing w:after="0" w:line="240" w:lineRule="atLeast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175E01" w:rsidRPr="00175E01" w:rsidRDefault="00175E01" w:rsidP="00175E01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75E01">
        <w:rPr>
          <w:rFonts w:ascii="Times New Roman" w:eastAsia="Times New Roman" w:hAnsi="Times New Roman"/>
          <w:sz w:val="28"/>
          <w:szCs w:val="28"/>
          <w:lang w:eastAsia="ru-RU"/>
        </w:rPr>
        <w:t>Порядок расчета лимита кассы</w:t>
      </w:r>
    </w:p>
    <w:p w:rsidR="00175E01" w:rsidRPr="00175E01" w:rsidRDefault="00175E01" w:rsidP="00175E01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75E01">
        <w:rPr>
          <w:rFonts w:ascii="Times New Roman" w:eastAsia="Times New Roman" w:hAnsi="Times New Roman"/>
          <w:sz w:val="28"/>
          <w:szCs w:val="28"/>
          <w:lang w:eastAsia="ru-RU"/>
        </w:rPr>
        <w:t>Документы, регламентирующие учет кассовых операций</w:t>
      </w:r>
    </w:p>
    <w:p w:rsidR="00175E01" w:rsidRPr="00175E01" w:rsidRDefault="00175E01" w:rsidP="00175E01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75E01">
        <w:rPr>
          <w:rFonts w:ascii="Times New Roman" w:eastAsia="Times New Roman" w:hAnsi="Times New Roman"/>
          <w:sz w:val="28"/>
          <w:szCs w:val="28"/>
          <w:lang w:eastAsia="ru-RU"/>
        </w:rPr>
        <w:t>Работа на контрольно-кассовых машинах</w:t>
      </w:r>
    </w:p>
    <w:p w:rsidR="00175E01" w:rsidRPr="00175E01" w:rsidRDefault="00175E01" w:rsidP="00175E01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75E01">
        <w:rPr>
          <w:rFonts w:ascii="Times New Roman" w:eastAsia="Times New Roman" w:hAnsi="Times New Roman"/>
          <w:sz w:val="28"/>
          <w:szCs w:val="28"/>
          <w:lang w:eastAsia="ru-RU"/>
        </w:rPr>
        <w:t>Документальное оформление и учет кассовых и банковских операций, бланков строгой отчетности</w:t>
      </w:r>
    </w:p>
    <w:p w:rsidR="00175E01" w:rsidRPr="00175E01" w:rsidRDefault="00175E01" w:rsidP="00175E01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75E01">
        <w:rPr>
          <w:rFonts w:ascii="Times New Roman" w:eastAsia="Times New Roman" w:hAnsi="Times New Roman"/>
          <w:sz w:val="28"/>
          <w:szCs w:val="28"/>
          <w:lang w:eastAsia="ru-RU"/>
        </w:rPr>
        <w:t>Расчеты пластиковыми картами</w:t>
      </w:r>
    </w:p>
    <w:p w:rsidR="00175E01" w:rsidRPr="00175E01" w:rsidRDefault="00175E01" w:rsidP="00175E01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75E01">
        <w:rPr>
          <w:rFonts w:ascii="Times New Roman" w:eastAsia="Times New Roman" w:hAnsi="Times New Roman"/>
          <w:sz w:val="28"/>
          <w:szCs w:val="28"/>
          <w:lang w:eastAsia="ru-RU"/>
        </w:rPr>
        <w:t>Порядок оформления и учет наличных и безналичных операций</w:t>
      </w:r>
    </w:p>
    <w:p w:rsidR="0000335B" w:rsidRDefault="00175E01" w:rsidP="00175E01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75E01">
        <w:rPr>
          <w:rFonts w:ascii="Times New Roman" w:eastAsia="Times New Roman" w:hAnsi="Times New Roman"/>
          <w:sz w:val="28"/>
          <w:szCs w:val="28"/>
          <w:lang w:eastAsia="ru-RU"/>
        </w:rPr>
        <w:t>Проведение и оформление итогов инвентаризации кассы</w:t>
      </w:r>
    </w:p>
    <w:p w:rsidR="00175E01" w:rsidRPr="00E97BE7" w:rsidRDefault="00175E01" w:rsidP="00175E01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265563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результате о</w:t>
      </w:r>
      <w:r w:rsidR="00175E01">
        <w:rPr>
          <w:rFonts w:ascii="Times New Roman" w:hAnsi="Times New Roman"/>
          <w:b/>
          <w:sz w:val="28"/>
          <w:szCs w:val="28"/>
        </w:rPr>
        <w:t>своения МДК.05.01</w:t>
      </w:r>
      <w:r w:rsidR="0000335B" w:rsidRPr="00E97BE7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175E01">
        <w:rPr>
          <w:rFonts w:ascii="Times New Roman" w:hAnsi="Times New Roman"/>
          <w:sz w:val="28"/>
          <w:szCs w:val="28"/>
        </w:rPr>
        <w:t>ОК</w:t>
      </w:r>
      <w:proofErr w:type="gramEnd"/>
      <w:r w:rsidRPr="00175E01">
        <w:rPr>
          <w:rFonts w:ascii="Times New Roman" w:hAnsi="Times New Roman"/>
          <w:sz w:val="28"/>
          <w:szCs w:val="28"/>
        </w:rPr>
        <w:t>– 1</w:t>
      </w:r>
      <w:r w:rsidRPr="00175E01">
        <w:rPr>
          <w:rFonts w:ascii="Times New Roman" w:hAnsi="Times New Roman"/>
          <w:sz w:val="28"/>
          <w:szCs w:val="28"/>
        </w:rPr>
        <w:tab/>
        <w:t>понимать сущность и социальную значимость своей будущей профессии, проявлять к ней устойчивый интерес</w:t>
      </w:r>
      <w:r w:rsidRPr="00175E01">
        <w:rPr>
          <w:rFonts w:ascii="Times New Roman" w:hAnsi="Times New Roman"/>
          <w:sz w:val="28"/>
          <w:szCs w:val="28"/>
        </w:rPr>
        <w:tab/>
        <w:t xml:space="preserve">знает: 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 xml:space="preserve">- сущность и социальную значимость своей будущей профессии; 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 xml:space="preserve">умеет: 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- проявлять к своей будущей профессии устойчивый интерес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175E01">
        <w:rPr>
          <w:rFonts w:ascii="Times New Roman" w:hAnsi="Times New Roman"/>
          <w:sz w:val="28"/>
          <w:szCs w:val="28"/>
        </w:rPr>
        <w:t>ОК</w:t>
      </w:r>
      <w:proofErr w:type="gramEnd"/>
      <w:r w:rsidRPr="00175E01">
        <w:rPr>
          <w:rFonts w:ascii="Times New Roman" w:hAnsi="Times New Roman"/>
          <w:sz w:val="28"/>
          <w:szCs w:val="28"/>
        </w:rPr>
        <w:t xml:space="preserve">  2</w:t>
      </w:r>
      <w:r w:rsidRPr="00175E01">
        <w:rPr>
          <w:rFonts w:ascii="Times New Roman" w:hAnsi="Times New Roman"/>
          <w:sz w:val="28"/>
          <w:szCs w:val="28"/>
        </w:rPr>
        <w:tab/>
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</w:r>
      <w:r w:rsidRPr="00175E01">
        <w:rPr>
          <w:rFonts w:ascii="Times New Roman" w:hAnsi="Times New Roman"/>
          <w:sz w:val="28"/>
          <w:szCs w:val="28"/>
        </w:rPr>
        <w:tab/>
        <w:t xml:space="preserve">знает: 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- методы и способы выполнения профессиональных задач;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умеет: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lastRenderedPageBreak/>
        <w:t>-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175E01">
        <w:rPr>
          <w:rFonts w:ascii="Times New Roman" w:hAnsi="Times New Roman"/>
          <w:sz w:val="28"/>
          <w:szCs w:val="28"/>
        </w:rPr>
        <w:t>ОК</w:t>
      </w:r>
      <w:proofErr w:type="gramEnd"/>
      <w:r w:rsidRPr="00175E01">
        <w:rPr>
          <w:rFonts w:ascii="Times New Roman" w:hAnsi="Times New Roman"/>
          <w:sz w:val="28"/>
          <w:szCs w:val="28"/>
        </w:rPr>
        <w:t xml:space="preserve">  5</w:t>
      </w:r>
      <w:r w:rsidRPr="00175E01">
        <w:rPr>
          <w:rFonts w:ascii="Times New Roman" w:hAnsi="Times New Roman"/>
          <w:sz w:val="28"/>
          <w:szCs w:val="28"/>
        </w:rPr>
        <w:tab/>
        <w:t xml:space="preserve">владеть информационной культурой, анализировать и оценивать информацию с использованием информационно-коммуникационных технологий </w:t>
      </w:r>
      <w:r w:rsidRPr="00175E01">
        <w:rPr>
          <w:rFonts w:ascii="Times New Roman" w:hAnsi="Times New Roman"/>
          <w:sz w:val="28"/>
          <w:szCs w:val="28"/>
        </w:rPr>
        <w:tab/>
        <w:t xml:space="preserve">знает: 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- информационную культуру;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 xml:space="preserve">умеет: 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- осуществлять анализ и оценивать информацию с использованием информационно-коммуникационных технологий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175E01">
        <w:rPr>
          <w:rFonts w:ascii="Times New Roman" w:hAnsi="Times New Roman"/>
          <w:sz w:val="28"/>
          <w:szCs w:val="28"/>
        </w:rPr>
        <w:t>ОК</w:t>
      </w:r>
      <w:proofErr w:type="gramEnd"/>
      <w:r w:rsidRPr="00175E01">
        <w:rPr>
          <w:rFonts w:ascii="Times New Roman" w:hAnsi="Times New Roman"/>
          <w:sz w:val="28"/>
          <w:szCs w:val="28"/>
        </w:rPr>
        <w:t xml:space="preserve">  6:</w:t>
      </w:r>
      <w:r w:rsidRPr="00175E01">
        <w:rPr>
          <w:rFonts w:ascii="Times New Roman" w:hAnsi="Times New Roman"/>
          <w:sz w:val="28"/>
          <w:szCs w:val="28"/>
        </w:rPr>
        <w:tab/>
        <w:t>работать в коллективе и команде, эффективно общаться с коллегами, руководством, потребителями</w:t>
      </w:r>
      <w:r w:rsidRPr="00175E01">
        <w:rPr>
          <w:rFonts w:ascii="Times New Roman" w:hAnsi="Times New Roman"/>
          <w:sz w:val="28"/>
          <w:szCs w:val="28"/>
        </w:rPr>
        <w:tab/>
        <w:t>знает: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 xml:space="preserve">- приемы и способы адаптации </w:t>
      </w:r>
      <w:proofErr w:type="gramStart"/>
      <w:r w:rsidRPr="00175E01">
        <w:rPr>
          <w:rFonts w:ascii="Times New Roman" w:hAnsi="Times New Roman"/>
          <w:sz w:val="28"/>
          <w:szCs w:val="28"/>
        </w:rPr>
        <w:t>в</w:t>
      </w:r>
      <w:proofErr w:type="gramEnd"/>
      <w:r w:rsidRPr="00175E01">
        <w:rPr>
          <w:rFonts w:ascii="Times New Roman" w:hAnsi="Times New Roman"/>
          <w:sz w:val="28"/>
          <w:szCs w:val="28"/>
        </w:rPr>
        <w:t xml:space="preserve"> профессиональной деятельности; 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 xml:space="preserve">умеет: 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 xml:space="preserve">- адаптироваться к меняющимся условиям </w:t>
      </w:r>
      <w:proofErr w:type="gramStart"/>
      <w:r w:rsidRPr="00175E01">
        <w:rPr>
          <w:rFonts w:ascii="Times New Roman" w:hAnsi="Times New Roman"/>
          <w:sz w:val="28"/>
          <w:szCs w:val="28"/>
        </w:rPr>
        <w:t>профессиональной</w:t>
      </w:r>
      <w:proofErr w:type="gramEnd"/>
      <w:r w:rsidRPr="00175E01">
        <w:rPr>
          <w:rFonts w:ascii="Times New Roman" w:hAnsi="Times New Roman"/>
          <w:sz w:val="28"/>
          <w:szCs w:val="28"/>
        </w:rPr>
        <w:t xml:space="preserve"> деятельности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ПК 1.1</w:t>
      </w:r>
      <w:r w:rsidRPr="00175E01">
        <w:rPr>
          <w:rFonts w:ascii="Times New Roman" w:hAnsi="Times New Roman"/>
          <w:sz w:val="28"/>
          <w:szCs w:val="28"/>
        </w:rPr>
        <w:tab/>
        <w:t>обрабатывать первичные бухгалтерские документы</w:t>
      </w:r>
      <w:r w:rsidRPr="00175E01">
        <w:rPr>
          <w:rFonts w:ascii="Times New Roman" w:hAnsi="Times New Roman"/>
          <w:sz w:val="28"/>
          <w:szCs w:val="28"/>
        </w:rPr>
        <w:tab/>
        <w:t>знает: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– основные правила ведения бухгалтерского учета в части документирования всех хозяйственных действий и операций;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умеет: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– принимать произвольные первичные бухгалтерские документы, рассматриваемые как письменное доказательство совершения хозяйственной операции или получение разрешения на ее проведение;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– принимать первичные унифицированные бухгалтерские документы на любых видах носителей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ПК 1.3</w:t>
      </w:r>
      <w:r w:rsidRPr="00175E01">
        <w:rPr>
          <w:rFonts w:ascii="Times New Roman" w:hAnsi="Times New Roman"/>
          <w:sz w:val="28"/>
          <w:szCs w:val="28"/>
        </w:rPr>
        <w:tab/>
        <w:t>проводить учет денежных средств, оформлять денежные и кассовые документы</w:t>
      </w:r>
      <w:r w:rsidRPr="00175E01">
        <w:rPr>
          <w:rFonts w:ascii="Times New Roman" w:hAnsi="Times New Roman"/>
          <w:sz w:val="28"/>
          <w:szCs w:val="28"/>
        </w:rPr>
        <w:tab/>
        <w:t>знает: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– учет кассовых операций, денежных документов и переводов в пути;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– учет денежных средств на расчетных и специальных счетах;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 xml:space="preserve">– особенности учета кассовых операций в иностранной валюте и операций по </w:t>
      </w:r>
      <w:proofErr w:type="gramStart"/>
      <w:r w:rsidRPr="00175E01">
        <w:rPr>
          <w:rFonts w:ascii="Times New Roman" w:hAnsi="Times New Roman"/>
          <w:sz w:val="28"/>
          <w:szCs w:val="28"/>
        </w:rPr>
        <w:t>валютным</w:t>
      </w:r>
      <w:proofErr w:type="gramEnd"/>
      <w:r w:rsidRPr="00175E01">
        <w:rPr>
          <w:rFonts w:ascii="Times New Roman" w:hAnsi="Times New Roman"/>
          <w:sz w:val="28"/>
          <w:szCs w:val="28"/>
        </w:rPr>
        <w:t xml:space="preserve"> счета;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– порядок оформления денежных и кассовых документов, заполнения кассовой книги;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– правила заполнения отчета кассира в бухгалтерию;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умеет: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 xml:space="preserve"> – проводить учет кассовых операций, денежных документов и переводов в пути;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– проводить учет денежных средств на расчетных и специальных счетах;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– учитывать особенности учета кассовых операций в иностранной валюте и операций по валютным счетам;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 xml:space="preserve">– оформлять денежные и кассовые документы; 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– заполнять кассовую книгу и отчет кассира в бухгалтерию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ПК– 2.2</w:t>
      </w:r>
      <w:r w:rsidRPr="00175E01">
        <w:rPr>
          <w:rFonts w:ascii="Times New Roman" w:hAnsi="Times New Roman"/>
          <w:sz w:val="28"/>
          <w:szCs w:val="28"/>
        </w:rPr>
        <w:tab/>
        <w:t>выполнять поручения руководства в составе комиссии по инвентаризации имущества в местах его хранения</w:t>
      </w:r>
      <w:r w:rsidRPr="00175E01">
        <w:rPr>
          <w:rFonts w:ascii="Times New Roman" w:hAnsi="Times New Roman"/>
          <w:sz w:val="28"/>
          <w:szCs w:val="28"/>
        </w:rPr>
        <w:tab/>
        <w:t xml:space="preserve">знает: 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- порядок проведения инвентаризации активов, обязательств и капитала;</w:t>
      </w:r>
    </w:p>
    <w:p w:rsidR="00175E01" w:rsidRPr="00175E01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умеет:</w:t>
      </w:r>
    </w:p>
    <w:p w:rsidR="0000335B" w:rsidRDefault="00175E01" w:rsidP="00175E0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>- выполнять поручения руководства в составе комиссии по инвентаризации активов, обязательств и капитала</w:t>
      </w:r>
    </w:p>
    <w:p w:rsidR="00175E01" w:rsidRPr="00E97BE7" w:rsidRDefault="00175E01" w:rsidP="00175E01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</w:p>
    <w:p w:rsidR="0000335B" w:rsidRPr="00E97BE7" w:rsidRDefault="0000335B" w:rsidP="00E97BE7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lastRenderedPageBreak/>
        <w:t>Образовательные технологии:</w:t>
      </w:r>
    </w:p>
    <w:p w:rsidR="00265563" w:rsidRPr="00265563" w:rsidRDefault="00265563" w:rsidP="00265563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деловые игры и т.д.</w:t>
      </w:r>
    </w:p>
    <w:p w:rsidR="00265563" w:rsidRPr="00265563" w:rsidRDefault="00265563" w:rsidP="00265563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С целью формирования профессиональных навыков студентов предлагается использовать визуальные презентации теоретического материала, кейс-</w:t>
      </w:r>
      <w:proofErr w:type="spellStart"/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стади</w:t>
      </w:r>
      <w:proofErr w:type="spellEnd"/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и др.</w:t>
      </w:r>
    </w:p>
    <w:p w:rsidR="00265563" w:rsidRPr="00265563" w:rsidRDefault="00265563" w:rsidP="00265563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Лекция-беседа – представляет собой непосредственный контакт преподавателя с аудиторией.</w:t>
      </w:r>
    </w:p>
    <w:p w:rsidR="00265563" w:rsidRPr="00265563" w:rsidRDefault="00265563" w:rsidP="00265563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Лекция-визуализация – представляет собой устную информацию, преобразованную в визуальную форму.</w:t>
      </w:r>
    </w:p>
    <w:p w:rsidR="00265563" w:rsidRPr="00265563" w:rsidRDefault="00265563" w:rsidP="00265563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Дискуссия по «технике аквариума» - применяется при работе с материалом, содержание которого связано с противоречивыми подходами, конфликтами, разногласиями.</w:t>
      </w:r>
    </w:p>
    <w:p w:rsidR="0000335B" w:rsidRPr="00E97BE7" w:rsidRDefault="0000335B" w:rsidP="00E97BE7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175E01" w:rsidRPr="00175E01" w:rsidRDefault="0000335B" w:rsidP="00175E01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sz w:val="28"/>
          <w:szCs w:val="28"/>
        </w:rPr>
        <w:t xml:space="preserve"> </w:t>
      </w:r>
      <w:r w:rsidRPr="00E97BE7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="00175E01" w:rsidRPr="00175E01">
        <w:rPr>
          <w:rFonts w:ascii="Times New Roman" w:hAnsi="Times New Roman"/>
          <w:sz w:val="28"/>
          <w:szCs w:val="28"/>
        </w:rPr>
        <w:t xml:space="preserve">Н.И. Воронина, канд. </w:t>
      </w:r>
      <w:proofErr w:type="spellStart"/>
      <w:r w:rsidR="00175E01" w:rsidRPr="00175E01">
        <w:rPr>
          <w:rFonts w:ascii="Times New Roman" w:hAnsi="Times New Roman"/>
          <w:sz w:val="28"/>
          <w:szCs w:val="28"/>
        </w:rPr>
        <w:t>экон</w:t>
      </w:r>
      <w:proofErr w:type="spellEnd"/>
      <w:r w:rsidR="00175E01" w:rsidRPr="00175E01">
        <w:rPr>
          <w:rFonts w:ascii="Times New Roman" w:hAnsi="Times New Roman"/>
          <w:sz w:val="28"/>
          <w:szCs w:val="28"/>
        </w:rPr>
        <w:t xml:space="preserve">. наук, доцент, </w:t>
      </w:r>
    </w:p>
    <w:p w:rsidR="0000335B" w:rsidRPr="0000335B" w:rsidRDefault="00175E01" w:rsidP="00175E01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5E01">
        <w:rPr>
          <w:rFonts w:ascii="Times New Roman" w:hAnsi="Times New Roman"/>
          <w:sz w:val="28"/>
          <w:szCs w:val="28"/>
        </w:rPr>
        <w:tab/>
      </w:r>
      <w:r w:rsidRPr="00175E01">
        <w:rPr>
          <w:rFonts w:ascii="Times New Roman" w:hAnsi="Times New Roman"/>
          <w:sz w:val="28"/>
          <w:szCs w:val="28"/>
        </w:rPr>
        <w:tab/>
      </w:r>
      <w:r w:rsidRPr="00175E01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</w:t>
      </w:r>
      <w:r w:rsidRPr="00175E01">
        <w:rPr>
          <w:rFonts w:ascii="Times New Roman" w:hAnsi="Times New Roman"/>
          <w:sz w:val="28"/>
          <w:szCs w:val="28"/>
        </w:rPr>
        <w:t>Н.А. Дедкова, старший преподаватель</w:t>
      </w: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8791D" w:rsidRPr="001F2171" w:rsidRDefault="00A8791D" w:rsidP="001F217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FE4B19" w:rsidRDefault="00FE4B19"/>
    <w:sectPr w:rsidR="00FE4B19" w:rsidSect="00265563">
      <w:pgSz w:w="11906" w:h="16838"/>
      <w:pgMar w:top="902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F56CE"/>
    <w:multiLevelType w:val="hybridMultilevel"/>
    <w:tmpl w:val="E3863C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2">
    <w:nsid w:val="15DF5274"/>
    <w:multiLevelType w:val="hybridMultilevel"/>
    <w:tmpl w:val="E4A675BC"/>
    <w:lvl w:ilvl="0" w:tplc="FFFFFFFF">
      <w:start w:val="1"/>
      <w:numFmt w:val="bullet"/>
      <w:lvlText w:val="–"/>
      <w:lvlJc w:val="left"/>
      <w:pPr>
        <w:tabs>
          <w:tab w:val="num" w:pos="1920"/>
        </w:tabs>
        <w:ind w:left="851" w:firstLine="709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3">
    <w:nsid w:val="1BB77E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2EB3BD8"/>
    <w:multiLevelType w:val="hybridMultilevel"/>
    <w:tmpl w:val="2F52BA32"/>
    <w:lvl w:ilvl="0" w:tplc="3348DB28">
      <w:start w:val="1"/>
      <w:numFmt w:val="bullet"/>
      <w:lvlText w:val="−"/>
      <w:lvlJc w:val="left"/>
      <w:pPr>
        <w:ind w:left="720" w:hanging="360"/>
      </w:pPr>
      <w:rPr>
        <w:rFonts w:ascii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3D959BA"/>
    <w:multiLevelType w:val="hybridMultilevel"/>
    <w:tmpl w:val="E7A648AC"/>
    <w:lvl w:ilvl="0" w:tplc="E4C6FCB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1"/>
  </w:num>
  <w:num w:numId="4">
    <w:abstractNumId w:val="7"/>
  </w:num>
  <w:num w:numId="5">
    <w:abstractNumId w:val="9"/>
  </w:num>
  <w:num w:numId="6">
    <w:abstractNumId w:val="3"/>
  </w:num>
  <w:num w:numId="7">
    <w:abstractNumId w:val="2"/>
  </w:num>
  <w:num w:numId="8">
    <w:abstractNumId w:val="4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637C9"/>
    <w:rsid w:val="00175E01"/>
    <w:rsid w:val="001860B7"/>
    <w:rsid w:val="0019783D"/>
    <w:rsid w:val="001B1AB9"/>
    <w:rsid w:val="001F2171"/>
    <w:rsid w:val="00202AAA"/>
    <w:rsid w:val="00265563"/>
    <w:rsid w:val="003B6F13"/>
    <w:rsid w:val="00564277"/>
    <w:rsid w:val="00602B59"/>
    <w:rsid w:val="00A33419"/>
    <w:rsid w:val="00A8791D"/>
    <w:rsid w:val="00AD3AFC"/>
    <w:rsid w:val="00E97BE7"/>
    <w:rsid w:val="00F3720F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709</Words>
  <Characters>4044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13</cp:revision>
  <dcterms:created xsi:type="dcterms:W3CDTF">2016-02-07T13:01:00Z</dcterms:created>
  <dcterms:modified xsi:type="dcterms:W3CDTF">2016-07-25T07:31:00Z</dcterms:modified>
</cp:coreProperties>
</file>