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F20019">
      <w:pPr>
        <w:spacing w:after="0" w:line="240" w:lineRule="atLeast"/>
        <w:ind w:left="360" w:right="-14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МДК.</w:t>
      </w:r>
      <w:r w:rsidR="000B5E59">
        <w:rPr>
          <w:rFonts w:ascii="Times New Roman" w:hAnsi="Times New Roman"/>
          <w:sz w:val="28"/>
          <w:szCs w:val="28"/>
        </w:rPr>
        <w:t>06.01 Управление структурным подразделением организации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0B5E59" w:rsidRDefault="0000335B" w:rsidP="000B5E59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B5E59">
        <w:rPr>
          <w:rFonts w:ascii="Times New Roman" w:hAnsi="Times New Roman"/>
          <w:b/>
          <w:sz w:val="28"/>
          <w:szCs w:val="28"/>
        </w:rPr>
        <w:t xml:space="preserve">Семестр: </w:t>
      </w:r>
      <w:r w:rsidR="000B5E59" w:rsidRPr="000B5E59">
        <w:rPr>
          <w:rFonts w:ascii="Times New Roman" w:hAnsi="Times New Roman"/>
          <w:sz w:val="28"/>
          <w:szCs w:val="28"/>
        </w:rPr>
        <w:t>7</w:t>
      </w:r>
    </w:p>
    <w:p w:rsidR="0000335B" w:rsidRPr="000B5E59" w:rsidRDefault="0000335B" w:rsidP="000B5E59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B5E5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F20019" w:rsidRPr="000B5E59">
        <w:rPr>
          <w:rFonts w:ascii="Times New Roman" w:hAnsi="Times New Roman"/>
          <w:sz w:val="28"/>
          <w:szCs w:val="28"/>
        </w:rPr>
        <w:t>1</w:t>
      </w:r>
      <w:r w:rsidR="000B5E59" w:rsidRPr="000B5E59">
        <w:rPr>
          <w:rFonts w:ascii="Times New Roman" w:hAnsi="Times New Roman"/>
          <w:sz w:val="28"/>
          <w:szCs w:val="28"/>
        </w:rPr>
        <w:t>08</w:t>
      </w:r>
    </w:p>
    <w:p w:rsidR="0000335B" w:rsidRPr="000B5E59" w:rsidRDefault="0000335B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0B5E59">
        <w:rPr>
          <w:rFonts w:ascii="Times New Roman" w:hAnsi="Times New Roman"/>
          <w:sz w:val="28"/>
          <w:szCs w:val="28"/>
        </w:rPr>
        <w:t xml:space="preserve"> экзамен</w:t>
      </w:r>
    </w:p>
    <w:p w:rsidR="0000335B" w:rsidRPr="000B5E59" w:rsidRDefault="0000335B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0B5E59" w:rsidRDefault="0000335B" w:rsidP="000B5E59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B5E59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0B5E59" w:rsidRDefault="000B5E59" w:rsidP="000B5E59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B5E59">
        <w:rPr>
          <w:rFonts w:ascii="Times New Roman" w:eastAsia="Times New Roman" w:hAnsi="Times New Roman"/>
          <w:sz w:val="28"/>
          <w:szCs w:val="28"/>
          <w:lang w:eastAsia="ru-RU"/>
        </w:rPr>
        <w:t>МДК.06</w:t>
      </w:r>
      <w:r w:rsidR="00F20019" w:rsidRPr="000B5E59">
        <w:rPr>
          <w:rFonts w:ascii="Times New Roman" w:eastAsia="Times New Roman" w:hAnsi="Times New Roman"/>
          <w:sz w:val="28"/>
          <w:szCs w:val="28"/>
          <w:lang w:eastAsia="ru-RU"/>
        </w:rPr>
        <w:t>.01</w:t>
      </w:r>
      <w:r w:rsidR="0000335B" w:rsidRPr="000B5E59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Pr="000B5E59">
        <w:rPr>
          <w:rFonts w:ascii="Times New Roman" w:eastAsia="Times New Roman" w:hAnsi="Times New Roman"/>
          <w:sz w:val="28"/>
          <w:szCs w:val="28"/>
          <w:lang w:eastAsia="ru-RU"/>
        </w:rPr>
        <w:t>Управление структурным подразделением организации</w:t>
      </w:r>
      <w:r w:rsidR="0000335B" w:rsidRPr="000B5E59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обязательную часть профессионального модуля междисциплинарного комплекса учебного плана по специальности </w:t>
      </w:r>
      <w:r w:rsidR="00E97BE7" w:rsidRPr="000B5E59">
        <w:rPr>
          <w:rFonts w:ascii="Times New Roman" w:hAnsi="Times New Roman"/>
          <w:sz w:val="28"/>
          <w:szCs w:val="28"/>
        </w:rPr>
        <w:t>19.02.10 Технология продукции общественного питания</w:t>
      </w:r>
    </w:p>
    <w:p w:rsidR="0000335B" w:rsidRPr="000B5E59" w:rsidRDefault="0000335B" w:rsidP="000B5E59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0B5E59" w:rsidRDefault="0000335B" w:rsidP="000B5E59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0B5E59">
        <w:rPr>
          <w:szCs w:val="28"/>
        </w:rPr>
        <w:t>Цель и задачи освоения МДК:</w:t>
      </w:r>
      <w:r w:rsidRPr="000B5E59">
        <w:rPr>
          <w:b w:val="0"/>
          <w:szCs w:val="28"/>
        </w:rPr>
        <w:t xml:space="preserve">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В современных условиях специалистам технологии продукции общественного питания необходимы современные знания по вопросам эффективного управления прои</w:t>
      </w:r>
      <w:r w:rsidRPr="000B5E59">
        <w:rPr>
          <w:rFonts w:ascii="Times New Roman" w:hAnsi="Times New Roman"/>
          <w:sz w:val="28"/>
          <w:szCs w:val="28"/>
        </w:rPr>
        <w:t>з</w:t>
      </w:r>
      <w:r w:rsidRPr="000B5E59">
        <w:rPr>
          <w:rFonts w:ascii="Times New Roman" w:hAnsi="Times New Roman"/>
          <w:sz w:val="28"/>
          <w:szCs w:val="28"/>
        </w:rPr>
        <w:t xml:space="preserve">водственных, торговых и иных организаций, их подразделений, трудовых коллективов.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 xml:space="preserve">Теоретические и практические знания и навыки по указанным вопросам позволяют сформировать мышление, необходимое специалисту для принятия правильного управленческого решения, эффективного общения с коллегами, руководством, потребителями.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pacing w:val="-2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 xml:space="preserve">Отсюда цель изучения учебной дисциплины – сформировать у студентов современное мировоззрение в области менеджмента, профессиональные навыки и знания, которые позволят им принимать эффективные </w:t>
      </w:r>
      <w:r w:rsidRPr="000B5E59">
        <w:rPr>
          <w:rFonts w:ascii="Times New Roman" w:hAnsi="Times New Roman"/>
          <w:spacing w:val="-2"/>
          <w:sz w:val="28"/>
          <w:szCs w:val="28"/>
        </w:rPr>
        <w:t>управленческие решения при организации производственно-коммерческой деятельности, решении хозяйственных, социальных и иных проблем в условиях рыночной экон</w:t>
      </w:r>
      <w:r w:rsidRPr="000B5E59">
        <w:rPr>
          <w:rFonts w:ascii="Times New Roman" w:hAnsi="Times New Roman"/>
          <w:spacing w:val="-2"/>
          <w:sz w:val="28"/>
          <w:szCs w:val="28"/>
        </w:rPr>
        <w:t>о</w:t>
      </w:r>
      <w:r w:rsidRPr="000B5E59">
        <w:rPr>
          <w:rFonts w:ascii="Times New Roman" w:hAnsi="Times New Roman"/>
          <w:spacing w:val="-2"/>
          <w:sz w:val="28"/>
          <w:szCs w:val="28"/>
        </w:rPr>
        <w:t>мики.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Цель дисциплины – сформировать у студентов современное мировоззрение в области управления организацией, систему знаний о механизме принятия эффективных управленческих решений при управлении структурным подразделением организации и привить соответствующие навыки.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 xml:space="preserve">Задачи изучения дисциплины: </w:t>
      </w:r>
    </w:p>
    <w:p w:rsidR="000B5E59" w:rsidRPr="000B5E59" w:rsidRDefault="000B5E59" w:rsidP="000B5E59">
      <w:pPr>
        <w:numPr>
          <w:ilvl w:val="0"/>
          <w:numId w:val="10"/>
        </w:numPr>
        <w:tabs>
          <w:tab w:val="clear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рассмотреть понятие и сущность управления организацией различных организационно-правовых форм;</w:t>
      </w:r>
    </w:p>
    <w:p w:rsidR="000B5E59" w:rsidRPr="000B5E59" w:rsidRDefault="000B5E59" w:rsidP="000B5E59">
      <w:pPr>
        <w:numPr>
          <w:ilvl w:val="0"/>
          <w:numId w:val="10"/>
        </w:numPr>
        <w:tabs>
          <w:tab w:val="clear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рассмотреть понятие и сущность структурного подразделения, определить его место в организации;</w:t>
      </w:r>
    </w:p>
    <w:p w:rsidR="000B5E59" w:rsidRPr="000B5E59" w:rsidRDefault="000B5E59" w:rsidP="000B5E59">
      <w:pPr>
        <w:numPr>
          <w:ilvl w:val="0"/>
          <w:numId w:val="10"/>
        </w:numPr>
        <w:tabs>
          <w:tab w:val="clear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 xml:space="preserve">дать знания о принципах и видах планирования работы бригады (команды); </w:t>
      </w:r>
    </w:p>
    <w:p w:rsidR="000B5E59" w:rsidRPr="000B5E59" w:rsidRDefault="000B5E59" w:rsidP="000B5E59">
      <w:pPr>
        <w:numPr>
          <w:ilvl w:val="0"/>
          <w:numId w:val="10"/>
        </w:numPr>
        <w:tabs>
          <w:tab w:val="clear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 xml:space="preserve">сформировать умения, необходимые для проектирования организационных структур; </w:t>
      </w:r>
    </w:p>
    <w:p w:rsidR="000B5E59" w:rsidRPr="000B5E59" w:rsidRDefault="000B5E59" w:rsidP="000B5E59">
      <w:pPr>
        <w:numPr>
          <w:ilvl w:val="0"/>
          <w:numId w:val="10"/>
        </w:numPr>
        <w:tabs>
          <w:tab w:val="clear" w:pos="36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сформировать умения рассчитывать экономические показатели структурного подразделения организации, рассчитывать заработную плату работников.</w:t>
      </w:r>
    </w:p>
    <w:p w:rsidR="000B5E59" w:rsidRPr="000B5E59" w:rsidRDefault="000B5E59" w:rsidP="000B5E59">
      <w:pPr>
        <w:tabs>
          <w:tab w:val="left" w:pos="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ab/>
        <w:t>В результате изучения дисциплины студент должен:</w:t>
      </w:r>
    </w:p>
    <w:p w:rsidR="000B5E59" w:rsidRPr="000B5E59" w:rsidRDefault="000B5E59" w:rsidP="000B5E59">
      <w:pPr>
        <w:numPr>
          <w:ilvl w:val="0"/>
          <w:numId w:val="11"/>
        </w:num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освоить знания об основных приемах организации работы  исполнителей;</w:t>
      </w:r>
    </w:p>
    <w:p w:rsidR="000B5E59" w:rsidRPr="000B5E59" w:rsidRDefault="000B5E59" w:rsidP="000B5E59">
      <w:pPr>
        <w:numPr>
          <w:ilvl w:val="0"/>
          <w:numId w:val="11"/>
        </w:num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lastRenderedPageBreak/>
        <w:t>знать методику расчета экономических показателей, методику расчета заработной платы;</w:t>
      </w:r>
    </w:p>
    <w:p w:rsidR="000B5E59" w:rsidRPr="000B5E59" w:rsidRDefault="000B5E59" w:rsidP="000B5E59">
      <w:pPr>
        <w:numPr>
          <w:ilvl w:val="0"/>
          <w:numId w:val="11"/>
        </w:num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уметь организовывать рабочие места в производственных помещениях;</w:t>
      </w:r>
    </w:p>
    <w:p w:rsidR="000B5E59" w:rsidRPr="000B5E59" w:rsidRDefault="000B5E59" w:rsidP="000B5E59">
      <w:pPr>
        <w:numPr>
          <w:ilvl w:val="0"/>
          <w:numId w:val="11"/>
        </w:num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владеть инструментарием оценки результатов выполнения работ исполнителями.</w:t>
      </w:r>
    </w:p>
    <w:p w:rsidR="00F20019" w:rsidRPr="000B5E59" w:rsidRDefault="00F20019" w:rsidP="000B5E59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</w:p>
    <w:p w:rsidR="0000335B" w:rsidRPr="000B5E59" w:rsidRDefault="0000335B" w:rsidP="000B5E59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B5E59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0B5E59" w:rsidRPr="000B5E59" w:rsidRDefault="009D5792" w:rsidP="000B5E59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B5E5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0B5E59" w:rsidRPr="000B5E59">
        <w:rPr>
          <w:rFonts w:ascii="Times New Roman" w:hAnsi="Times New Roman"/>
          <w:sz w:val="28"/>
          <w:szCs w:val="28"/>
        </w:rPr>
        <w:t>Потребность и необходимость управления в деятельности чел</w:t>
      </w:r>
      <w:r w:rsidR="000B5E59" w:rsidRPr="000B5E59">
        <w:rPr>
          <w:rFonts w:ascii="Times New Roman" w:hAnsi="Times New Roman"/>
          <w:sz w:val="28"/>
          <w:szCs w:val="28"/>
        </w:rPr>
        <w:t>о</w:t>
      </w:r>
      <w:r w:rsidR="000B5E59" w:rsidRPr="000B5E59">
        <w:rPr>
          <w:rFonts w:ascii="Times New Roman" w:hAnsi="Times New Roman"/>
          <w:sz w:val="28"/>
          <w:szCs w:val="28"/>
        </w:rPr>
        <w:t>века. Общая характеристика учебной дисциплины. Цель и задачи дисци</w:t>
      </w:r>
      <w:r w:rsidR="000B5E59" w:rsidRPr="000B5E59">
        <w:rPr>
          <w:rFonts w:ascii="Times New Roman" w:hAnsi="Times New Roman"/>
          <w:sz w:val="28"/>
          <w:szCs w:val="28"/>
        </w:rPr>
        <w:t>п</w:t>
      </w:r>
      <w:r w:rsidR="000B5E59" w:rsidRPr="000B5E59">
        <w:rPr>
          <w:rFonts w:ascii="Times New Roman" w:hAnsi="Times New Roman"/>
          <w:sz w:val="28"/>
          <w:szCs w:val="28"/>
        </w:rPr>
        <w:t>лины, ее место в учебном плане. Связь дисциплины с другими учебными дисциплинами. Объем дисциплины и виды учебной раб</w:t>
      </w:r>
      <w:r w:rsidR="000B5E59" w:rsidRPr="000B5E59">
        <w:rPr>
          <w:rFonts w:ascii="Times New Roman" w:hAnsi="Times New Roman"/>
          <w:sz w:val="28"/>
          <w:szCs w:val="28"/>
        </w:rPr>
        <w:t>о</w:t>
      </w:r>
      <w:r w:rsidR="000B5E59" w:rsidRPr="000B5E59">
        <w:rPr>
          <w:rFonts w:ascii="Times New Roman" w:hAnsi="Times New Roman"/>
          <w:sz w:val="28"/>
          <w:szCs w:val="28"/>
        </w:rPr>
        <w:t>ты. Краткое содержание и особенности изучения дисциплины. Тр</w:t>
      </w:r>
      <w:r w:rsidR="000B5E59" w:rsidRPr="000B5E59">
        <w:rPr>
          <w:rFonts w:ascii="Times New Roman" w:hAnsi="Times New Roman"/>
          <w:sz w:val="28"/>
          <w:szCs w:val="28"/>
        </w:rPr>
        <w:t>е</w:t>
      </w:r>
      <w:r w:rsidR="000B5E59" w:rsidRPr="000B5E59">
        <w:rPr>
          <w:rFonts w:ascii="Times New Roman" w:hAnsi="Times New Roman"/>
          <w:sz w:val="28"/>
          <w:szCs w:val="28"/>
        </w:rPr>
        <w:t>бования к уровню освоения содержания дисциплины. Оценка резул</w:t>
      </w:r>
      <w:r w:rsidR="000B5E59" w:rsidRPr="000B5E59">
        <w:rPr>
          <w:rFonts w:ascii="Times New Roman" w:hAnsi="Times New Roman"/>
          <w:sz w:val="28"/>
          <w:szCs w:val="28"/>
        </w:rPr>
        <w:t>ь</w:t>
      </w:r>
      <w:r w:rsidR="000B5E59" w:rsidRPr="000B5E59">
        <w:rPr>
          <w:rFonts w:ascii="Times New Roman" w:hAnsi="Times New Roman"/>
          <w:sz w:val="28"/>
          <w:szCs w:val="28"/>
        </w:rPr>
        <w:t>татов обучения.</w:t>
      </w:r>
      <w:r w:rsidR="000B5E59" w:rsidRPr="000B5E59">
        <w:rPr>
          <w:rFonts w:ascii="Times New Roman" w:hAnsi="Times New Roman"/>
          <w:i/>
          <w:sz w:val="28"/>
          <w:szCs w:val="28"/>
        </w:rPr>
        <w:t xml:space="preserve">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Понятие и экономическая сущность организации. Коммерч</w:t>
      </w:r>
      <w:r w:rsidRPr="000B5E59">
        <w:rPr>
          <w:rFonts w:ascii="Times New Roman" w:hAnsi="Times New Roman"/>
          <w:sz w:val="28"/>
          <w:szCs w:val="28"/>
        </w:rPr>
        <w:t>е</w:t>
      </w:r>
      <w:r w:rsidRPr="000B5E59">
        <w:rPr>
          <w:rFonts w:ascii="Times New Roman" w:hAnsi="Times New Roman"/>
          <w:sz w:val="28"/>
          <w:szCs w:val="28"/>
        </w:rPr>
        <w:t>ские и некоммерческие организации. Особенности создания орган</w:t>
      </w:r>
      <w:r w:rsidRPr="000B5E59">
        <w:rPr>
          <w:rFonts w:ascii="Times New Roman" w:hAnsi="Times New Roman"/>
          <w:sz w:val="28"/>
          <w:szCs w:val="28"/>
        </w:rPr>
        <w:t>и</w:t>
      </w:r>
      <w:r w:rsidRPr="000B5E59">
        <w:rPr>
          <w:rFonts w:ascii="Times New Roman" w:hAnsi="Times New Roman"/>
          <w:sz w:val="28"/>
          <w:szCs w:val="28"/>
        </w:rPr>
        <w:t>заций и управления ими в зависимости от правовых форм.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Основные элементы внутренней среды организации и их вза</w:t>
      </w:r>
      <w:r w:rsidRPr="000B5E59">
        <w:rPr>
          <w:rFonts w:ascii="Times New Roman" w:hAnsi="Times New Roman"/>
          <w:sz w:val="28"/>
          <w:szCs w:val="28"/>
        </w:rPr>
        <w:t>и</w:t>
      </w:r>
      <w:r w:rsidRPr="000B5E59">
        <w:rPr>
          <w:rFonts w:ascii="Times New Roman" w:hAnsi="Times New Roman"/>
          <w:sz w:val="28"/>
          <w:szCs w:val="28"/>
        </w:rPr>
        <w:t>мосвязь. Анализ внутренней среды с точки зрения достижения целей и задач организации, функционирования производства, использов</w:t>
      </w:r>
      <w:r w:rsidRPr="000B5E59">
        <w:rPr>
          <w:rFonts w:ascii="Times New Roman" w:hAnsi="Times New Roman"/>
          <w:sz w:val="28"/>
          <w:szCs w:val="28"/>
        </w:rPr>
        <w:t>а</w:t>
      </w:r>
      <w:r w:rsidRPr="000B5E59">
        <w:rPr>
          <w:rFonts w:ascii="Times New Roman" w:hAnsi="Times New Roman"/>
          <w:sz w:val="28"/>
          <w:szCs w:val="28"/>
        </w:rPr>
        <w:t>ния ресурсов, организации управления, маркетинга, финансов и учета и др. Сильные и слабые стороны орган</w:t>
      </w:r>
      <w:r w:rsidRPr="000B5E59">
        <w:rPr>
          <w:rFonts w:ascii="Times New Roman" w:hAnsi="Times New Roman"/>
          <w:sz w:val="28"/>
          <w:szCs w:val="28"/>
        </w:rPr>
        <w:t>и</w:t>
      </w:r>
      <w:r w:rsidRPr="000B5E59">
        <w:rPr>
          <w:rFonts w:ascii="Times New Roman" w:hAnsi="Times New Roman"/>
          <w:sz w:val="28"/>
          <w:szCs w:val="28"/>
        </w:rPr>
        <w:t>зации.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Внешняя среда организации. Факторы прямого, условно-прямого и косвенного воздействия. Анализ факторов внешнего во</w:t>
      </w:r>
      <w:r w:rsidRPr="000B5E59">
        <w:rPr>
          <w:rFonts w:ascii="Times New Roman" w:hAnsi="Times New Roman"/>
          <w:sz w:val="28"/>
          <w:szCs w:val="28"/>
        </w:rPr>
        <w:t>з</w:t>
      </w:r>
      <w:r w:rsidRPr="000B5E59">
        <w:rPr>
          <w:rFonts w:ascii="Times New Roman" w:hAnsi="Times New Roman"/>
          <w:sz w:val="28"/>
          <w:szCs w:val="28"/>
        </w:rPr>
        <w:t>действия. Особенности анализа внешнего воздействия при произво</w:t>
      </w:r>
      <w:r w:rsidRPr="000B5E59">
        <w:rPr>
          <w:rFonts w:ascii="Times New Roman" w:hAnsi="Times New Roman"/>
          <w:sz w:val="28"/>
          <w:szCs w:val="28"/>
        </w:rPr>
        <w:t>д</w:t>
      </w:r>
      <w:r w:rsidRPr="000B5E59">
        <w:rPr>
          <w:rFonts w:ascii="Times New Roman" w:hAnsi="Times New Roman"/>
          <w:sz w:val="28"/>
          <w:szCs w:val="28"/>
        </w:rPr>
        <w:t>стве и реализации товаров, организации внешнеэкономической де</w:t>
      </w:r>
      <w:r w:rsidRPr="000B5E59">
        <w:rPr>
          <w:rFonts w:ascii="Times New Roman" w:hAnsi="Times New Roman"/>
          <w:sz w:val="28"/>
          <w:szCs w:val="28"/>
        </w:rPr>
        <w:t>я</w:t>
      </w:r>
      <w:r w:rsidRPr="000B5E59">
        <w:rPr>
          <w:rFonts w:ascii="Times New Roman" w:hAnsi="Times New Roman"/>
          <w:sz w:val="28"/>
          <w:szCs w:val="28"/>
        </w:rPr>
        <w:t>тельности. Взаимосвязь внешней и внутренней среды организации.</w:t>
      </w:r>
      <w:r w:rsidRPr="000B5E59">
        <w:rPr>
          <w:rFonts w:ascii="Times New Roman" w:hAnsi="Times New Roman"/>
          <w:i/>
          <w:sz w:val="28"/>
          <w:szCs w:val="28"/>
        </w:rPr>
        <w:t xml:space="preserve">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 xml:space="preserve">Понятие и сущность трудового коллектива, команды, группы. Групповое поведение. Командная группа, бригада, рабочая группа, комитеты, комиссии.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 xml:space="preserve">Формальные и неформальные группы. Факторы эффективности работы групп. Стадии развития групп. Управление неформальными группами.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Понятие структурного подразделения организации. Виды структурных подразделений и их особенности. Норма управляемости в различных подразделениях предприятия. Документы, регулиру</w:t>
      </w:r>
      <w:r w:rsidRPr="000B5E59">
        <w:rPr>
          <w:rFonts w:ascii="Times New Roman" w:hAnsi="Times New Roman"/>
          <w:sz w:val="28"/>
          <w:szCs w:val="28"/>
        </w:rPr>
        <w:t>ю</w:t>
      </w:r>
      <w:r w:rsidRPr="000B5E59">
        <w:rPr>
          <w:rFonts w:ascii="Times New Roman" w:hAnsi="Times New Roman"/>
          <w:sz w:val="28"/>
          <w:szCs w:val="28"/>
        </w:rPr>
        <w:t>щие деятельность структурного подразделения.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Положение о структурном подразделении как основной док</w:t>
      </w:r>
      <w:r w:rsidRPr="000B5E59">
        <w:rPr>
          <w:rFonts w:ascii="Times New Roman" w:hAnsi="Times New Roman"/>
          <w:sz w:val="28"/>
          <w:szCs w:val="28"/>
        </w:rPr>
        <w:t>у</w:t>
      </w:r>
      <w:r w:rsidRPr="000B5E59">
        <w:rPr>
          <w:rFonts w:ascii="Times New Roman" w:hAnsi="Times New Roman"/>
          <w:sz w:val="28"/>
          <w:szCs w:val="28"/>
        </w:rPr>
        <w:t>мент, регламентирующий его деятельность. Права и обязанности начальника структурного подразделения.</w:t>
      </w:r>
      <w:r w:rsidRPr="000B5E59">
        <w:rPr>
          <w:rFonts w:ascii="Times New Roman" w:hAnsi="Times New Roman"/>
          <w:i/>
          <w:sz w:val="28"/>
          <w:szCs w:val="28"/>
        </w:rPr>
        <w:t xml:space="preserve">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 xml:space="preserve">Организационная структура управления: понятие и основные подходы к ее формированию. Факторы проектирования организации: внешняя среда, технология работы, стратегический выбор. Элементы проектирования организации: разделение труда и специализация, </w:t>
      </w:r>
      <w:proofErr w:type="spellStart"/>
      <w:r w:rsidRPr="000B5E59">
        <w:rPr>
          <w:rFonts w:ascii="Times New Roman" w:hAnsi="Times New Roman"/>
          <w:sz w:val="28"/>
          <w:szCs w:val="28"/>
        </w:rPr>
        <w:t>департаментизация</w:t>
      </w:r>
      <w:proofErr w:type="spellEnd"/>
      <w:r w:rsidRPr="000B5E59">
        <w:rPr>
          <w:rFonts w:ascii="Times New Roman" w:hAnsi="Times New Roman"/>
          <w:sz w:val="28"/>
          <w:szCs w:val="28"/>
        </w:rPr>
        <w:t xml:space="preserve"> и кооперация, связи в организации и их координ</w:t>
      </w:r>
      <w:r w:rsidRPr="000B5E59">
        <w:rPr>
          <w:rFonts w:ascii="Times New Roman" w:hAnsi="Times New Roman"/>
          <w:sz w:val="28"/>
          <w:szCs w:val="28"/>
        </w:rPr>
        <w:t>а</w:t>
      </w:r>
      <w:r w:rsidRPr="000B5E59">
        <w:rPr>
          <w:rFonts w:ascii="Times New Roman" w:hAnsi="Times New Roman"/>
          <w:sz w:val="28"/>
          <w:szCs w:val="28"/>
        </w:rPr>
        <w:t>ция, масштаб управляемости и контроля, иерархия в организац</w:t>
      </w:r>
      <w:proofErr w:type="gramStart"/>
      <w:r w:rsidRPr="000B5E59">
        <w:rPr>
          <w:rFonts w:ascii="Times New Roman" w:hAnsi="Times New Roman"/>
          <w:sz w:val="28"/>
          <w:szCs w:val="28"/>
        </w:rPr>
        <w:t>ии и ее</w:t>
      </w:r>
      <w:proofErr w:type="gramEnd"/>
      <w:r w:rsidRPr="000B5E5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B5E59">
        <w:rPr>
          <w:rFonts w:ascii="Times New Roman" w:hAnsi="Times New Roman"/>
          <w:sz w:val="28"/>
          <w:szCs w:val="28"/>
        </w:rPr>
        <w:t>звенность</w:t>
      </w:r>
      <w:proofErr w:type="spellEnd"/>
      <w:r w:rsidRPr="000B5E59">
        <w:rPr>
          <w:rFonts w:ascii="Times New Roman" w:hAnsi="Times New Roman"/>
          <w:sz w:val="28"/>
          <w:szCs w:val="28"/>
        </w:rPr>
        <w:t>; распределение прав, обязанностей и ответственности; централизация и децентрализация, дифференциация и интеграция. Типы стру</w:t>
      </w:r>
      <w:r w:rsidRPr="000B5E59">
        <w:rPr>
          <w:rFonts w:ascii="Times New Roman" w:hAnsi="Times New Roman"/>
          <w:sz w:val="28"/>
          <w:szCs w:val="28"/>
        </w:rPr>
        <w:t>к</w:t>
      </w:r>
      <w:r w:rsidRPr="000B5E59">
        <w:rPr>
          <w:rFonts w:ascii="Times New Roman" w:hAnsi="Times New Roman"/>
          <w:sz w:val="28"/>
          <w:szCs w:val="28"/>
        </w:rPr>
        <w:t>тур управления, их достоинства и недостатки.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pacing w:val="-4"/>
          <w:sz w:val="28"/>
          <w:szCs w:val="28"/>
        </w:rPr>
        <w:lastRenderedPageBreak/>
        <w:t>Типы организаций по взаимодействию подразделений: традиционная (бюрократическая) с комбинацией линейной и функци</w:t>
      </w:r>
      <w:r w:rsidRPr="000B5E59">
        <w:rPr>
          <w:rFonts w:ascii="Times New Roman" w:hAnsi="Times New Roman"/>
          <w:spacing w:val="-4"/>
          <w:sz w:val="28"/>
          <w:szCs w:val="28"/>
        </w:rPr>
        <w:t>о</w:t>
      </w:r>
      <w:r w:rsidRPr="000B5E59">
        <w:rPr>
          <w:rFonts w:ascii="Times New Roman" w:hAnsi="Times New Roman"/>
          <w:spacing w:val="-4"/>
          <w:sz w:val="28"/>
          <w:szCs w:val="28"/>
        </w:rPr>
        <w:t>нальной схем организационных структур, дивизионная (отделенч</w:t>
      </w:r>
      <w:r w:rsidRPr="000B5E59">
        <w:rPr>
          <w:rFonts w:ascii="Times New Roman" w:hAnsi="Times New Roman"/>
          <w:spacing w:val="-4"/>
          <w:sz w:val="28"/>
          <w:szCs w:val="28"/>
        </w:rPr>
        <w:t>е</w:t>
      </w:r>
      <w:r w:rsidRPr="000B5E59">
        <w:rPr>
          <w:rFonts w:ascii="Times New Roman" w:hAnsi="Times New Roman"/>
          <w:spacing w:val="-4"/>
          <w:sz w:val="28"/>
          <w:szCs w:val="28"/>
        </w:rPr>
        <w:t>ская) схема, проектная и матричная схемы организационных стру</w:t>
      </w:r>
      <w:r w:rsidRPr="000B5E59">
        <w:rPr>
          <w:rFonts w:ascii="Times New Roman" w:hAnsi="Times New Roman"/>
          <w:spacing w:val="-4"/>
          <w:sz w:val="28"/>
          <w:szCs w:val="28"/>
        </w:rPr>
        <w:t>к</w:t>
      </w:r>
      <w:r w:rsidRPr="000B5E59">
        <w:rPr>
          <w:rFonts w:ascii="Times New Roman" w:hAnsi="Times New Roman"/>
          <w:spacing w:val="-4"/>
          <w:sz w:val="28"/>
          <w:szCs w:val="28"/>
        </w:rPr>
        <w:t xml:space="preserve">тур.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 xml:space="preserve">Функции управления: общие, частные, вспомогательные. 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proofErr w:type="gramStart"/>
      <w:r w:rsidRPr="000B5E59">
        <w:rPr>
          <w:rFonts w:ascii="Times New Roman" w:hAnsi="Times New Roman"/>
          <w:sz w:val="28"/>
          <w:szCs w:val="28"/>
        </w:rPr>
        <w:t>Понятие, сущность, основные особенности общих функций: прогнозирования, планирования, организации, координации, мотивации, стимулирования, учета, контр</w:t>
      </w:r>
      <w:r w:rsidRPr="000B5E59">
        <w:rPr>
          <w:rFonts w:ascii="Times New Roman" w:hAnsi="Times New Roman"/>
          <w:sz w:val="28"/>
          <w:szCs w:val="28"/>
        </w:rPr>
        <w:t>о</w:t>
      </w:r>
      <w:r w:rsidRPr="000B5E59">
        <w:rPr>
          <w:rFonts w:ascii="Times New Roman" w:hAnsi="Times New Roman"/>
          <w:sz w:val="28"/>
          <w:szCs w:val="28"/>
        </w:rPr>
        <w:t xml:space="preserve">ля и др. </w:t>
      </w:r>
      <w:proofErr w:type="gramEnd"/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pacing w:val="-6"/>
          <w:sz w:val="28"/>
          <w:szCs w:val="28"/>
        </w:rPr>
      </w:pPr>
      <w:r w:rsidRPr="000B5E59">
        <w:rPr>
          <w:rFonts w:ascii="Times New Roman" w:hAnsi="Times New Roman"/>
          <w:spacing w:val="-6"/>
          <w:sz w:val="28"/>
          <w:szCs w:val="28"/>
        </w:rPr>
        <w:t>Профессиональная направленность частных функций управл</w:t>
      </w:r>
      <w:r w:rsidRPr="000B5E59">
        <w:rPr>
          <w:rFonts w:ascii="Times New Roman" w:hAnsi="Times New Roman"/>
          <w:spacing w:val="-6"/>
          <w:sz w:val="28"/>
          <w:szCs w:val="28"/>
        </w:rPr>
        <w:t>е</w:t>
      </w:r>
      <w:r w:rsidRPr="000B5E59">
        <w:rPr>
          <w:rFonts w:ascii="Times New Roman" w:hAnsi="Times New Roman"/>
          <w:spacing w:val="-6"/>
          <w:sz w:val="28"/>
          <w:szCs w:val="28"/>
        </w:rPr>
        <w:t>ния.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Вспомогательные функции – техническая основа для повышения эффективности выполнения общих функций управл</w:t>
      </w:r>
      <w:r w:rsidRPr="000B5E59">
        <w:rPr>
          <w:rFonts w:ascii="Times New Roman" w:hAnsi="Times New Roman"/>
          <w:sz w:val="28"/>
          <w:szCs w:val="28"/>
        </w:rPr>
        <w:t>е</w:t>
      </w:r>
      <w:r w:rsidRPr="000B5E59">
        <w:rPr>
          <w:rFonts w:ascii="Times New Roman" w:hAnsi="Times New Roman"/>
          <w:sz w:val="28"/>
          <w:szCs w:val="28"/>
        </w:rPr>
        <w:t>ния.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Взаимосвязь и динамичность общих, частных и вспомогательных функций в си</w:t>
      </w:r>
      <w:r w:rsidRPr="000B5E59">
        <w:rPr>
          <w:rFonts w:ascii="Times New Roman" w:hAnsi="Times New Roman"/>
          <w:sz w:val="28"/>
          <w:szCs w:val="28"/>
        </w:rPr>
        <w:t>с</w:t>
      </w:r>
      <w:r w:rsidRPr="000B5E59">
        <w:rPr>
          <w:rFonts w:ascii="Times New Roman" w:hAnsi="Times New Roman"/>
          <w:sz w:val="28"/>
          <w:szCs w:val="28"/>
        </w:rPr>
        <w:t xml:space="preserve">теме управления.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Правильное распределение функций между структурными подразделениями, исполнителями – важный фактор повышения эффективности управления в орг</w:t>
      </w:r>
      <w:r w:rsidRPr="000B5E59">
        <w:rPr>
          <w:rFonts w:ascii="Times New Roman" w:hAnsi="Times New Roman"/>
          <w:sz w:val="28"/>
          <w:szCs w:val="28"/>
        </w:rPr>
        <w:t>а</w:t>
      </w:r>
      <w:r w:rsidRPr="000B5E59">
        <w:rPr>
          <w:rFonts w:ascii="Times New Roman" w:hAnsi="Times New Roman"/>
          <w:sz w:val="28"/>
          <w:szCs w:val="28"/>
        </w:rPr>
        <w:t xml:space="preserve">низации.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Понятие, сущность и классификация мет</w:t>
      </w:r>
      <w:r w:rsidRPr="000B5E59">
        <w:rPr>
          <w:rFonts w:ascii="Times New Roman" w:hAnsi="Times New Roman"/>
          <w:sz w:val="28"/>
          <w:szCs w:val="28"/>
        </w:rPr>
        <w:t>о</w:t>
      </w:r>
      <w:r w:rsidRPr="000B5E59">
        <w:rPr>
          <w:rFonts w:ascii="Times New Roman" w:hAnsi="Times New Roman"/>
          <w:sz w:val="28"/>
          <w:szCs w:val="28"/>
        </w:rPr>
        <w:t xml:space="preserve">дов управления.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 xml:space="preserve">Правовые методы управления: </w:t>
      </w:r>
      <w:proofErr w:type="spellStart"/>
      <w:r w:rsidRPr="000B5E59">
        <w:rPr>
          <w:rFonts w:ascii="Times New Roman" w:hAnsi="Times New Roman"/>
          <w:sz w:val="28"/>
          <w:szCs w:val="28"/>
        </w:rPr>
        <w:t>дисциплинарно-правовые</w:t>
      </w:r>
      <w:proofErr w:type="spellEnd"/>
      <w:r w:rsidRPr="000B5E59">
        <w:rPr>
          <w:rFonts w:ascii="Times New Roman" w:hAnsi="Times New Roman"/>
          <w:sz w:val="28"/>
          <w:szCs w:val="28"/>
        </w:rPr>
        <w:t xml:space="preserve"> и нормативно-правовые методы управления, их сущность и соде</w:t>
      </w:r>
      <w:r w:rsidRPr="000B5E59">
        <w:rPr>
          <w:rFonts w:ascii="Times New Roman" w:hAnsi="Times New Roman"/>
          <w:sz w:val="28"/>
          <w:szCs w:val="28"/>
        </w:rPr>
        <w:t>р</w:t>
      </w:r>
      <w:r w:rsidRPr="000B5E59">
        <w:rPr>
          <w:rFonts w:ascii="Times New Roman" w:hAnsi="Times New Roman"/>
          <w:sz w:val="28"/>
          <w:szCs w:val="28"/>
        </w:rPr>
        <w:t xml:space="preserve">жание. 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pacing w:val="-4"/>
          <w:sz w:val="28"/>
          <w:szCs w:val="28"/>
        </w:rPr>
      </w:pPr>
      <w:proofErr w:type="gramStart"/>
      <w:r w:rsidRPr="000B5E59">
        <w:rPr>
          <w:rFonts w:ascii="Times New Roman" w:hAnsi="Times New Roman"/>
          <w:sz w:val="28"/>
          <w:szCs w:val="28"/>
        </w:rPr>
        <w:t>Организационно-распорядительные (административные) мет</w:t>
      </w:r>
      <w:r w:rsidRPr="000B5E59">
        <w:rPr>
          <w:rFonts w:ascii="Times New Roman" w:hAnsi="Times New Roman"/>
          <w:sz w:val="28"/>
          <w:szCs w:val="28"/>
        </w:rPr>
        <w:t>о</w:t>
      </w:r>
      <w:r w:rsidRPr="000B5E59">
        <w:rPr>
          <w:rFonts w:ascii="Times New Roman" w:hAnsi="Times New Roman"/>
          <w:sz w:val="28"/>
          <w:szCs w:val="28"/>
        </w:rPr>
        <w:t>ды управления: организационные (регламентирование, нормиров</w:t>
      </w:r>
      <w:r w:rsidRPr="000B5E59">
        <w:rPr>
          <w:rFonts w:ascii="Times New Roman" w:hAnsi="Times New Roman"/>
          <w:sz w:val="28"/>
          <w:szCs w:val="28"/>
        </w:rPr>
        <w:t>а</w:t>
      </w:r>
      <w:r w:rsidRPr="000B5E59">
        <w:rPr>
          <w:rFonts w:ascii="Times New Roman" w:hAnsi="Times New Roman"/>
          <w:sz w:val="28"/>
          <w:szCs w:val="28"/>
        </w:rPr>
        <w:t>ние, методическое инструктирование), распорядительные (приказ, распоря</w:t>
      </w:r>
      <w:r w:rsidRPr="000B5E59">
        <w:rPr>
          <w:rFonts w:ascii="Times New Roman" w:hAnsi="Times New Roman"/>
          <w:spacing w:val="-4"/>
          <w:sz w:val="28"/>
          <w:szCs w:val="28"/>
        </w:rPr>
        <w:t>жение, указание, резолюция, предписание) – их сущность, содержание, особенности и знач</w:t>
      </w:r>
      <w:r w:rsidRPr="000B5E59">
        <w:rPr>
          <w:rFonts w:ascii="Times New Roman" w:hAnsi="Times New Roman"/>
          <w:spacing w:val="-4"/>
          <w:sz w:val="28"/>
          <w:szCs w:val="28"/>
        </w:rPr>
        <w:t>е</w:t>
      </w:r>
      <w:r w:rsidRPr="000B5E59">
        <w:rPr>
          <w:rFonts w:ascii="Times New Roman" w:hAnsi="Times New Roman"/>
          <w:spacing w:val="-4"/>
          <w:sz w:val="28"/>
          <w:szCs w:val="28"/>
        </w:rPr>
        <w:t>ние.</w:t>
      </w:r>
      <w:proofErr w:type="gramEnd"/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B5E59">
        <w:rPr>
          <w:rFonts w:ascii="Times New Roman" w:hAnsi="Times New Roman"/>
          <w:sz w:val="28"/>
          <w:szCs w:val="28"/>
        </w:rPr>
        <w:t>Экономические методы управления на макр</w:t>
      </w:r>
      <w:proofErr w:type="gramStart"/>
      <w:r w:rsidRPr="000B5E59">
        <w:rPr>
          <w:rFonts w:ascii="Times New Roman" w:hAnsi="Times New Roman"/>
          <w:sz w:val="28"/>
          <w:szCs w:val="28"/>
        </w:rPr>
        <w:t>о-</w:t>
      </w:r>
      <w:proofErr w:type="gramEnd"/>
      <w:r w:rsidRPr="000B5E59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0B5E59">
        <w:rPr>
          <w:rFonts w:ascii="Times New Roman" w:hAnsi="Times New Roman"/>
          <w:sz w:val="28"/>
          <w:szCs w:val="28"/>
        </w:rPr>
        <w:t>микроуровне</w:t>
      </w:r>
      <w:proofErr w:type="spellEnd"/>
      <w:r w:rsidRPr="000B5E59">
        <w:rPr>
          <w:rFonts w:ascii="Times New Roman" w:hAnsi="Times New Roman"/>
          <w:sz w:val="28"/>
          <w:szCs w:val="28"/>
        </w:rPr>
        <w:t>: виды, сущность и с</w:t>
      </w:r>
      <w:r w:rsidRPr="000B5E59">
        <w:rPr>
          <w:rFonts w:ascii="Times New Roman" w:hAnsi="Times New Roman"/>
          <w:sz w:val="28"/>
          <w:szCs w:val="28"/>
        </w:rPr>
        <w:t>о</w:t>
      </w:r>
      <w:r w:rsidRPr="000B5E59">
        <w:rPr>
          <w:rFonts w:ascii="Times New Roman" w:hAnsi="Times New Roman"/>
          <w:sz w:val="28"/>
          <w:szCs w:val="28"/>
        </w:rPr>
        <w:t>держание.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B5E59">
        <w:rPr>
          <w:rFonts w:ascii="Times New Roman" w:hAnsi="Times New Roman"/>
          <w:spacing w:val="-8"/>
          <w:sz w:val="28"/>
          <w:szCs w:val="28"/>
        </w:rPr>
        <w:t>Социально-психологические методы управления: виды, особенн</w:t>
      </w:r>
      <w:r w:rsidRPr="000B5E59">
        <w:rPr>
          <w:rFonts w:ascii="Times New Roman" w:hAnsi="Times New Roman"/>
          <w:spacing w:val="-8"/>
          <w:sz w:val="28"/>
          <w:szCs w:val="28"/>
        </w:rPr>
        <w:t>о</w:t>
      </w:r>
      <w:r w:rsidRPr="000B5E59">
        <w:rPr>
          <w:rFonts w:ascii="Times New Roman" w:hAnsi="Times New Roman"/>
          <w:spacing w:val="-8"/>
          <w:sz w:val="28"/>
          <w:szCs w:val="28"/>
        </w:rPr>
        <w:t>сти, сущность и содержание, средства и способы воздействия на повед</w:t>
      </w:r>
      <w:r w:rsidRPr="000B5E59">
        <w:rPr>
          <w:rFonts w:ascii="Times New Roman" w:hAnsi="Times New Roman"/>
          <w:spacing w:val="-8"/>
          <w:sz w:val="28"/>
          <w:szCs w:val="28"/>
        </w:rPr>
        <w:t>е</w:t>
      </w:r>
      <w:r w:rsidRPr="000B5E59">
        <w:rPr>
          <w:rFonts w:ascii="Times New Roman" w:hAnsi="Times New Roman"/>
          <w:spacing w:val="-8"/>
          <w:sz w:val="28"/>
          <w:szCs w:val="28"/>
        </w:rPr>
        <w:t xml:space="preserve">ние людей. Методы формирования и развития трудового коллектива, методы </w:t>
      </w:r>
      <w:proofErr w:type="spellStart"/>
      <w:r w:rsidRPr="000B5E59">
        <w:rPr>
          <w:rFonts w:ascii="Times New Roman" w:hAnsi="Times New Roman"/>
          <w:spacing w:val="-8"/>
          <w:sz w:val="28"/>
          <w:szCs w:val="28"/>
        </w:rPr>
        <w:t>гуманизации</w:t>
      </w:r>
      <w:proofErr w:type="spellEnd"/>
      <w:r w:rsidRPr="000B5E59">
        <w:rPr>
          <w:rFonts w:ascii="Times New Roman" w:hAnsi="Times New Roman"/>
          <w:spacing w:val="-8"/>
          <w:sz w:val="28"/>
          <w:szCs w:val="28"/>
        </w:rPr>
        <w:t xml:space="preserve"> отношений, психологического побу</w:t>
      </w:r>
      <w:r w:rsidRPr="000B5E59">
        <w:rPr>
          <w:rFonts w:ascii="Times New Roman" w:hAnsi="Times New Roman"/>
          <w:spacing w:val="-8"/>
          <w:sz w:val="28"/>
          <w:szCs w:val="28"/>
        </w:rPr>
        <w:t>ж</w:t>
      </w:r>
      <w:r w:rsidRPr="000B5E59">
        <w:rPr>
          <w:rFonts w:ascii="Times New Roman" w:hAnsi="Times New Roman"/>
          <w:spacing w:val="-8"/>
          <w:sz w:val="28"/>
          <w:szCs w:val="28"/>
        </w:rPr>
        <w:t>дения и др.</w:t>
      </w:r>
      <w:r w:rsidRPr="000B5E59">
        <w:rPr>
          <w:rFonts w:ascii="Times New Roman" w:hAnsi="Times New Roman"/>
          <w:i/>
          <w:sz w:val="28"/>
          <w:szCs w:val="28"/>
        </w:rPr>
        <w:t xml:space="preserve">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 xml:space="preserve">Понятие, сущность и содержание полномочий. </w:t>
      </w:r>
      <w:proofErr w:type="gramStart"/>
      <w:r w:rsidRPr="000B5E59">
        <w:rPr>
          <w:rFonts w:ascii="Times New Roman" w:hAnsi="Times New Roman"/>
          <w:sz w:val="28"/>
          <w:szCs w:val="28"/>
        </w:rPr>
        <w:t>Виды организ</w:t>
      </w:r>
      <w:r w:rsidRPr="000B5E59">
        <w:rPr>
          <w:rFonts w:ascii="Times New Roman" w:hAnsi="Times New Roman"/>
          <w:sz w:val="28"/>
          <w:szCs w:val="28"/>
        </w:rPr>
        <w:t>а</w:t>
      </w:r>
      <w:r w:rsidRPr="000B5E59">
        <w:rPr>
          <w:rFonts w:ascii="Times New Roman" w:hAnsi="Times New Roman"/>
          <w:sz w:val="28"/>
          <w:szCs w:val="28"/>
        </w:rPr>
        <w:t>ционных полномочий: линейные, аппаратные (рекомендательные, функциональные, обязательного согласования, параллельные, ко</w:t>
      </w:r>
      <w:r w:rsidRPr="000B5E59">
        <w:rPr>
          <w:rFonts w:ascii="Times New Roman" w:hAnsi="Times New Roman"/>
          <w:sz w:val="28"/>
          <w:szCs w:val="28"/>
        </w:rPr>
        <w:t>н</w:t>
      </w:r>
      <w:r w:rsidRPr="000B5E59">
        <w:rPr>
          <w:rFonts w:ascii="Times New Roman" w:hAnsi="Times New Roman"/>
          <w:sz w:val="28"/>
          <w:szCs w:val="28"/>
        </w:rPr>
        <w:t>трольно-отчетные и др.).</w:t>
      </w:r>
      <w:proofErr w:type="gramEnd"/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Диверсификация менеджмента и делегирование полномочий: распределение прав, обязанностей и ответственности. Типы делег</w:t>
      </w:r>
      <w:r w:rsidRPr="000B5E59">
        <w:rPr>
          <w:rFonts w:ascii="Times New Roman" w:hAnsi="Times New Roman"/>
          <w:sz w:val="28"/>
          <w:szCs w:val="28"/>
        </w:rPr>
        <w:t>и</w:t>
      </w:r>
      <w:r w:rsidRPr="000B5E59">
        <w:rPr>
          <w:rFonts w:ascii="Times New Roman" w:hAnsi="Times New Roman"/>
          <w:sz w:val="28"/>
          <w:szCs w:val="28"/>
        </w:rPr>
        <w:t>рования полномочий.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Препятствия к делегированию полномочий со стороны руководителей и подч</w:t>
      </w:r>
      <w:r w:rsidRPr="000B5E59">
        <w:rPr>
          <w:rFonts w:ascii="Times New Roman" w:hAnsi="Times New Roman"/>
          <w:sz w:val="28"/>
          <w:szCs w:val="28"/>
        </w:rPr>
        <w:t>и</w:t>
      </w:r>
      <w:r w:rsidRPr="000B5E59">
        <w:rPr>
          <w:rFonts w:ascii="Times New Roman" w:hAnsi="Times New Roman"/>
          <w:sz w:val="28"/>
          <w:szCs w:val="28"/>
        </w:rPr>
        <w:t xml:space="preserve">ненных.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Информационное обеспечение процесса управления. Понятие, сущность, виды и свойства информации. Требования, предъявляемые к информации для обеспечения процесса упра</w:t>
      </w:r>
      <w:r w:rsidRPr="000B5E59">
        <w:rPr>
          <w:rFonts w:ascii="Times New Roman" w:hAnsi="Times New Roman"/>
          <w:sz w:val="28"/>
          <w:szCs w:val="28"/>
        </w:rPr>
        <w:t>в</w:t>
      </w:r>
      <w:r w:rsidRPr="000B5E59">
        <w:rPr>
          <w:rFonts w:ascii="Times New Roman" w:hAnsi="Times New Roman"/>
          <w:sz w:val="28"/>
          <w:szCs w:val="28"/>
        </w:rPr>
        <w:t xml:space="preserve">ления в организации.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B5E59">
        <w:rPr>
          <w:rFonts w:ascii="Times New Roman" w:hAnsi="Times New Roman"/>
          <w:spacing w:val="-6"/>
          <w:sz w:val="28"/>
          <w:szCs w:val="28"/>
        </w:rPr>
        <w:t>Коммуникации в системе управления. Общее понятие коммуник</w:t>
      </w:r>
      <w:r w:rsidRPr="000B5E59">
        <w:rPr>
          <w:rFonts w:ascii="Times New Roman" w:hAnsi="Times New Roman"/>
          <w:spacing w:val="-6"/>
          <w:sz w:val="28"/>
          <w:szCs w:val="28"/>
        </w:rPr>
        <w:t>а</w:t>
      </w:r>
      <w:r w:rsidRPr="000B5E59">
        <w:rPr>
          <w:rFonts w:ascii="Times New Roman" w:hAnsi="Times New Roman"/>
          <w:spacing w:val="-6"/>
          <w:sz w:val="28"/>
          <w:szCs w:val="28"/>
        </w:rPr>
        <w:t>ции, элементы, этапы. Виды коммуникаций и их характеристика. Коммуникационные связи, сети, стили. Вербальные и невербальные коммуникации. Коммуникационные барьеры и способы их преод</w:t>
      </w:r>
      <w:r w:rsidRPr="000B5E59">
        <w:rPr>
          <w:rFonts w:ascii="Times New Roman" w:hAnsi="Times New Roman"/>
          <w:spacing w:val="-6"/>
          <w:sz w:val="28"/>
          <w:szCs w:val="28"/>
        </w:rPr>
        <w:t>о</w:t>
      </w:r>
      <w:r w:rsidRPr="000B5E59">
        <w:rPr>
          <w:rFonts w:ascii="Times New Roman" w:hAnsi="Times New Roman"/>
          <w:spacing w:val="-6"/>
          <w:sz w:val="28"/>
          <w:szCs w:val="28"/>
        </w:rPr>
        <w:t>ления.</w:t>
      </w:r>
      <w:r w:rsidRPr="000B5E59">
        <w:rPr>
          <w:rFonts w:ascii="Times New Roman" w:hAnsi="Times New Roman"/>
          <w:i/>
          <w:sz w:val="28"/>
          <w:szCs w:val="28"/>
        </w:rPr>
        <w:t xml:space="preserve">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Понятие и сущность управленческих решений. Проблемы как предпосылки принятия решений. Требования к управленческим решениям. Классификация управленческих решений. Типовые проц</w:t>
      </w:r>
      <w:r w:rsidRPr="000B5E59">
        <w:rPr>
          <w:rFonts w:ascii="Times New Roman" w:hAnsi="Times New Roman"/>
          <w:sz w:val="28"/>
          <w:szCs w:val="28"/>
        </w:rPr>
        <w:t>е</w:t>
      </w:r>
      <w:r w:rsidRPr="000B5E59">
        <w:rPr>
          <w:rFonts w:ascii="Times New Roman" w:hAnsi="Times New Roman"/>
          <w:sz w:val="28"/>
          <w:szCs w:val="28"/>
        </w:rPr>
        <w:t xml:space="preserve">дуры подготовки, принятия и организации выполнения </w:t>
      </w:r>
      <w:proofErr w:type="spellStart"/>
      <w:proofErr w:type="gramStart"/>
      <w:r w:rsidRPr="000B5E59">
        <w:rPr>
          <w:rFonts w:ascii="Times New Roman" w:hAnsi="Times New Roman"/>
          <w:sz w:val="28"/>
          <w:szCs w:val="28"/>
        </w:rPr>
        <w:t>управлен-ч</w:t>
      </w:r>
      <w:r w:rsidRPr="000B5E59">
        <w:rPr>
          <w:rFonts w:ascii="Times New Roman" w:hAnsi="Times New Roman"/>
          <w:sz w:val="28"/>
          <w:szCs w:val="28"/>
        </w:rPr>
        <w:t>е</w:t>
      </w:r>
      <w:r w:rsidRPr="000B5E59">
        <w:rPr>
          <w:rFonts w:ascii="Times New Roman" w:hAnsi="Times New Roman"/>
          <w:sz w:val="28"/>
          <w:szCs w:val="28"/>
        </w:rPr>
        <w:t>ских</w:t>
      </w:r>
      <w:proofErr w:type="spellEnd"/>
      <w:proofErr w:type="gramEnd"/>
      <w:r w:rsidRPr="000B5E59">
        <w:rPr>
          <w:rFonts w:ascii="Times New Roman" w:hAnsi="Times New Roman"/>
          <w:sz w:val="28"/>
          <w:szCs w:val="28"/>
        </w:rPr>
        <w:t xml:space="preserve"> решений. Методы подготовки, оценка </w:t>
      </w:r>
      <w:r w:rsidRPr="000B5E59">
        <w:rPr>
          <w:rFonts w:ascii="Times New Roman" w:hAnsi="Times New Roman"/>
          <w:sz w:val="28"/>
          <w:szCs w:val="28"/>
        </w:rPr>
        <w:lastRenderedPageBreak/>
        <w:t>вариантов и  принятие решений. Организация выполнения принятых решений и контроль.</w:t>
      </w:r>
      <w:r w:rsidRPr="000B5E59">
        <w:rPr>
          <w:rFonts w:ascii="Times New Roman" w:hAnsi="Times New Roman"/>
          <w:i/>
          <w:sz w:val="28"/>
          <w:szCs w:val="28"/>
        </w:rPr>
        <w:t xml:space="preserve">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Персонал организации (производственный, управленческий): понятие, особенности, характеристика, состав, стру</w:t>
      </w:r>
      <w:r w:rsidRPr="000B5E59">
        <w:rPr>
          <w:rFonts w:ascii="Times New Roman" w:hAnsi="Times New Roman"/>
          <w:sz w:val="28"/>
          <w:szCs w:val="28"/>
        </w:rPr>
        <w:t>к</w:t>
      </w:r>
      <w:r w:rsidRPr="000B5E59">
        <w:rPr>
          <w:rFonts w:ascii="Times New Roman" w:hAnsi="Times New Roman"/>
          <w:sz w:val="28"/>
          <w:szCs w:val="28"/>
        </w:rPr>
        <w:t>тура.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Профессия и квалификация. Должность и ее разновидности. Регламентация должностных прав и обязанн</w:t>
      </w:r>
      <w:r w:rsidRPr="000B5E59">
        <w:rPr>
          <w:rFonts w:ascii="Times New Roman" w:hAnsi="Times New Roman"/>
          <w:sz w:val="28"/>
          <w:szCs w:val="28"/>
        </w:rPr>
        <w:t>о</w:t>
      </w:r>
      <w:r w:rsidRPr="000B5E59">
        <w:rPr>
          <w:rFonts w:ascii="Times New Roman" w:hAnsi="Times New Roman"/>
          <w:sz w:val="28"/>
          <w:szCs w:val="28"/>
        </w:rPr>
        <w:t>стей.</w:t>
      </w:r>
    </w:p>
    <w:p w:rsidR="000B5E59" w:rsidRPr="000B5E59" w:rsidRDefault="000B5E59" w:rsidP="000B5E59">
      <w:pPr>
        <w:pStyle w:val="ab"/>
        <w:spacing w:line="240" w:lineRule="atLeast"/>
        <w:ind w:firstLine="540"/>
        <w:jc w:val="both"/>
        <w:rPr>
          <w:i/>
          <w:sz w:val="28"/>
          <w:szCs w:val="28"/>
        </w:rPr>
      </w:pPr>
      <w:r w:rsidRPr="000B5E59">
        <w:rPr>
          <w:b w:val="0"/>
          <w:sz w:val="28"/>
          <w:szCs w:val="28"/>
        </w:rPr>
        <w:t>Основные методы и направления работы с персоналом: план</w:t>
      </w:r>
      <w:r w:rsidRPr="000B5E59">
        <w:rPr>
          <w:b w:val="0"/>
          <w:sz w:val="28"/>
          <w:szCs w:val="28"/>
        </w:rPr>
        <w:t>и</w:t>
      </w:r>
      <w:r w:rsidRPr="000B5E59">
        <w:rPr>
          <w:b w:val="0"/>
          <w:sz w:val="28"/>
          <w:szCs w:val="28"/>
        </w:rPr>
        <w:t>рование персонала, формирование штатного расписания, подбор и расстановка кадров, адаптация сотрудников, развитие персонала, служебно-профессиональное продвижение, формирование команды, управление дисциплиной, аттестация сотрудников, высвобождение. Особенности подбора, адаптации, подготовки и развития управленческого перс</w:t>
      </w:r>
      <w:r w:rsidRPr="000B5E59">
        <w:rPr>
          <w:b w:val="0"/>
          <w:sz w:val="28"/>
          <w:szCs w:val="28"/>
        </w:rPr>
        <w:t>о</w:t>
      </w:r>
      <w:r w:rsidRPr="000B5E59">
        <w:rPr>
          <w:b w:val="0"/>
          <w:sz w:val="28"/>
          <w:szCs w:val="28"/>
        </w:rPr>
        <w:t>нала.</w:t>
      </w:r>
      <w:r w:rsidRPr="000B5E59">
        <w:rPr>
          <w:i/>
          <w:sz w:val="28"/>
          <w:szCs w:val="28"/>
        </w:rPr>
        <w:t xml:space="preserve">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0B5E59">
        <w:rPr>
          <w:rFonts w:ascii="Times New Roman" w:hAnsi="Times New Roman"/>
          <w:spacing w:val="-4"/>
          <w:sz w:val="28"/>
          <w:szCs w:val="28"/>
        </w:rPr>
        <w:t>Сущность понятий: мотивация, потребности, мотив, мотивиров</w:t>
      </w:r>
      <w:r w:rsidRPr="000B5E59">
        <w:rPr>
          <w:rFonts w:ascii="Times New Roman" w:hAnsi="Times New Roman"/>
          <w:spacing w:val="-4"/>
          <w:sz w:val="28"/>
          <w:szCs w:val="28"/>
        </w:rPr>
        <w:t>а</w:t>
      </w:r>
      <w:r w:rsidRPr="000B5E59">
        <w:rPr>
          <w:rFonts w:ascii="Times New Roman" w:hAnsi="Times New Roman"/>
          <w:spacing w:val="-4"/>
          <w:sz w:val="28"/>
          <w:szCs w:val="28"/>
        </w:rPr>
        <w:t>ние, стимулы, стимулирование. Связь мотивации с целенаправле</w:t>
      </w:r>
      <w:r w:rsidRPr="000B5E59">
        <w:rPr>
          <w:rFonts w:ascii="Times New Roman" w:hAnsi="Times New Roman"/>
          <w:spacing w:val="-4"/>
          <w:sz w:val="28"/>
          <w:szCs w:val="28"/>
        </w:rPr>
        <w:t>н</w:t>
      </w:r>
      <w:r w:rsidRPr="000B5E59">
        <w:rPr>
          <w:rFonts w:ascii="Times New Roman" w:hAnsi="Times New Roman"/>
          <w:spacing w:val="-4"/>
          <w:sz w:val="28"/>
          <w:szCs w:val="28"/>
        </w:rPr>
        <w:t xml:space="preserve">ным поведением человека. </w:t>
      </w:r>
      <w:proofErr w:type="gramStart"/>
      <w:r w:rsidRPr="000B5E59">
        <w:rPr>
          <w:rFonts w:ascii="Times New Roman" w:hAnsi="Times New Roman"/>
          <w:spacing w:val="-4"/>
          <w:sz w:val="28"/>
          <w:szCs w:val="28"/>
        </w:rPr>
        <w:t>Мотивационный процесс: возникновение потребностей, поиск путей устранения потребности, определение ц</w:t>
      </w:r>
      <w:r w:rsidRPr="000B5E59">
        <w:rPr>
          <w:rFonts w:ascii="Times New Roman" w:hAnsi="Times New Roman"/>
          <w:spacing w:val="-4"/>
          <w:sz w:val="28"/>
          <w:szCs w:val="28"/>
        </w:rPr>
        <w:t>е</w:t>
      </w:r>
      <w:r w:rsidRPr="000B5E59">
        <w:rPr>
          <w:rFonts w:ascii="Times New Roman" w:hAnsi="Times New Roman"/>
          <w:spacing w:val="-4"/>
          <w:sz w:val="28"/>
          <w:szCs w:val="28"/>
        </w:rPr>
        <w:t>лей (направления) действия, осуществление действия, получение возн</w:t>
      </w:r>
      <w:r w:rsidRPr="000B5E59">
        <w:rPr>
          <w:rFonts w:ascii="Times New Roman" w:hAnsi="Times New Roman"/>
          <w:spacing w:val="-4"/>
          <w:sz w:val="28"/>
          <w:szCs w:val="28"/>
        </w:rPr>
        <w:t>а</w:t>
      </w:r>
      <w:r w:rsidRPr="000B5E59">
        <w:rPr>
          <w:rFonts w:ascii="Times New Roman" w:hAnsi="Times New Roman"/>
          <w:spacing w:val="-4"/>
          <w:sz w:val="28"/>
          <w:szCs w:val="28"/>
        </w:rPr>
        <w:t>граждения, устранение потребности.</w:t>
      </w:r>
      <w:proofErr w:type="gramEnd"/>
      <w:r w:rsidRPr="000B5E59">
        <w:rPr>
          <w:rFonts w:ascii="Times New Roman" w:hAnsi="Times New Roman"/>
          <w:spacing w:val="-4"/>
          <w:sz w:val="28"/>
          <w:szCs w:val="28"/>
        </w:rPr>
        <w:t xml:space="preserve"> Методы и формы мотивации. Стимулирование труда и заинтересованность работников в результатах труда.</w:t>
      </w:r>
      <w:r w:rsidRPr="000B5E59">
        <w:rPr>
          <w:rFonts w:ascii="Times New Roman" w:hAnsi="Times New Roman"/>
          <w:bCs/>
          <w:i/>
          <w:iCs/>
          <w:sz w:val="28"/>
          <w:szCs w:val="28"/>
        </w:rPr>
        <w:t xml:space="preserve">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Экономическая сущность заработной платы. Дифференциация заработной платы. Номинальная и реальная заработная плата. Мин</w:t>
      </w:r>
      <w:r w:rsidRPr="000B5E59">
        <w:rPr>
          <w:rFonts w:ascii="Times New Roman" w:hAnsi="Times New Roman"/>
          <w:sz w:val="28"/>
          <w:szCs w:val="28"/>
        </w:rPr>
        <w:t>и</w:t>
      </w:r>
      <w:r w:rsidRPr="000B5E59">
        <w:rPr>
          <w:rFonts w:ascii="Times New Roman" w:hAnsi="Times New Roman"/>
          <w:sz w:val="28"/>
          <w:szCs w:val="28"/>
        </w:rPr>
        <w:t xml:space="preserve">мальный </w:t>
      </w:r>
      <w:proofErr w:type="gramStart"/>
      <w:r w:rsidRPr="000B5E59">
        <w:rPr>
          <w:rFonts w:ascii="Times New Roman" w:hAnsi="Times New Roman"/>
          <w:sz w:val="28"/>
          <w:szCs w:val="28"/>
        </w:rPr>
        <w:t>размер оплаты труда</w:t>
      </w:r>
      <w:proofErr w:type="gramEnd"/>
      <w:r w:rsidRPr="000B5E59">
        <w:rPr>
          <w:rFonts w:ascii="Times New Roman" w:hAnsi="Times New Roman"/>
          <w:sz w:val="28"/>
          <w:szCs w:val="28"/>
        </w:rPr>
        <w:t xml:space="preserve"> (МРОТ).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Организация оплаты труда, ее принципы. Основные элементы орг</w:t>
      </w:r>
      <w:r w:rsidRPr="000B5E59">
        <w:rPr>
          <w:rFonts w:ascii="Times New Roman" w:hAnsi="Times New Roman"/>
          <w:sz w:val="28"/>
          <w:szCs w:val="28"/>
        </w:rPr>
        <w:t>а</w:t>
      </w:r>
      <w:r w:rsidRPr="000B5E59">
        <w:rPr>
          <w:rFonts w:ascii="Times New Roman" w:hAnsi="Times New Roman"/>
          <w:sz w:val="28"/>
          <w:szCs w:val="28"/>
        </w:rPr>
        <w:t>низации оплаты труда.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Формы и системы оплаты труда. Тарифная система оплаты тр</w:t>
      </w:r>
      <w:r w:rsidRPr="000B5E59">
        <w:rPr>
          <w:rFonts w:ascii="Times New Roman" w:hAnsi="Times New Roman"/>
          <w:sz w:val="28"/>
          <w:szCs w:val="28"/>
        </w:rPr>
        <w:t>у</w:t>
      </w:r>
      <w:r w:rsidRPr="000B5E59">
        <w:rPr>
          <w:rFonts w:ascii="Times New Roman" w:hAnsi="Times New Roman"/>
          <w:sz w:val="28"/>
          <w:szCs w:val="28"/>
        </w:rPr>
        <w:t>да. Единая тарифная сетка.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Бестарифная оплата труда. Участие работников в прибыли.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Структура заработной платы. Роль надбавок и доплат в стим</w:t>
      </w:r>
      <w:r w:rsidRPr="000B5E59">
        <w:rPr>
          <w:rFonts w:ascii="Times New Roman" w:hAnsi="Times New Roman"/>
          <w:sz w:val="28"/>
          <w:szCs w:val="28"/>
        </w:rPr>
        <w:t>у</w:t>
      </w:r>
      <w:r w:rsidRPr="000B5E59">
        <w:rPr>
          <w:rFonts w:ascii="Times New Roman" w:hAnsi="Times New Roman"/>
          <w:sz w:val="28"/>
          <w:szCs w:val="28"/>
        </w:rPr>
        <w:t xml:space="preserve">лировании труда. Премии: сущность, показатели премирования.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Понятие, сущность и оценка эффективн</w:t>
      </w:r>
      <w:r w:rsidRPr="000B5E59">
        <w:rPr>
          <w:rFonts w:ascii="Times New Roman" w:hAnsi="Times New Roman"/>
          <w:sz w:val="28"/>
          <w:szCs w:val="28"/>
        </w:rPr>
        <w:t>о</w:t>
      </w:r>
      <w:r w:rsidRPr="000B5E59">
        <w:rPr>
          <w:rFonts w:ascii="Times New Roman" w:hAnsi="Times New Roman"/>
          <w:sz w:val="28"/>
          <w:szCs w:val="28"/>
        </w:rPr>
        <w:t xml:space="preserve">сти управления. 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pacing w:val="-4"/>
          <w:sz w:val="28"/>
          <w:szCs w:val="28"/>
        </w:rPr>
      </w:pPr>
      <w:r w:rsidRPr="000B5E59">
        <w:rPr>
          <w:rFonts w:ascii="Times New Roman" w:hAnsi="Times New Roman"/>
          <w:spacing w:val="-4"/>
          <w:sz w:val="28"/>
          <w:szCs w:val="28"/>
        </w:rPr>
        <w:t>Экономическая эффективность управления организацией, подразделением. Критерии и показатели экономического эффекта и эффективности деятельности организации и эффективности управл</w:t>
      </w:r>
      <w:r w:rsidRPr="000B5E59">
        <w:rPr>
          <w:rFonts w:ascii="Times New Roman" w:hAnsi="Times New Roman"/>
          <w:spacing w:val="-4"/>
          <w:sz w:val="28"/>
          <w:szCs w:val="28"/>
        </w:rPr>
        <w:t>е</w:t>
      </w:r>
      <w:r w:rsidRPr="000B5E59">
        <w:rPr>
          <w:rFonts w:ascii="Times New Roman" w:hAnsi="Times New Roman"/>
          <w:spacing w:val="-4"/>
          <w:sz w:val="28"/>
          <w:szCs w:val="28"/>
        </w:rPr>
        <w:t>ния.</w:t>
      </w:r>
    </w:p>
    <w:p w:rsidR="0000335B" w:rsidRPr="000B5E59" w:rsidRDefault="0000335B" w:rsidP="000B5E59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результате освоения МДК.06</w:t>
      </w:r>
      <w:r w:rsidR="00F20019" w:rsidRPr="000B5E59">
        <w:rPr>
          <w:rFonts w:ascii="Times New Roman" w:hAnsi="Times New Roman"/>
          <w:b/>
          <w:sz w:val="28"/>
          <w:szCs w:val="28"/>
        </w:rPr>
        <w:t>.01</w:t>
      </w:r>
      <w:r w:rsidR="0000335B" w:rsidRPr="000B5E59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0B5E59" w:rsidRPr="000B5E59" w:rsidRDefault="000B5E59" w:rsidP="000B5E59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B5E59" w:rsidRPr="000B5E59" w:rsidRDefault="000B5E59" w:rsidP="000B5E59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0B5E59" w:rsidRPr="000B5E59" w:rsidRDefault="000B5E59" w:rsidP="000B5E59">
      <w:pPr>
        <w:pStyle w:val="31"/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ОК-3: принимать решения в стандартных и нестандартных ситуациях и нести за них ответственность (</w:t>
      </w:r>
      <w:r w:rsidRPr="000B5E59">
        <w:rPr>
          <w:rFonts w:ascii="Times New Roman" w:hAnsi="Times New Roman"/>
          <w:i/>
          <w:sz w:val="28"/>
          <w:szCs w:val="28"/>
        </w:rPr>
        <w:t>знать</w:t>
      </w:r>
      <w:r w:rsidRPr="000B5E59">
        <w:rPr>
          <w:rFonts w:ascii="Times New Roman" w:hAnsi="Times New Roman"/>
          <w:sz w:val="28"/>
          <w:szCs w:val="28"/>
        </w:rPr>
        <w:t xml:space="preserve"> сущность и характерные черты современного менеджмента, функции и методы менеджмента, процесс и методику принятия и реализации управленческих решений; </w:t>
      </w:r>
      <w:r w:rsidRPr="000B5E59">
        <w:rPr>
          <w:rFonts w:ascii="Times New Roman" w:hAnsi="Times New Roman"/>
          <w:i/>
          <w:sz w:val="28"/>
          <w:szCs w:val="28"/>
        </w:rPr>
        <w:t>уметь</w:t>
      </w:r>
      <w:r w:rsidRPr="000B5E59">
        <w:rPr>
          <w:rFonts w:ascii="Times New Roman" w:hAnsi="Times New Roman"/>
          <w:sz w:val="28"/>
          <w:szCs w:val="28"/>
        </w:rPr>
        <w:t xml:space="preserve"> применять в профессиональной деятельности приемы делового и управленческого общения, а также методы оценки эффективности принятых решений).</w:t>
      </w:r>
    </w:p>
    <w:p w:rsidR="000B5E59" w:rsidRPr="000B5E59" w:rsidRDefault="000B5E59" w:rsidP="000B5E59">
      <w:pPr>
        <w:pStyle w:val="31"/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lastRenderedPageBreak/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0B5E59" w:rsidRPr="000B5E59" w:rsidRDefault="000B5E59" w:rsidP="000B5E59">
      <w:pPr>
        <w:pStyle w:val="31"/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ОК 5. Использовать информационно-коммуникационные технологии в профессиональной деятельности.</w:t>
      </w:r>
    </w:p>
    <w:p w:rsidR="000B5E59" w:rsidRPr="000B5E59" w:rsidRDefault="000B5E59" w:rsidP="000B5E59">
      <w:pPr>
        <w:pStyle w:val="31"/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ОК 6. Работать в коллективе и команде, эффективно общаться с коллегами, руководством, потребителями.</w:t>
      </w:r>
    </w:p>
    <w:p w:rsidR="000B5E59" w:rsidRPr="000B5E59" w:rsidRDefault="000B5E59" w:rsidP="000B5E59">
      <w:pPr>
        <w:pStyle w:val="31"/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B5E59" w:rsidRPr="000B5E59" w:rsidRDefault="000B5E59" w:rsidP="000B5E59">
      <w:pPr>
        <w:pStyle w:val="31"/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ОК 9. Ориентироваться в условиях частой смены технологий в профессиональной деятельности.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ПК-6.1: участвовать в планировании основных показателей производства (</w:t>
      </w:r>
      <w:r w:rsidRPr="000B5E59">
        <w:rPr>
          <w:rFonts w:ascii="Times New Roman" w:hAnsi="Times New Roman"/>
          <w:i/>
          <w:sz w:val="28"/>
          <w:szCs w:val="28"/>
        </w:rPr>
        <w:t>знать</w:t>
      </w:r>
      <w:r w:rsidRPr="000B5E59">
        <w:rPr>
          <w:rFonts w:ascii="Times New Roman" w:hAnsi="Times New Roman"/>
          <w:sz w:val="28"/>
          <w:szCs w:val="28"/>
        </w:rPr>
        <w:t xml:space="preserve"> принципы и виды планирования работы бригады (команды); </w:t>
      </w:r>
      <w:r w:rsidRPr="000B5E59">
        <w:rPr>
          <w:rFonts w:ascii="Times New Roman" w:hAnsi="Times New Roman"/>
          <w:i/>
          <w:sz w:val="28"/>
          <w:szCs w:val="28"/>
        </w:rPr>
        <w:t xml:space="preserve">уметь </w:t>
      </w:r>
      <w:r w:rsidRPr="000B5E59">
        <w:rPr>
          <w:rFonts w:ascii="Times New Roman" w:hAnsi="Times New Roman"/>
          <w:sz w:val="28"/>
          <w:szCs w:val="28"/>
        </w:rPr>
        <w:t>рассчитывать выход продукции в ассортименте).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ПК-6.2: планировать выполнение работ исполнителями (</w:t>
      </w:r>
      <w:r w:rsidRPr="000B5E59">
        <w:rPr>
          <w:rFonts w:ascii="Times New Roman" w:hAnsi="Times New Roman"/>
          <w:i/>
          <w:sz w:val="28"/>
          <w:szCs w:val="28"/>
        </w:rPr>
        <w:t>знать</w:t>
      </w:r>
      <w:r w:rsidRPr="000B5E59">
        <w:rPr>
          <w:rFonts w:ascii="Times New Roman" w:hAnsi="Times New Roman"/>
          <w:sz w:val="28"/>
          <w:szCs w:val="28"/>
        </w:rPr>
        <w:t xml:space="preserve"> основные приемы организации работы  исполнителей; </w:t>
      </w:r>
      <w:r w:rsidRPr="000B5E59">
        <w:rPr>
          <w:rFonts w:ascii="Times New Roman" w:hAnsi="Times New Roman"/>
          <w:i/>
          <w:sz w:val="28"/>
          <w:szCs w:val="28"/>
        </w:rPr>
        <w:t xml:space="preserve">уметь </w:t>
      </w:r>
      <w:r w:rsidRPr="000B5E59">
        <w:rPr>
          <w:rFonts w:ascii="Times New Roman" w:hAnsi="Times New Roman"/>
          <w:sz w:val="28"/>
          <w:szCs w:val="28"/>
        </w:rPr>
        <w:t>вести табель учета рабочего времени).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ПК-6.3: организовывать работу трудового коллектива (</w:t>
      </w:r>
      <w:r w:rsidRPr="000B5E59">
        <w:rPr>
          <w:rFonts w:ascii="Times New Roman" w:hAnsi="Times New Roman"/>
          <w:i/>
          <w:sz w:val="28"/>
          <w:szCs w:val="28"/>
        </w:rPr>
        <w:t xml:space="preserve">знать </w:t>
      </w:r>
      <w:r w:rsidRPr="000B5E59">
        <w:rPr>
          <w:rFonts w:ascii="Times New Roman" w:hAnsi="Times New Roman"/>
          <w:sz w:val="28"/>
          <w:szCs w:val="28"/>
        </w:rPr>
        <w:t xml:space="preserve">дисциплинарные процедуры в организации, правила и принципы разработки должностных обязанностей, графиков работы и табеля учета рабочего времени; </w:t>
      </w:r>
      <w:r w:rsidRPr="000B5E59">
        <w:rPr>
          <w:rFonts w:ascii="Times New Roman" w:hAnsi="Times New Roman"/>
          <w:i/>
          <w:sz w:val="28"/>
          <w:szCs w:val="28"/>
        </w:rPr>
        <w:t>уметь</w:t>
      </w:r>
      <w:r w:rsidRPr="000B5E59">
        <w:rPr>
          <w:rFonts w:ascii="Times New Roman" w:hAnsi="Times New Roman"/>
          <w:sz w:val="28"/>
          <w:szCs w:val="28"/>
        </w:rPr>
        <w:t xml:space="preserve"> организовывать рабочие места в производственных помещениях).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ПК-6.4: контролировать ход и оценивать результаты выполнения работ исполнителями (</w:t>
      </w:r>
      <w:r w:rsidRPr="000B5E59">
        <w:rPr>
          <w:rFonts w:ascii="Times New Roman" w:hAnsi="Times New Roman"/>
          <w:i/>
          <w:sz w:val="28"/>
          <w:szCs w:val="28"/>
        </w:rPr>
        <w:t>знать</w:t>
      </w:r>
      <w:r w:rsidRPr="000B5E59">
        <w:rPr>
          <w:rFonts w:ascii="Times New Roman" w:hAnsi="Times New Roman"/>
          <w:sz w:val="28"/>
          <w:szCs w:val="28"/>
        </w:rPr>
        <w:t xml:space="preserve"> методику расчета экономических показателей, методику расчета заработной платы; </w:t>
      </w:r>
      <w:r w:rsidRPr="000B5E59">
        <w:rPr>
          <w:rFonts w:ascii="Times New Roman" w:hAnsi="Times New Roman"/>
          <w:i/>
          <w:sz w:val="28"/>
          <w:szCs w:val="28"/>
        </w:rPr>
        <w:t xml:space="preserve">уметь </w:t>
      </w:r>
      <w:r w:rsidRPr="000B5E59">
        <w:rPr>
          <w:rFonts w:ascii="Times New Roman" w:hAnsi="Times New Roman"/>
          <w:sz w:val="28"/>
          <w:szCs w:val="28"/>
        </w:rPr>
        <w:t>рассчитывать экономические показатели структурного подразделения организации, рассчитывать заработную плату работников).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>ПК-6.5: вести утвержденную учетно-отчетную документацию (</w:t>
      </w:r>
      <w:r w:rsidRPr="000B5E59">
        <w:rPr>
          <w:rFonts w:ascii="Times New Roman" w:hAnsi="Times New Roman"/>
          <w:i/>
          <w:sz w:val="28"/>
          <w:szCs w:val="28"/>
        </w:rPr>
        <w:t>знать</w:t>
      </w:r>
      <w:r w:rsidRPr="000B5E59">
        <w:rPr>
          <w:rFonts w:ascii="Times New Roman" w:hAnsi="Times New Roman"/>
          <w:sz w:val="28"/>
          <w:szCs w:val="28"/>
        </w:rPr>
        <w:t xml:space="preserve"> нормативно-правовые документы, регулирующие личную ответственность бригадира, формы документов, порядок их заполнения; </w:t>
      </w:r>
      <w:r w:rsidRPr="000B5E59">
        <w:rPr>
          <w:rFonts w:ascii="Times New Roman" w:hAnsi="Times New Roman"/>
          <w:i/>
          <w:sz w:val="28"/>
          <w:szCs w:val="28"/>
        </w:rPr>
        <w:t xml:space="preserve">уметь </w:t>
      </w:r>
      <w:r w:rsidRPr="000B5E59">
        <w:rPr>
          <w:rFonts w:ascii="Times New Roman" w:hAnsi="Times New Roman"/>
          <w:sz w:val="28"/>
          <w:szCs w:val="28"/>
        </w:rPr>
        <w:t>оформлять документацию на различные операции с сырьем, полуфабрикатами и готовой продукцией).</w:t>
      </w:r>
    </w:p>
    <w:p w:rsidR="0000335B" w:rsidRPr="000B5E59" w:rsidRDefault="0000335B" w:rsidP="000B5E59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0B5E59" w:rsidRDefault="0000335B" w:rsidP="000B5E59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B5E59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0B5E59" w:rsidRPr="000B5E59" w:rsidRDefault="000B5E59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 xml:space="preserve">Для освоения студентами дисциплины «Управление структурным подразделением организации» используются аудитории общего назначения, компьютерные классы, аудитории, оснащенные </w:t>
      </w:r>
      <w:proofErr w:type="spellStart"/>
      <w:r w:rsidRPr="000B5E59">
        <w:rPr>
          <w:rFonts w:ascii="Times New Roman" w:hAnsi="Times New Roman"/>
          <w:sz w:val="28"/>
          <w:szCs w:val="28"/>
        </w:rPr>
        <w:t>мультимедийным</w:t>
      </w:r>
      <w:proofErr w:type="spellEnd"/>
      <w:r w:rsidRPr="000B5E59">
        <w:rPr>
          <w:rFonts w:ascii="Times New Roman" w:hAnsi="Times New Roman"/>
          <w:sz w:val="28"/>
          <w:szCs w:val="28"/>
        </w:rPr>
        <w:t xml:space="preserve"> оборудованием.</w:t>
      </w:r>
    </w:p>
    <w:p w:rsidR="0000335B" w:rsidRPr="000B5E59" w:rsidRDefault="0000335B" w:rsidP="000B5E59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9D5792" w:rsidRPr="000B5E59" w:rsidRDefault="009D5792" w:rsidP="000B5E59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9D5792" w:rsidRPr="000B5E59" w:rsidRDefault="0000335B" w:rsidP="000B5E59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0B5E59">
        <w:rPr>
          <w:rFonts w:ascii="Times New Roman" w:hAnsi="Times New Roman"/>
          <w:sz w:val="28"/>
          <w:szCs w:val="28"/>
        </w:rPr>
        <w:t xml:space="preserve"> </w:t>
      </w:r>
      <w:r w:rsidRPr="000B5E59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="000B5E59" w:rsidRPr="000B5E59">
        <w:rPr>
          <w:rFonts w:ascii="Times New Roman" w:hAnsi="Times New Roman"/>
          <w:sz w:val="28"/>
          <w:szCs w:val="28"/>
        </w:rPr>
        <w:t xml:space="preserve">Э.А. Новосёлова, канд. </w:t>
      </w:r>
      <w:proofErr w:type="spellStart"/>
      <w:r w:rsidR="000B5E59" w:rsidRPr="000B5E59">
        <w:rPr>
          <w:rFonts w:ascii="Times New Roman" w:hAnsi="Times New Roman"/>
          <w:sz w:val="28"/>
          <w:szCs w:val="28"/>
        </w:rPr>
        <w:t>экон</w:t>
      </w:r>
      <w:proofErr w:type="spellEnd"/>
      <w:r w:rsidR="000B5E59" w:rsidRPr="000B5E59">
        <w:rPr>
          <w:rFonts w:ascii="Times New Roman" w:hAnsi="Times New Roman"/>
          <w:sz w:val="28"/>
          <w:szCs w:val="28"/>
        </w:rPr>
        <w:t>. наук</w:t>
      </w:r>
    </w:p>
    <w:p w:rsidR="00F3720F" w:rsidRPr="002743B9" w:rsidRDefault="00F3720F" w:rsidP="002743B9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15DF5274"/>
    <w:multiLevelType w:val="hybridMultilevel"/>
    <w:tmpl w:val="E4A675BC"/>
    <w:lvl w:ilvl="0" w:tplc="FFFFFFFF">
      <w:start w:val="1"/>
      <w:numFmt w:val="bullet"/>
      <w:lvlText w:val="–"/>
      <w:lvlJc w:val="left"/>
      <w:pPr>
        <w:tabs>
          <w:tab w:val="num" w:pos="1920"/>
        </w:tabs>
        <w:ind w:left="851" w:firstLine="709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">
    <w:nsid w:val="1BB77E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0662870"/>
    <w:multiLevelType w:val="hybridMultilevel"/>
    <w:tmpl w:val="05FAAA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6484C14"/>
    <w:multiLevelType w:val="hybridMultilevel"/>
    <w:tmpl w:val="C94E70FE"/>
    <w:lvl w:ilvl="0" w:tplc="893C36AE">
      <w:numFmt w:val="bullet"/>
      <w:lvlText w:val="−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>
    <w:nsid w:val="411A4DE3"/>
    <w:multiLevelType w:val="hybridMultilevel"/>
    <w:tmpl w:val="AC20B47C"/>
    <w:lvl w:ilvl="0" w:tplc="893C36AE">
      <w:numFmt w:val="bullet"/>
      <w:lvlText w:val="−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2B0AB3"/>
    <w:multiLevelType w:val="hybridMultilevel"/>
    <w:tmpl w:val="D7D24E26"/>
    <w:lvl w:ilvl="0" w:tplc="9996A14C">
      <w:start w:val="1"/>
      <w:numFmt w:val="bullet"/>
      <w:lvlText w:val="−"/>
      <w:lvlJc w:val="left"/>
      <w:pPr>
        <w:tabs>
          <w:tab w:val="num" w:pos="1428"/>
        </w:tabs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6"/>
  </w:num>
  <w:num w:numId="5">
    <w:abstractNumId w:val="9"/>
  </w:num>
  <w:num w:numId="6">
    <w:abstractNumId w:val="2"/>
  </w:num>
  <w:num w:numId="7">
    <w:abstractNumId w:val="1"/>
  </w:num>
  <w:num w:numId="8">
    <w:abstractNumId w:val="3"/>
  </w:num>
  <w:num w:numId="9">
    <w:abstractNumId w:val="10"/>
  </w:num>
  <w:num w:numId="10">
    <w:abstractNumId w:val="4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00335B"/>
    <w:rsid w:val="00006B01"/>
    <w:rsid w:val="000B5E59"/>
    <w:rsid w:val="001637C9"/>
    <w:rsid w:val="001860B7"/>
    <w:rsid w:val="0019783D"/>
    <w:rsid w:val="001F2171"/>
    <w:rsid w:val="00202AAA"/>
    <w:rsid w:val="002743B9"/>
    <w:rsid w:val="003B6F13"/>
    <w:rsid w:val="00404103"/>
    <w:rsid w:val="00540BB7"/>
    <w:rsid w:val="00564277"/>
    <w:rsid w:val="005A0754"/>
    <w:rsid w:val="009D5792"/>
    <w:rsid w:val="00A33419"/>
    <w:rsid w:val="00A8791D"/>
    <w:rsid w:val="00E97BE7"/>
    <w:rsid w:val="00ED6F75"/>
    <w:rsid w:val="00F20019"/>
    <w:rsid w:val="00F3720F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Default">
    <w:name w:val="Default"/>
    <w:rsid w:val="009D579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33">
    <w:name w:val="Body Text 3"/>
    <w:basedOn w:val="a"/>
    <w:link w:val="34"/>
    <w:uiPriority w:val="99"/>
    <w:unhideWhenUsed/>
    <w:rsid w:val="009D5792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rsid w:val="009D5792"/>
    <w:rPr>
      <w:rFonts w:ascii="Calibri" w:eastAsia="Calibri" w:hAnsi="Calibri" w:cs="Times New Roman"/>
      <w:sz w:val="16"/>
      <w:szCs w:val="16"/>
    </w:rPr>
  </w:style>
  <w:style w:type="paragraph" w:styleId="ab">
    <w:name w:val="Subtitle"/>
    <w:basedOn w:val="a"/>
    <w:link w:val="ac"/>
    <w:qFormat/>
    <w:rsid w:val="000B5E59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  <w:lang w:eastAsia="ru-RU"/>
    </w:rPr>
  </w:style>
  <w:style w:type="character" w:customStyle="1" w:styleId="ac">
    <w:name w:val="Подзаголовок Знак"/>
    <w:basedOn w:val="a0"/>
    <w:link w:val="ab"/>
    <w:rsid w:val="000B5E59"/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5</Pages>
  <Words>1832</Words>
  <Characters>10444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13</cp:revision>
  <dcterms:created xsi:type="dcterms:W3CDTF">2016-02-07T13:01:00Z</dcterms:created>
  <dcterms:modified xsi:type="dcterms:W3CDTF">2016-02-17T05:16:00Z</dcterms:modified>
</cp:coreProperties>
</file>