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35B" w:rsidRPr="00CC4AE4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CC4AE4"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="00A41DB0">
        <w:rPr>
          <w:rFonts w:ascii="Times New Roman" w:hAnsi="Times New Roman"/>
          <w:b/>
          <w:sz w:val="28"/>
          <w:szCs w:val="28"/>
        </w:rPr>
        <w:t>УЧЕБНОЙ ДИСЦИПЛИНЫ</w:t>
      </w:r>
    </w:p>
    <w:p w:rsidR="0000335B" w:rsidRPr="00CC4AE4" w:rsidRDefault="0000335B" w:rsidP="0000335B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2A030B" w:rsidRPr="00191C41" w:rsidRDefault="0000335B" w:rsidP="00D576D8">
      <w:pPr>
        <w:spacing w:after="0" w:line="240" w:lineRule="atLeast"/>
        <w:ind w:left="360"/>
        <w:jc w:val="center"/>
        <w:rPr>
          <w:rFonts w:ascii="Times New Roman" w:hAnsi="Times New Roman"/>
          <w:sz w:val="28"/>
          <w:szCs w:val="28"/>
          <w:vertAlign w:val="subscript"/>
        </w:rPr>
      </w:pPr>
      <w:r w:rsidRPr="00CC4AE4">
        <w:rPr>
          <w:rFonts w:ascii="Times New Roman" w:hAnsi="Times New Roman"/>
          <w:sz w:val="28"/>
          <w:szCs w:val="28"/>
        </w:rPr>
        <w:t xml:space="preserve"> </w:t>
      </w:r>
      <w:r w:rsidR="007C4631">
        <w:rPr>
          <w:rFonts w:ascii="Times New Roman" w:hAnsi="Times New Roman"/>
          <w:sz w:val="28"/>
          <w:szCs w:val="28"/>
        </w:rPr>
        <w:t>Организация ЭВМ и систем</w:t>
      </w:r>
    </w:p>
    <w:p w:rsidR="0000335B" w:rsidRPr="00CC4AE4" w:rsidRDefault="0000335B" w:rsidP="0000335B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00335B" w:rsidRPr="007C4631" w:rsidRDefault="0000335B" w:rsidP="007C4631">
      <w:pPr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7C4631">
        <w:rPr>
          <w:rFonts w:ascii="Times New Roman" w:hAnsi="Times New Roman"/>
          <w:b/>
          <w:sz w:val="28"/>
          <w:szCs w:val="28"/>
        </w:rPr>
        <w:t xml:space="preserve">Семестр: </w:t>
      </w:r>
      <w:r w:rsidR="007C4631" w:rsidRPr="007C4631">
        <w:rPr>
          <w:rFonts w:ascii="Times New Roman" w:hAnsi="Times New Roman"/>
          <w:sz w:val="28"/>
          <w:szCs w:val="28"/>
        </w:rPr>
        <w:t>6</w:t>
      </w:r>
    </w:p>
    <w:p w:rsidR="0000335B" w:rsidRPr="007C4631" w:rsidRDefault="0000335B" w:rsidP="007C4631">
      <w:pPr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7C4631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="007C4631" w:rsidRPr="007C4631">
        <w:rPr>
          <w:rFonts w:ascii="Times New Roman" w:hAnsi="Times New Roman"/>
          <w:sz w:val="28"/>
          <w:szCs w:val="28"/>
        </w:rPr>
        <w:t>90</w:t>
      </w:r>
    </w:p>
    <w:p w:rsidR="0000335B" w:rsidRPr="007C4631" w:rsidRDefault="0000335B" w:rsidP="007C4631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7C4631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="00177CA6" w:rsidRPr="007C4631">
        <w:rPr>
          <w:rFonts w:ascii="Times New Roman" w:hAnsi="Times New Roman"/>
          <w:sz w:val="28"/>
          <w:szCs w:val="28"/>
        </w:rPr>
        <w:t xml:space="preserve"> зачет</w:t>
      </w:r>
    </w:p>
    <w:p w:rsidR="0000335B" w:rsidRPr="007C4631" w:rsidRDefault="0000335B" w:rsidP="007C4631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00335B" w:rsidRPr="007C4631" w:rsidRDefault="0000335B" w:rsidP="007C4631">
      <w:pPr>
        <w:pStyle w:val="a5"/>
        <w:tabs>
          <w:tab w:val="left" w:pos="567"/>
        </w:tabs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7C4631">
        <w:rPr>
          <w:rFonts w:ascii="Times New Roman" w:hAnsi="Times New Roman"/>
          <w:b/>
          <w:sz w:val="28"/>
          <w:szCs w:val="28"/>
        </w:rPr>
        <w:t xml:space="preserve">Место </w:t>
      </w:r>
      <w:r w:rsidR="00A41DB0">
        <w:rPr>
          <w:rFonts w:ascii="Times New Roman" w:hAnsi="Times New Roman"/>
          <w:b/>
          <w:sz w:val="28"/>
          <w:szCs w:val="28"/>
        </w:rPr>
        <w:t>дисциплины</w:t>
      </w:r>
      <w:r w:rsidRPr="007C4631">
        <w:rPr>
          <w:rFonts w:ascii="Times New Roman" w:hAnsi="Times New Roman"/>
          <w:b/>
          <w:sz w:val="28"/>
          <w:szCs w:val="28"/>
        </w:rPr>
        <w:t xml:space="preserve"> в структуре ППССЗ: </w:t>
      </w:r>
    </w:p>
    <w:p w:rsidR="0000335B" w:rsidRPr="007C4631" w:rsidRDefault="00A41DB0" w:rsidP="007C4631">
      <w:pPr>
        <w:spacing w:after="0" w:line="240" w:lineRule="atLeast"/>
        <w:ind w:right="-7"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Дисциплина</w:t>
      </w:r>
      <w:r w:rsidR="0000335B" w:rsidRPr="007C4631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="007C4631" w:rsidRPr="007C4631">
        <w:rPr>
          <w:rFonts w:ascii="Times New Roman" w:hAnsi="Times New Roman"/>
          <w:sz w:val="28"/>
          <w:szCs w:val="28"/>
        </w:rPr>
        <w:t>Организация ЭВМ и систем</w:t>
      </w:r>
      <w:r w:rsidR="0000335B" w:rsidRPr="007C4631">
        <w:rPr>
          <w:rFonts w:ascii="Times New Roman" w:eastAsia="Times New Roman" w:hAnsi="Times New Roman"/>
          <w:sz w:val="28"/>
          <w:szCs w:val="28"/>
          <w:lang w:eastAsia="ru-RU"/>
        </w:rPr>
        <w:t xml:space="preserve">»  включена в </w:t>
      </w:r>
      <w:r w:rsidR="00177CA6" w:rsidRPr="007C4631">
        <w:rPr>
          <w:rFonts w:ascii="Times New Roman" w:eastAsia="Times New Roman" w:hAnsi="Times New Roman"/>
          <w:sz w:val="28"/>
          <w:szCs w:val="28"/>
          <w:lang w:eastAsia="ru-RU"/>
        </w:rPr>
        <w:t>вариативную</w:t>
      </w:r>
      <w:r w:rsidR="0000335B" w:rsidRPr="007C4631">
        <w:rPr>
          <w:rFonts w:ascii="Times New Roman" w:eastAsia="Times New Roman" w:hAnsi="Times New Roman"/>
          <w:sz w:val="28"/>
          <w:szCs w:val="28"/>
          <w:lang w:eastAsia="ru-RU"/>
        </w:rPr>
        <w:t xml:space="preserve"> часть комплекса учебного плана по специальности </w:t>
      </w:r>
      <w:r w:rsidR="00F3720F" w:rsidRPr="007C4631">
        <w:rPr>
          <w:rFonts w:ascii="Times New Roman" w:hAnsi="Times New Roman"/>
          <w:sz w:val="28"/>
          <w:szCs w:val="28"/>
        </w:rPr>
        <w:t>09.02.04 Информационные системы (по отраслям).</w:t>
      </w:r>
    </w:p>
    <w:p w:rsidR="0000335B" w:rsidRPr="007C4631" w:rsidRDefault="0000335B" w:rsidP="007C4631">
      <w:pPr>
        <w:spacing w:after="0" w:line="240" w:lineRule="atLeast"/>
        <w:ind w:right="-7"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7C4631" w:rsidRDefault="00A41DB0" w:rsidP="007C4631">
      <w:pPr>
        <w:pStyle w:val="a3"/>
        <w:tabs>
          <w:tab w:val="left" w:pos="900"/>
        </w:tabs>
        <w:spacing w:line="240" w:lineRule="atLeast"/>
        <w:ind w:firstLine="539"/>
        <w:jc w:val="both"/>
        <w:rPr>
          <w:b w:val="0"/>
          <w:szCs w:val="28"/>
        </w:rPr>
      </w:pPr>
      <w:r>
        <w:rPr>
          <w:szCs w:val="28"/>
        </w:rPr>
        <w:t>Цель и задачи освоения дисциплины</w:t>
      </w:r>
      <w:r w:rsidR="0000335B" w:rsidRPr="007C4631">
        <w:rPr>
          <w:szCs w:val="28"/>
        </w:rPr>
        <w:t>:</w:t>
      </w:r>
      <w:r w:rsidR="0000335B" w:rsidRPr="007C4631">
        <w:rPr>
          <w:b w:val="0"/>
          <w:szCs w:val="28"/>
        </w:rPr>
        <w:t xml:space="preserve"> </w:t>
      </w:r>
    </w:p>
    <w:p w:rsidR="007C4631" w:rsidRPr="007C4631" w:rsidRDefault="007C4631" w:rsidP="007C4631">
      <w:pPr>
        <w:tabs>
          <w:tab w:val="left" w:pos="1080"/>
        </w:tabs>
        <w:autoSpaceDE w:val="0"/>
        <w:autoSpaceDN w:val="0"/>
        <w:adjustRightInd w:val="0"/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7C4631">
        <w:rPr>
          <w:rFonts w:ascii="Times New Roman" w:hAnsi="Times New Roman"/>
          <w:sz w:val="28"/>
          <w:szCs w:val="28"/>
        </w:rPr>
        <w:t>Целью дисциплины является ознакомление студентов с основными принципами организации аппаратного обеспечения ЭВМ и систем, принципами работы периферийных устройств и их взаимодействия в составе системы.</w:t>
      </w:r>
    </w:p>
    <w:p w:rsidR="007C4631" w:rsidRPr="007C4631" w:rsidRDefault="007C4631" w:rsidP="007C4631">
      <w:pPr>
        <w:pStyle w:val="31"/>
        <w:tabs>
          <w:tab w:val="left" w:pos="1080"/>
        </w:tabs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7C4631">
        <w:rPr>
          <w:rFonts w:ascii="Times New Roman" w:hAnsi="Times New Roman"/>
          <w:sz w:val="28"/>
          <w:szCs w:val="28"/>
        </w:rPr>
        <w:t>Задачи дисциплины:</w:t>
      </w:r>
    </w:p>
    <w:p w:rsidR="007C4631" w:rsidRPr="007C4631" w:rsidRDefault="007C4631" w:rsidP="007C4631">
      <w:pPr>
        <w:pStyle w:val="31"/>
        <w:tabs>
          <w:tab w:val="left" w:pos="1080"/>
        </w:tabs>
        <w:spacing w:after="0" w:line="240" w:lineRule="atLeast"/>
        <w:ind w:left="53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7C4631">
        <w:rPr>
          <w:rFonts w:ascii="Times New Roman" w:hAnsi="Times New Roman"/>
          <w:sz w:val="28"/>
          <w:szCs w:val="28"/>
        </w:rPr>
        <w:t>сформировать знания об архитектуре основных типов современных ЭВМ;</w:t>
      </w:r>
    </w:p>
    <w:p w:rsidR="007C4631" w:rsidRPr="007C4631" w:rsidRDefault="007C4631" w:rsidP="007C4631">
      <w:pPr>
        <w:pStyle w:val="31"/>
        <w:tabs>
          <w:tab w:val="left" w:pos="1080"/>
        </w:tabs>
        <w:spacing w:after="0" w:line="240" w:lineRule="atLeast"/>
        <w:ind w:left="53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7C4631">
        <w:rPr>
          <w:rFonts w:ascii="Times New Roman" w:hAnsi="Times New Roman"/>
          <w:sz w:val="28"/>
          <w:szCs w:val="28"/>
        </w:rPr>
        <w:t>сформировать знания основ организации базовых элементов ЭВМ, памяти ЭВМ, основных стадий выполнения команды, организации прерываний в ЭВМ, организации ввода-вывода;</w:t>
      </w:r>
    </w:p>
    <w:p w:rsidR="007C4631" w:rsidRPr="007C4631" w:rsidRDefault="007C4631" w:rsidP="007C4631">
      <w:pPr>
        <w:pStyle w:val="31"/>
        <w:tabs>
          <w:tab w:val="left" w:pos="1080"/>
        </w:tabs>
        <w:spacing w:after="0" w:line="240" w:lineRule="atLeast"/>
        <w:ind w:left="53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7C4631">
        <w:rPr>
          <w:rFonts w:ascii="Times New Roman" w:hAnsi="Times New Roman"/>
          <w:sz w:val="28"/>
          <w:szCs w:val="28"/>
        </w:rPr>
        <w:t>сформировать знания основных характеристик, области применения ЭВМ различных классов;</w:t>
      </w:r>
    </w:p>
    <w:p w:rsidR="007C4631" w:rsidRPr="007C4631" w:rsidRDefault="007C4631" w:rsidP="007C4631">
      <w:pPr>
        <w:pStyle w:val="31"/>
        <w:tabs>
          <w:tab w:val="left" w:pos="1080"/>
        </w:tabs>
        <w:spacing w:after="0" w:line="240" w:lineRule="atLeast"/>
        <w:ind w:left="53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7C4631">
        <w:rPr>
          <w:rFonts w:ascii="Times New Roman" w:hAnsi="Times New Roman"/>
          <w:sz w:val="28"/>
          <w:szCs w:val="28"/>
        </w:rPr>
        <w:t>изучить основные концепции построения параллельных вычислительных систем различного типа.</w:t>
      </w:r>
    </w:p>
    <w:p w:rsidR="0000335B" w:rsidRPr="007C4631" w:rsidRDefault="0000335B" w:rsidP="007C4631">
      <w:pPr>
        <w:pStyle w:val="a3"/>
        <w:tabs>
          <w:tab w:val="left" w:pos="993"/>
        </w:tabs>
        <w:spacing w:line="240" w:lineRule="atLeast"/>
        <w:ind w:firstLine="539"/>
        <w:jc w:val="both"/>
        <w:rPr>
          <w:szCs w:val="28"/>
        </w:rPr>
      </w:pPr>
    </w:p>
    <w:p w:rsidR="0000335B" w:rsidRPr="007C4631" w:rsidRDefault="00A41DB0" w:rsidP="007C4631">
      <w:pPr>
        <w:tabs>
          <w:tab w:val="left" w:pos="900"/>
        </w:tabs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</w:t>
      </w:r>
      <w:r w:rsidR="0000335B" w:rsidRPr="007C4631">
        <w:rPr>
          <w:rFonts w:ascii="Times New Roman" w:hAnsi="Times New Roman"/>
          <w:b/>
          <w:sz w:val="28"/>
          <w:szCs w:val="28"/>
        </w:rPr>
        <w:t xml:space="preserve">: </w:t>
      </w:r>
    </w:p>
    <w:p w:rsidR="007C4631" w:rsidRPr="007C4631" w:rsidRDefault="007C4631" w:rsidP="007C4631">
      <w:pPr>
        <w:spacing w:after="0" w:line="240" w:lineRule="atLeast"/>
        <w:ind w:firstLine="539"/>
        <w:jc w:val="both"/>
        <w:rPr>
          <w:rFonts w:ascii="Times New Roman" w:hAnsi="Times New Roman"/>
          <w:bCs/>
          <w:i/>
          <w:sz w:val="28"/>
          <w:szCs w:val="28"/>
        </w:rPr>
      </w:pPr>
      <w:r w:rsidRPr="007C4631">
        <w:rPr>
          <w:rFonts w:ascii="Times New Roman" w:hAnsi="Times New Roman"/>
          <w:sz w:val="28"/>
          <w:szCs w:val="28"/>
        </w:rPr>
        <w:t>Краткая историческая справка о путях развития ЭВМ. Поколения ЭВМ. Основные характеристики, области применения ЭВМ различных классов. Архитектура ЭВМ, основные понятия. Концептуальные модели  вычислений: модель вычислителя, модель коллектива вычислителей. Структура ЭВМ. Принцип Дж. Фон-Неймана. Пятиблочная структура Дж. Фон-Неймана. Принцип организации основных  аппаратных средств. Архитектурные особенности организации ЭВМ различных классов. Организация памяти ЭВМ. Основные стадии выполнения команды. Структура программного обеспечения ЭВМ.  Основные направления повышения производительности ЭВМ (кэширование, конвейеризация, RISС-архитектура).</w:t>
      </w:r>
      <w:r w:rsidRPr="007C4631">
        <w:rPr>
          <w:rFonts w:ascii="Times New Roman" w:hAnsi="Times New Roman"/>
          <w:bCs/>
          <w:i/>
          <w:sz w:val="28"/>
          <w:szCs w:val="28"/>
        </w:rPr>
        <w:t xml:space="preserve"> </w:t>
      </w:r>
    </w:p>
    <w:p w:rsidR="007C4631" w:rsidRPr="007C4631" w:rsidRDefault="007C4631" w:rsidP="007C4631">
      <w:pPr>
        <w:spacing w:after="0" w:line="240" w:lineRule="atLeast"/>
        <w:ind w:firstLine="539"/>
        <w:jc w:val="both"/>
        <w:rPr>
          <w:rFonts w:ascii="Times New Roman" w:hAnsi="Times New Roman"/>
          <w:bCs/>
          <w:i/>
          <w:sz w:val="28"/>
          <w:szCs w:val="28"/>
        </w:rPr>
      </w:pPr>
      <w:r w:rsidRPr="007C4631">
        <w:rPr>
          <w:rFonts w:ascii="Times New Roman" w:hAnsi="Times New Roman"/>
          <w:sz w:val="28"/>
          <w:szCs w:val="28"/>
        </w:rPr>
        <w:t>Структурная схема ЭВМ. Функции отдельных блоков. Периферийные устройства. Функции и структурная организация процессора. Назначение и функционирование узлов центрального процессора (ЦП). Регистровая модель ЦП. Назначение основных  регистров процессора ЭВМ. Система команд ЦП. Этапы выполнения команд. Организация и режимы адресации памяти. Сегментирование. Кэш-память. Очередь команд. Конвейер.</w:t>
      </w:r>
    </w:p>
    <w:p w:rsidR="007C4631" w:rsidRPr="007C4631" w:rsidRDefault="007C4631" w:rsidP="007C4631">
      <w:pPr>
        <w:spacing w:after="0" w:line="240" w:lineRule="atLeast"/>
        <w:ind w:firstLine="539"/>
        <w:jc w:val="both"/>
        <w:rPr>
          <w:rFonts w:ascii="Times New Roman" w:hAnsi="Times New Roman"/>
          <w:bCs/>
          <w:i/>
          <w:sz w:val="28"/>
          <w:szCs w:val="28"/>
        </w:rPr>
      </w:pPr>
      <w:r w:rsidRPr="007C4631">
        <w:rPr>
          <w:rFonts w:ascii="Times New Roman" w:hAnsi="Times New Roman"/>
          <w:sz w:val="28"/>
          <w:szCs w:val="28"/>
        </w:rPr>
        <w:t xml:space="preserve">Способы обмена информацией в ЭВМ. Организация ввода-вывода Программный обмен. Организация прерываний в ЭВМ. Прямой доступ к памяти. </w:t>
      </w:r>
      <w:r w:rsidRPr="007C4631">
        <w:rPr>
          <w:rFonts w:ascii="Times New Roman" w:hAnsi="Times New Roman"/>
          <w:sz w:val="28"/>
          <w:szCs w:val="28"/>
        </w:rPr>
        <w:lastRenderedPageBreak/>
        <w:t>Аппаратное и программное обеспечение обмена информацией. Канал обмена информацией. Контроллеры, основные функции и реализация.</w:t>
      </w:r>
      <w:r w:rsidRPr="007C4631">
        <w:rPr>
          <w:rFonts w:ascii="Times New Roman" w:hAnsi="Times New Roman"/>
          <w:bCs/>
          <w:i/>
          <w:sz w:val="28"/>
          <w:szCs w:val="28"/>
        </w:rPr>
        <w:t xml:space="preserve"> </w:t>
      </w:r>
    </w:p>
    <w:p w:rsidR="007C4631" w:rsidRPr="007C4631" w:rsidRDefault="007C4631" w:rsidP="007C4631">
      <w:pPr>
        <w:spacing w:after="0" w:line="240" w:lineRule="atLeast"/>
        <w:ind w:firstLine="539"/>
        <w:jc w:val="both"/>
        <w:rPr>
          <w:rFonts w:ascii="Times New Roman" w:hAnsi="Times New Roman"/>
          <w:bCs/>
          <w:i/>
          <w:sz w:val="28"/>
          <w:szCs w:val="28"/>
        </w:rPr>
      </w:pPr>
      <w:r w:rsidRPr="007C4631">
        <w:rPr>
          <w:rFonts w:ascii="Times New Roman" w:hAnsi="Times New Roman"/>
          <w:sz w:val="28"/>
          <w:szCs w:val="28"/>
        </w:rPr>
        <w:t>Клавиатура. Устройство и функционирование. Скан-коды. Контроллер клавиатуры. Программные средства для работы с клавиатурой. Дисплей. Устройство и функционирование в текстовом и графическом режимах монохромных и цветных контроллеров. Программные средства для работы в текстовом и графическом режимах. Устройства указания элементов изображения. Назначение и виды устройств. Программные средства для работы с устройствами. Устройства печати. Назначение и классификация. Знакосинтезирующие печатающие устройства ударного и безударного типов. Струйные и лазерные печатающие устройства. Программные средства для работы с устройствами печати. Внешние запоминающие устройства на магнитных носителях. Назначение и классификация. Накопители на гибких магнитных дисках и дисках типа «винчестер». Оптические дисковые накопители. Физическая и логическая структура дисков. Программные средства для работы с дисками.</w:t>
      </w:r>
    </w:p>
    <w:p w:rsidR="007C4631" w:rsidRPr="007C4631" w:rsidRDefault="007C4631" w:rsidP="007C4631">
      <w:pPr>
        <w:pStyle w:val="12"/>
        <w:spacing w:line="240" w:lineRule="atLeast"/>
        <w:ind w:firstLine="539"/>
        <w:jc w:val="both"/>
        <w:rPr>
          <w:bCs/>
          <w:i/>
          <w:sz w:val="28"/>
          <w:szCs w:val="28"/>
        </w:rPr>
      </w:pPr>
      <w:r w:rsidRPr="007C4631">
        <w:rPr>
          <w:sz w:val="28"/>
          <w:szCs w:val="28"/>
        </w:rPr>
        <w:t xml:space="preserve">Вычислительные системы (ВС) и сети ЭВМ. Понятие о многомашинных и многопроцессорных вычислительных системах. Классификация архитектур вычислительных систем по Флину. Параллельные системы. Векторно-конвейерные вычислительные системы.  Массиво-параллельные вычислительные системы. Многопроцессорные  вычислительные системы с общей памятью. Кластерные вычислительные системы. Транспьютерные вычислительные системы. Ассоциативные  вычислительные системы. </w:t>
      </w:r>
    </w:p>
    <w:p w:rsidR="007C4631" w:rsidRPr="007C4631" w:rsidRDefault="007C4631" w:rsidP="007C4631">
      <w:pPr>
        <w:pStyle w:val="12"/>
        <w:spacing w:line="240" w:lineRule="atLeast"/>
        <w:ind w:firstLine="539"/>
        <w:jc w:val="both"/>
        <w:rPr>
          <w:sz w:val="28"/>
          <w:szCs w:val="28"/>
        </w:rPr>
      </w:pPr>
      <w:r w:rsidRPr="007C4631">
        <w:rPr>
          <w:sz w:val="28"/>
          <w:szCs w:val="28"/>
        </w:rPr>
        <w:t>Анализ современного состояния мирового и российского парков вычислительной техники. Таблицы ТОР500 и ТОР50. Программа по развитию вычислительных систем высокой продуктивности (программа DARPA HPCS).</w:t>
      </w:r>
    </w:p>
    <w:p w:rsidR="0000335B" w:rsidRPr="007C4631" w:rsidRDefault="0000335B" w:rsidP="007C4631">
      <w:pPr>
        <w:tabs>
          <w:tab w:val="left" w:pos="-142"/>
          <w:tab w:val="num" w:pos="142"/>
        </w:tabs>
        <w:spacing w:after="0" w:line="240" w:lineRule="atLeast"/>
        <w:ind w:right="-57"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7C4631" w:rsidRDefault="00D576D8" w:rsidP="007C4631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7C4631">
        <w:rPr>
          <w:rFonts w:ascii="Times New Roman" w:hAnsi="Times New Roman"/>
          <w:b/>
          <w:sz w:val="28"/>
          <w:szCs w:val="28"/>
        </w:rPr>
        <w:t xml:space="preserve">В результате освоения </w:t>
      </w:r>
      <w:r w:rsidR="00A41DB0">
        <w:rPr>
          <w:rFonts w:ascii="Times New Roman" w:hAnsi="Times New Roman"/>
          <w:b/>
          <w:sz w:val="28"/>
          <w:szCs w:val="28"/>
        </w:rPr>
        <w:t>дисциплины</w:t>
      </w:r>
      <w:r w:rsidR="0000335B" w:rsidRPr="007C4631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A41DB0" w:rsidRPr="00A41DB0" w:rsidRDefault="00A41DB0" w:rsidP="00A41DB0">
      <w:pPr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1DB0">
        <w:rPr>
          <w:rFonts w:ascii="Times New Roman" w:eastAsia="Times New Roman" w:hAnsi="Times New Roman"/>
          <w:sz w:val="28"/>
          <w:szCs w:val="28"/>
          <w:lang w:eastAsia="ru-RU"/>
        </w:rPr>
        <w:t>ОК-2. Способен организовывать собственную деятельность, определять методы и способы выполнения профессиональных задач, оценивать их эффективность и качество (знать назначение основных блоков ЭВМ, принципы их организации, архитектуру основных типов современных ЭВМ и систем; уметь использовать приобретённые знания при самостоятельном проектировании системного программного обеспечения для ЭВМ и систем).</w:t>
      </w:r>
    </w:p>
    <w:p w:rsidR="00A41DB0" w:rsidRPr="00A41DB0" w:rsidRDefault="00A41DB0" w:rsidP="00A41DB0">
      <w:pPr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1DB0">
        <w:rPr>
          <w:rFonts w:ascii="Times New Roman" w:eastAsia="Times New Roman" w:hAnsi="Times New Roman"/>
          <w:sz w:val="28"/>
          <w:szCs w:val="28"/>
          <w:lang w:eastAsia="ru-RU"/>
        </w:rPr>
        <w:t>ПК-1.7. Способен производить инст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алляцию и настройку информацион</w:t>
      </w:r>
      <w:r w:rsidRPr="00A41DB0">
        <w:rPr>
          <w:rFonts w:ascii="Times New Roman" w:eastAsia="Times New Roman" w:hAnsi="Times New Roman"/>
          <w:sz w:val="28"/>
          <w:szCs w:val="28"/>
          <w:lang w:eastAsia="ru-RU"/>
        </w:rPr>
        <w:t>ной системы в рамках своей компетенции, документировать результаты работ.</w:t>
      </w:r>
    </w:p>
    <w:p w:rsidR="0000335B" w:rsidRDefault="00A41DB0" w:rsidP="00A41DB0">
      <w:pPr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41DB0">
        <w:rPr>
          <w:rFonts w:ascii="Times New Roman" w:eastAsia="Times New Roman" w:hAnsi="Times New Roman"/>
          <w:sz w:val="28"/>
          <w:szCs w:val="28"/>
          <w:lang w:eastAsia="ru-RU"/>
        </w:rPr>
        <w:t>ПК-1.9. Способен выполнять регламенты по обновлению, техническому сопровождению и восстановлению данных информационной системы, работать с технической документацией.</w:t>
      </w:r>
    </w:p>
    <w:p w:rsidR="00A41DB0" w:rsidRPr="007C4631" w:rsidRDefault="00A41DB0" w:rsidP="00A41DB0">
      <w:pPr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bookmarkEnd w:id="0"/>
    </w:p>
    <w:p w:rsidR="0000335B" w:rsidRPr="007C4631" w:rsidRDefault="0000335B" w:rsidP="007C4631">
      <w:pPr>
        <w:tabs>
          <w:tab w:val="num" w:pos="180"/>
          <w:tab w:val="left" w:pos="360"/>
        </w:tabs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7C463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7C4631" w:rsidRPr="007C4631" w:rsidRDefault="007C4631" w:rsidP="007C4631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7C4631">
        <w:rPr>
          <w:rFonts w:ascii="Times New Roman" w:hAnsi="Times New Roman"/>
          <w:sz w:val="28"/>
          <w:szCs w:val="28"/>
        </w:rPr>
        <w:t>Компьютерные классы, лекционные аудитории, оснащенные мультимедийным оборудованием.</w:t>
      </w:r>
    </w:p>
    <w:p w:rsidR="0000335B" w:rsidRPr="007C4631" w:rsidRDefault="0000335B" w:rsidP="007C4631">
      <w:pPr>
        <w:tabs>
          <w:tab w:val="left" w:pos="720"/>
          <w:tab w:val="left" w:pos="900"/>
        </w:tabs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7C4631" w:rsidRPr="007C4631" w:rsidRDefault="0000335B" w:rsidP="007C4631">
      <w:pPr>
        <w:pStyle w:val="2"/>
        <w:spacing w:before="0" w:line="240" w:lineRule="atLeast"/>
        <w:ind w:firstLine="539"/>
        <w:jc w:val="both"/>
        <w:rPr>
          <w:rFonts w:ascii="Times New Roman" w:eastAsia="Times New Roman" w:hAnsi="Times New Roman" w:cs="Times New Roman"/>
          <w:b w:val="0"/>
          <w:color w:val="auto"/>
          <w:sz w:val="28"/>
          <w:szCs w:val="28"/>
        </w:rPr>
      </w:pPr>
      <w:r w:rsidRPr="007C4631">
        <w:rPr>
          <w:rFonts w:ascii="Times New Roman" w:hAnsi="Times New Roman" w:cs="Times New Roman"/>
          <w:color w:val="auto"/>
          <w:sz w:val="28"/>
          <w:szCs w:val="28"/>
        </w:rPr>
        <w:t>Составитель</w:t>
      </w:r>
      <w:r w:rsidR="0096458E" w:rsidRPr="007C4631">
        <w:rPr>
          <w:rFonts w:ascii="Times New Roman" w:hAnsi="Times New Roman" w:cs="Times New Roman"/>
          <w:color w:val="auto"/>
          <w:sz w:val="28"/>
          <w:szCs w:val="28"/>
        </w:rPr>
        <w:t xml:space="preserve">: </w:t>
      </w:r>
      <w:r w:rsidR="007C4631" w:rsidRPr="007C4631">
        <w:rPr>
          <w:rFonts w:ascii="Times New Roman" w:eastAsia="Times New Roman" w:hAnsi="Times New Roman" w:cs="Times New Roman"/>
          <w:b w:val="0"/>
          <w:color w:val="auto"/>
          <w:sz w:val="28"/>
          <w:szCs w:val="28"/>
        </w:rPr>
        <w:t>А.Ф. Задорожный, канд. техн. наук, доцент,</w:t>
      </w:r>
    </w:p>
    <w:p w:rsidR="007C4631" w:rsidRPr="007C4631" w:rsidRDefault="007C4631" w:rsidP="007C4631">
      <w:pPr>
        <w:pStyle w:val="2"/>
        <w:spacing w:before="0" w:line="240" w:lineRule="atLeast"/>
        <w:ind w:firstLine="539"/>
        <w:jc w:val="both"/>
        <w:rPr>
          <w:rFonts w:ascii="Times New Roman" w:eastAsia="Times New Roman" w:hAnsi="Times New Roman" w:cs="Times New Roman"/>
          <w:b w:val="0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color w:val="auto"/>
          <w:sz w:val="28"/>
          <w:szCs w:val="28"/>
        </w:rPr>
        <w:t xml:space="preserve">                          </w:t>
      </w:r>
      <w:r w:rsidRPr="007C4631">
        <w:rPr>
          <w:rFonts w:ascii="Times New Roman" w:eastAsia="Times New Roman" w:hAnsi="Times New Roman" w:cs="Times New Roman"/>
          <w:b w:val="0"/>
          <w:color w:val="auto"/>
          <w:sz w:val="28"/>
          <w:szCs w:val="28"/>
        </w:rPr>
        <w:t xml:space="preserve"> Е.А. Дейнеко, ст. преподаватель</w:t>
      </w:r>
    </w:p>
    <w:p w:rsidR="00F3720F" w:rsidRPr="00177CA6" w:rsidRDefault="00F3720F" w:rsidP="00177CA6">
      <w:pPr>
        <w:shd w:val="clear" w:color="auto" w:fill="FFFFFF"/>
        <w:spacing w:after="0" w:line="240" w:lineRule="atLeast"/>
        <w:ind w:firstLine="540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00335B" w:rsidRPr="0000335B" w:rsidRDefault="0000335B" w:rsidP="00F3720F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B7050A" w:rsidRDefault="0000335B" w:rsidP="0000335B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CC4AE4" w:rsidRDefault="0000335B" w:rsidP="0000335B">
      <w:pPr>
        <w:pStyle w:val="23"/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00335B" w:rsidRPr="00CC4AE4" w:rsidRDefault="0000335B" w:rsidP="0000335B">
      <w:pPr>
        <w:pStyle w:val="23"/>
        <w:spacing w:after="0" w:line="24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CC4AE4" w:rsidRDefault="0000335B" w:rsidP="0000335B">
      <w:pPr>
        <w:autoSpaceDE w:val="0"/>
        <w:autoSpaceDN w:val="0"/>
        <w:spacing w:after="0" w:line="240" w:lineRule="atLeast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E4B19" w:rsidRDefault="00FE4B19"/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2446D"/>
    <w:multiLevelType w:val="hybridMultilevel"/>
    <w:tmpl w:val="A09E5A82"/>
    <w:lvl w:ilvl="0" w:tplc="5D528DA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2">
    <w:nsid w:val="1DEF0166"/>
    <w:multiLevelType w:val="hybridMultilevel"/>
    <w:tmpl w:val="A33CC740"/>
    <w:lvl w:ilvl="0" w:tplc="90A0CA9C">
      <w:start w:val="1"/>
      <w:numFmt w:val="bullet"/>
      <w:lvlText w:val="-"/>
      <w:lvlJc w:val="left"/>
      <w:pPr>
        <w:tabs>
          <w:tab w:val="num" w:pos="1780"/>
        </w:tabs>
        <w:ind w:left="17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36767B79"/>
    <w:multiLevelType w:val="singleLevel"/>
    <w:tmpl w:val="A4CEE020"/>
    <w:lvl w:ilvl="0">
      <w:start w:val="2"/>
      <w:numFmt w:val="bullet"/>
      <w:lvlText w:val="–"/>
      <w:lvlJc w:val="left"/>
      <w:pPr>
        <w:tabs>
          <w:tab w:val="num" w:pos="825"/>
        </w:tabs>
        <w:ind w:left="825" w:hanging="390"/>
      </w:pPr>
      <w:rPr>
        <w:rFonts w:ascii="Times New Roman" w:hAnsi="Times New Roman" w:hint="default"/>
      </w:rPr>
    </w:lvl>
  </w:abstractNum>
  <w:abstractNum w:abstractNumId="4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76AE5270"/>
    <w:multiLevelType w:val="hybridMultilevel"/>
    <w:tmpl w:val="CAC6A24C"/>
    <w:lvl w:ilvl="0" w:tplc="4E3A5BA8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5"/>
  </w:num>
  <w:num w:numId="5">
    <w:abstractNumId w:val="7"/>
  </w:num>
  <w:num w:numId="6">
    <w:abstractNumId w:val="2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2"/>
  </w:compat>
  <w:rsids>
    <w:rsidRoot w:val="00A8791D"/>
    <w:rsid w:val="0000335B"/>
    <w:rsid w:val="00006B01"/>
    <w:rsid w:val="001637C9"/>
    <w:rsid w:val="00177CA6"/>
    <w:rsid w:val="001860B7"/>
    <w:rsid w:val="001F2171"/>
    <w:rsid w:val="00202AAA"/>
    <w:rsid w:val="00284D81"/>
    <w:rsid w:val="00296C74"/>
    <w:rsid w:val="002A030B"/>
    <w:rsid w:val="003B6F13"/>
    <w:rsid w:val="00564277"/>
    <w:rsid w:val="006D573B"/>
    <w:rsid w:val="007C4631"/>
    <w:rsid w:val="0096458E"/>
    <w:rsid w:val="00A11188"/>
    <w:rsid w:val="00A33419"/>
    <w:rsid w:val="00A41DB0"/>
    <w:rsid w:val="00A8791D"/>
    <w:rsid w:val="00CA31F4"/>
    <w:rsid w:val="00D576D8"/>
    <w:rsid w:val="00EE0FA7"/>
    <w:rsid w:val="00F3720F"/>
    <w:rsid w:val="00FE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C463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00335B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77CA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77CA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1">
    <w:name w:val="Body Text Indent 2"/>
    <w:basedOn w:val="a"/>
    <w:link w:val="22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3">
    <w:name w:val="Body Text 2"/>
    <w:basedOn w:val="a"/>
    <w:link w:val="24"/>
    <w:uiPriority w:val="99"/>
    <w:unhideWhenUsed/>
    <w:rsid w:val="0000335B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00335B"/>
    <w:rPr>
      <w:rFonts w:ascii="Calibri" w:eastAsia="Calibri" w:hAnsi="Calibri" w:cs="Times New Roman"/>
    </w:rPr>
  </w:style>
  <w:style w:type="character" w:styleId="a7">
    <w:name w:val="Hyperlink"/>
    <w:rsid w:val="0000335B"/>
    <w:rPr>
      <w:color w:val="0000FF"/>
      <w:u w:val="single"/>
    </w:rPr>
  </w:style>
  <w:style w:type="paragraph" w:customStyle="1" w:styleId="11">
    <w:name w:val="Абзац списка1"/>
    <w:basedOn w:val="a"/>
    <w:rsid w:val="0000335B"/>
    <w:pPr>
      <w:widowControl w:val="0"/>
      <w:adjustRightInd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00335B"/>
    <w:pPr>
      <w:ind w:left="720"/>
      <w:contextualSpacing/>
    </w:pPr>
  </w:style>
  <w:style w:type="character" w:styleId="a9">
    <w:name w:val="Strong"/>
    <w:uiPriority w:val="22"/>
    <w:qFormat/>
    <w:rsid w:val="0000335B"/>
    <w:rPr>
      <w:b/>
      <w:bCs/>
    </w:rPr>
  </w:style>
  <w:style w:type="character" w:customStyle="1" w:styleId="40">
    <w:name w:val="Заголовок 4 Знак"/>
    <w:basedOn w:val="a0"/>
    <w:link w:val="4"/>
    <w:rsid w:val="0000335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a">
    <w:name w:val="Прижатый влево"/>
    <w:basedOn w:val="a"/>
    <w:next w:val="a"/>
    <w:rsid w:val="00F372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rmal">
    <w:name w:val="ConsPlusNormal"/>
    <w:rsid w:val="00F3720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  <w:style w:type="paragraph" w:customStyle="1" w:styleId="ab">
    <w:name w:val="Стиль РИ"/>
    <w:basedOn w:val="23"/>
    <w:rsid w:val="002A030B"/>
    <w:pPr>
      <w:spacing w:after="0" w:line="240" w:lineRule="auto"/>
      <w:ind w:firstLine="709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paragraph" w:styleId="33">
    <w:name w:val="Body Text 3"/>
    <w:basedOn w:val="a"/>
    <w:link w:val="34"/>
    <w:uiPriority w:val="99"/>
    <w:semiHidden/>
    <w:unhideWhenUsed/>
    <w:rsid w:val="00D576D8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D576D8"/>
    <w:rPr>
      <w:rFonts w:ascii="Calibri" w:eastAsia="Calibri" w:hAnsi="Calibri" w:cs="Times New Roman"/>
      <w:sz w:val="16"/>
      <w:szCs w:val="16"/>
    </w:rPr>
  </w:style>
  <w:style w:type="paragraph" w:styleId="ac">
    <w:name w:val="Normal (Web)"/>
    <w:basedOn w:val="a"/>
    <w:rsid w:val="00D576D8"/>
    <w:pPr>
      <w:spacing w:before="100" w:beforeAutospacing="1" w:after="100" w:afterAutospacing="1" w:line="240" w:lineRule="auto"/>
    </w:pPr>
    <w:rPr>
      <w:rFonts w:ascii="Verdana" w:eastAsia="Times New Roman" w:hAnsi="Verdana"/>
      <w:color w:val="000000"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177CA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177CA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20">
    <w:name w:val="Заголовок 2 Знак"/>
    <w:basedOn w:val="a0"/>
    <w:link w:val="2"/>
    <w:uiPriority w:val="9"/>
    <w:semiHidden/>
    <w:rsid w:val="007C463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12">
    <w:name w:val="Обычный1"/>
    <w:rsid w:val="007C46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730</Words>
  <Characters>4163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Egor</cp:lastModifiedBy>
  <cp:revision>17</cp:revision>
  <dcterms:created xsi:type="dcterms:W3CDTF">2016-02-07T13:01:00Z</dcterms:created>
  <dcterms:modified xsi:type="dcterms:W3CDTF">2016-03-11T10:32:00Z</dcterms:modified>
</cp:coreProperties>
</file>