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2E1027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F128EF">
        <w:rPr>
          <w:rFonts w:ascii="Times New Roman" w:hAnsi="Times New Roman" w:cs="Times New Roman"/>
          <w:b/>
          <w:sz w:val="24"/>
          <w:szCs w:val="24"/>
        </w:rPr>
        <w:t>6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427864" w:rsidRPr="00F128EF">
        <w:rPr>
          <w:rFonts w:ascii="Times New Roman" w:hAnsi="Times New Roman" w:cs="Times New Roman"/>
          <w:b/>
          <w:sz w:val="24"/>
          <w:szCs w:val="24"/>
        </w:rPr>
        <w:t>ПРАВОВЫЕ ОСНОВЫ ПРОФЕССИОНАЛЬНОЙ ДЕЯТЕЛЬНОСТИ</w:t>
      </w:r>
      <w:bookmarkEnd w:id="0"/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277F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427864" w:rsidRDefault="00427864" w:rsidP="009E70FE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576911" w:rsidRPr="009E70FE" w:rsidRDefault="00E57575" w:rsidP="009E70FE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D4E1E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5A277F">
        <w:rPr>
          <w:rFonts w:ascii="Times New Roman" w:hAnsi="Times New Roman" w:cs="Times New Roman"/>
          <w:sz w:val="24"/>
          <w:szCs w:val="24"/>
        </w:rPr>
        <w:t xml:space="preserve">60 </w:t>
      </w:r>
      <w:r w:rsidR="00F128EF">
        <w:rPr>
          <w:rFonts w:ascii="Times New Roman" w:hAnsi="Times New Roman" w:cs="Times New Roman"/>
          <w:sz w:val="24"/>
          <w:szCs w:val="24"/>
        </w:rPr>
        <w:t>час</w:t>
      </w:r>
      <w:r w:rsidR="00D65541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F128EF">
        <w:rPr>
          <w:rFonts w:ascii="Times New Roman" w:hAnsi="Times New Roman" w:cs="Times New Roman"/>
          <w:sz w:val="24"/>
          <w:szCs w:val="24"/>
        </w:rPr>
        <w:t>48</w:t>
      </w:r>
      <w:r w:rsidR="00413F3B">
        <w:rPr>
          <w:rFonts w:ascii="Times New Roman" w:hAnsi="Times New Roman" w:cs="Times New Roman"/>
          <w:sz w:val="24"/>
          <w:szCs w:val="24"/>
        </w:rPr>
        <w:t xml:space="preserve"> час</w:t>
      </w:r>
      <w:r w:rsidR="00F128EF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2E1027">
        <w:rPr>
          <w:rFonts w:ascii="Times New Roman" w:hAnsi="Times New Roman" w:cs="Times New Roman"/>
          <w:sz w:val="24"/>
          <w:szCs w:val="24"/>
        </w:rPr>
        <w:t xml:space="preserve">– </w:t>
      </w:r>
      <w:r w:rsidR="00F128EF">
        <w:rPr>
          <w:rFonts w:ascii="Times New Roman" w:hAnsi="Times New Roman" w:cs="Times New Roman"/>
          <w:sz w:val="24"/>
          <w:szCs w:val="24"/>
        </w:rPr>
        <w:t>4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F128EF">
        <w:rPr>
          <w:rFonts w:ascii="Times New Roman" w:hAnsi="Times New Roman" w:cs="Times New Roman"/>
          <w:sz w:val="24"/>
          <w:szCs w:val="24"/>
        </w:rPr>
        <w:t>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F128EF">
        <w:rPr>
          <w:rFonts w:ascii="Times New Roman" w:hAnsi="Times New Roman" w:cs="Times New Roman"/>
          <w:sz w:val="24"/>
          <w:szCs w:val="24"/>
        </w:rPr>
        <w:t>–</w:t>
      </w:r>
      <w:r w:rsidR="00E244DE">
        <w:rPr>
          <w:rFonts w:ascii="Times New Roman" w:hAnsi="Times New Roman" w:cs="Times New Roman"/>
          <w:sz w:val="24"/>
          <w:szCs w:val="24"/>
        </w:rPr>
        <w:t xml:space="preserve"> </w:t>
      </w:r>
      <w:r w:rsidR="005A277F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5E3318" w:rsidRPr="005E3318" w:rsidRDefault="004F0883" w:rsidP="005E3318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5E3318" w:rsidRPr="005E3318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5A277F" w:rsidRPr="00662B5D" w:rsidRDefault="005A277F" w:rsidP="005A277F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62B5D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5A277F" w:rsidRPr="00BE062A" w:rsidRDefault="005A277F" w:rsidP="005A277F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427864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1. </w:t>
      </w:r>
      <w:r w:rsidRPr="002824CA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2824CA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2824CA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5A277F" w:rsidRPr="00BE062A" w:rsidRDefault="005A277F" w:rsidP="005A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427864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2. </w:t>
      </w:r>
      <w:r w:rsidRPr="002824CA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5A277F" w:rsidRPr="00BE062A" w:rsidRDefault="005A277F" w:rsidP="005A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427864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824C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5A277F" w:rsidRPr="00BE062A" w:rsidRDefault="005A277F" w:rsidP="005A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427864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4. </w:t>
      </w:r>
      <w:r w:rsidRPr="002824CA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5A277F" w:rsidRPr="00BE062A" w:rsidRDefault="005A277F" w:rsidP="005A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427864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5. </w:t>
      </w:r>
      <w:r w:rsidRPr="002824C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5A277F" w:rsidRPr="00BE062A" w:rsidRDefault="005A277F" w:rsidP="005A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427864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6. </w:t>
      </w:r>
      <w:r w:rsidR="003D4AE9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3D4AE9">
        <w:rPr>
          <w:rFonts w:ascii="Times New Roman" w:hAnsi="Times New Roman"/>
          <w:bCs/>
          <w:sz w:val="24"/>
          <w:szCs w:val="24"/>
        </w:rPr>
        <w:t>,</w:t>
      </w:r>
      <w:r w:rsidR="003D4AE9">
        <w:t xml:space="preserve"> </w:t>
      </w:r>
      <w:r w:rsidR="003D4AE9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3D4AE9">
        <w:rPr>
          <w:rFonts w:ascii="Times New Roman" w:hAnsi="Times New Roman" w:cs="Times New Roman"/>
          <w:sz w:val="24"/>
          <w:szCs w:val="24"/>
        </w:rPr>
        <w:t>.</w:t>
      </w:r>
    </w:p>
    <w:p w:rsidR="005A277F" w:rsidRPr="00BE062A" w:rsidRDefault="005A277F" w:rsidP="005A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427864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7. </w:t>
      </w:r>
      <w:r w:rsidRPr="002824CA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:rsidR="005A277F" w:rsidRPr="00BE062A" w:rsidRDefault="005A277F" w:rsidP="005A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7864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5A277F" w:rsidRDefault="005A277F" w:rsidP="005A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5A277F" w:rsidRDefault="005A277F" w:rsidP="005A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5A277F" w:rsidRDefault="005A277F" w:rsidP="005A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6.1.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 ассортимента кулинарной и кондитерской продукции, различных видов меню с учетом потребностей различных категорий потребителей, видов и форм обслуживания</w:t>
      </w:r>
    </w:p>
    <w:p w:rsidR="005A277F" w:rsidRPr="007F5142" w:rsidRDefault="005A277F" w:rsidP="005A27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текущее планирование, координацию деятельности подчиненного персонала с учетом взаимодейст</w:t>
      </w:r>
      <w:r>
        <w:rPr>
          <w:rFonts w:ascii="Times New Roman" w:hAnsi="Times New Roman"/>
          <w:sz w:val="24"/>
          <w:szCs w:val="24"/>
        </w:rPr>
        <w:t>вия с другими подразделениями</w:t>
      </w:r>
    </w:p>
    <w:p w:rsidR="005A277F" w:rsidRPr="007F5142" w:rsidRDefault="005A277F" w:rsidP="005A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ресурсное обеспечение деятельности подчиненного персонала</w:t>
      </w:r>
    </w:p>
    <w:p w:rsidR="005A277F" w:rsidRPr="007F5142" w:rsidRDefault="005A277F" w:rsidP="005A277F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 xml:space="preserve">Осуществлять организацию и контроль </w:t>
      </w:r>
      <w:proofErr w:type="gramStart"/>
      <w:r w:rsidRPr="002824CA">
        <w:rPr>
          <w:rFonts w:ascii="Times New Roman" w:hAnsi="Times New Roman"/>
          <w:sz w:val="24"/>
          <w:szCs w:val="24"/>
        </w:rPr>
        <w:t>текущей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деятельности подчиненного персонала</w:t>
      </w: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5A277F" w:rsidRPr="005A277F" w:rsidRDefault="005A277F" w:rsidP="005A277F">
      <w:pPr>
        <w:pStyle w:val="a3"/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5A277F">
        <w:rPr>
          <w:rFonts w:ascii="Times New Roman" w:hAnsi="Times New Roman" w:cs="Times New Roman"/>
          <w:position w:val="-1"/>
          <w:szCs w:val="24"/>
        </w:rPr>
        <w:t xml:space="preserve">использовать необходимые </w:t>
      </w:r>
      <w:r w:rsidRPr="005A277F">
        <w:rPr>
          <w:rFonts w:ascii="Times New Roman" w:hAnsi="Times New Roman" w:cs="Times New Roman"/>
          <w:w w:val="106"/>
          <w:position w:val="-1"/>
          <w:szCs w:val="24"/>
        </w:rPr>
        <w:t>нормативно-правовые документы;</w:t>
      </w:r>
    </w:p>
    <w:p w:rsidR="005A277F" w:rsidRPr="005A277F" w:rsidRDefault="005A277F" w:rsidP="005A277F">
      <w:pPr>
        <w:pStyle w:val="a3"/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5A277F">
        <w:rPr>
          <w:rFonts w:ascii="Times New Roman" w:hAnsi="Times New Roman" w:cs="Times New Roman"/>
          <w:szCs w:val="24"/>
        </w:rPr>
        <w:t xml:space="preserve">защищать </w:t>
      </w:r>
      <w:proofErr w:type="gramStart"/>
      <w:r w:rsidRPr="005A277F">
        <w:rPr>
          <w:rFonts w:ascii="Times New Roman" w:hAnsi="Times New Roman" w:cs="Times New Roman"/>
          <w:szCs w:val="24"/>
        </w:rPr>
        <w:t>свои</w:t>
      </w:r>
      <w:proofErr w:type="gramEnd"/>
      <w:r w:rsidRPr="005A277F">
        <w:rPr>
          <w:rFonts w:ascii="Times New Roman" w:hAnsi="Times New Roman" w:cs="Times New Roman"/>
          <w:szCs w:val="24"/>
        </w:rPr>
        <w:t xml:space="preserve"> права в соответствии с </w:t>
      </w:r>
      <w:r w:rsidRPr="005A277F">
        <w:rPr>
          <w:rFonts w:ascii="Times New Roman" w:hAnsi="Times New Roman" w:cs="Times New Roman"/>
          <w:w w:val="106"/>
          <w:szCs w:val="24"/>
        </w:rPr>
        <w:t xml:space="preserve">гражданским, гражданско-процессуальным </w:t>
      </w:r>
      <w:r w:rsidRPr="005A277F">
        <w:rPr>
          <w:rFonts w:ascii="Times New Roman" w:hAnsi="Times New Roman" w:cs="Times New Roman"/>
          <w:szCs w:val="24"/>
        </w:rPr>
        <w:t xml:space="preserve">и трудовым </w:t>
      </w:r>
      <w:r w:rsidRPr="005A277F">
        <w:rPr>
          <w:rFonts w:ascii="Times New Roman" w:hAnsi="Times New Roman" w:cs="Times New Roman"/>
          <w:w w:val="105"/>
          <w:szCs w:val="24"/>
        </w:rPr>
        <w:t>законодательством;</w:t>
      </w:r>
    </w:p>
    <w:p w:rsidR="005A277F" w:rsidRPr="005A277F" w:rsidRDefault="005A277F" w:rsidP="005A277F">
      <w:pPr>
        <w:pStyle w:val="a3"/>
        <w:numPr>
          <w:ilvl w:val="0"/>
          <w:numId w:val="14"/>
        </w:numPr>
        <w:spacing w:after="0" w:line="240" w:lineRule="auto"/>
        <w:ind w:left="0" w:hanging="426"/>
        <w:jc w:val="both"/>
        <w:outlineLvl w:val="4"/>
        <w:rPr>
          <w:rFonts w:ascii="Times New Roman" w:hAnsi="Times New Roman"/>
          <w:w w:val="108"/>
          <w:sz w:val="24"/>
          <w:szCs w:val="24"/>
        </w:rPr>
      </w:pPr>
      <w:proofErr w:type="gramStart"/>
      <w:r w:rsidRPr="005A277F">
        <w:rPr>
          <w:rFonts w:ascii="Times New Roman" w:hAnsi="Times New Roman"/>
          <w:w w:val="108"/>
          <w:sz w:val="24"/>
          <w:szCs w:val="24"/>
        </w:rPr>
        <w:t xml:space="preserve">анализировать </w:t>
      </w:r>
      <w:r w:rsidRPr="005A277F">
        <w:rPr>
          <w:rFonts w:ascii="Times New Roman" w:hAnsi="Times New Roman"/>
          <w:sz w:val="24"/>
          <w:szCs w:val="24"/>
        </w:rPr>
        <w:t>и оценивать</w:t>
      </w:r>
      <w:proofErr w:type="gramEnd"/>
      <w:r w:rsidRPr="005A277F">
        <w:rPr>
          <w:rFonts w:ascii="Times New Roman" w:hAnsi="Times New Roman"/>
          <w:sz w:val="24"/>
          <w:szCs w:val="24"/>
        </w:rPr>
        <w:t xml:space="preserve"> результаты и последствия деятельности </w:t>
      </w:r>
      <w:r w:rsidRPr="005A277F">
        <w:rPr>
          <w:rFonts w:ascii="Times New Roman" w:hAnsi="Times New Roman"/>
          <w:w w:val="106"/>
          <w:sz w:val="24"/>
          <w:szCs w:val="24"/>
        </w:rPr>
        <w:t xml:space="preserve">(бездействия) </w:t>
      </w:r>
      <w:r w:rsidRPr="005A277F">
        <w:rPr>
          <w:rFonts w:ascii="Times New Roman" w:hAnsi="Times New Roman"/>
          <w:sz w:val="24"/>
          <w:szCs w:val="24"/>
        </w:rPr>
        <w:t xml:space="preserve">с </w:t>
      </w:r>
      <w:r w:rsidRPr="005A277F">
        <w:rPr>
          <w:rFonts w:ascii="Times New Roman" w:hAnsi="Times New Roman"/>
          <w:w w:val="107"/>
          <w:sz w:val="24"/>
          <w:szCs w:val="24"/>
        </w:rPr>
        <w:t>пр</w:t>
      </w:r>
      <w:r w:rsidRPr="005A277F">
        <w:rPr>
          <w:rFonts w:ascii="Times New Roman" w:hAnsi="Times New Roman"/>
          <w:spacing w:val="-1"/>
          <w:w w:val="107"/>
          <w:sz w:val="24"/>
          <w:szCs w:val="24"/>
        </w:rPr>
        <w:t>а</w:t>
      </w:r>
      <w:r w:rsidRPr="005A277F">
        <w:rPr>
          <w:rFonts w:ascii="Times New Roman" w:hAnsi="Times New Roman"/>
          <w:sz w:val="24"/>
          <w:szCs w:val="24"/>
        </w:rPr>
        <w:t xml:space="preserve">вовой точки </w:t>
      </w:r>
      <w:r w:rsidRPr="005A277F">
        <w:rPr>
          <w:rFonts w:ascii="Times New Roman" w:hAnsi="Times New Roman"/>
          <w:w w:val="108"/>
          <w:sz w:val="24"/>
          <w:szCs w:val="24"/>
        </w:rPr>
        <w:t>зрения</w:t>
      </w:r>
    </w:p>
    <w:p w:rsidR="00E57575" w:rsidRPr="00BC2EC8" w:rsidRDefault="00E57575" w:rsidP="005A277F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5A277F" w:rsidRPr="005A277F" w:rsidRDefault="005A277F" w:rsidP="005A277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5A277F">
        <w:rPr>
          <w:rFonts w:ascii="Times New Roman" w:hAnsi="Times New Roman" w:cs="Times New Roman"/>
          <w:position w:val="-1"/>
          <w:szCs w:val="24"/>
        </w:rPr>
        <w:t xml:space="preserve">основные </w:t>
      </w:r>
      <w:r w:rsidRPr="005A277F">
        <w:rPr>
          <w:rFonts w:ascii="Times New Roman" w:hAnsi="Times New Roman" w:cs="Times New Roman"/>
          <w:w w:val="107"/>
          <w:position w:val="-1"/>
          <w:szCs w:val="24"/>
        </w:rPr>
        <w:t>положения Конституции Российской Федерации, Трудового Кодекса;</w:t>
      </w:r>
    </w:p>
    <w:p w:rsidR="005A277F" w:rsidRPr="005A277F" w:rsidRDefault="005A277F" w:rsidP="005A277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5A277F">
        <w:rPr>
          <w:rFonts w:ascii="Times New Roman" w:hAnsi="Times New Roman" w:cs="Times New Roman"/>
          <w:position w:val="-1"/>
          <w:szCs w:val="24"/>
        </w:rPr>
        <w:lastRenderedPageBreak/>
        <w:t xml:space="preserve">права и свободы человека и </w:t>
      </w:r>
      <w:r w:rsidRPr="005A277F">
        <w:rPr>
          <w:rFonts w:ascii="Times New Roman" w:hAnsi="Times New Roman" w:cs="Times New Roman"/>
          <w:w w:val="106"/>
          <w:position w:val="-1"/>
          <w:szCs w:val="24"/>
        </w:rPr>
        <w:t xml:space="preserve">гражданина, </w:t>
      </w:r>
      <w:r w:rsidRPr="005A277F">
        <w:rPr>
          <w:rFonts w:ascii="Times New Roman" w:hAnsi="Times New Roman" w:cs="Times New Roman"/>
          <w:position w:val="-1"/>
          <w:szCs w:val="24"/>
        </w:rPr>
        <w:t xml:space="preserve">механизмы их </w:t>
      </w:r>
      <w:r w:rsidRPr="005A277F">
        <w:rPr>
          <w:rFonts w:ascii="Times New Roman" w:hAnsi="Times New Roman" w:cs="Times New Roman"/>
          <w:w w:val="107"/>
          <w:position w:val="-1"/>
          <w:szCs w:val="24"/>
        </w:rPr>
        <w:t>реализации;</w:t>
      </w:r>
    </w:p>
    <w:p w:rsidR="005A277F" w:rsidRPr="005A277F" w:rsidRDefault="005A277F" w:rsidP="005A277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5A277F">
        <w:rPr>
          <w:rFonts w:ascii="Times New Roman" w:hAnsi="Times New Roman" w:cs="Times New Roman"/>
          <w:position w:val="-1"/>
          <w:szCs w:val="24"/>
        </w:rPr>
        <w:t xml:space="preserve">понятие правового </w:t>
      </w:r>
      <w:r w:rsidRPr="005A277F">
        <w:rPr>
          <w:rFonts w:ascii="Times New Roman" w:hAnsi="Times New Roman" w:cs="Times New Roman"/>
          <w:w w:val="105"/>
          <w:position w:val="-1"/>
          <w:szCs w:val="24"/>
        </w:rPr>
        <w:t xml:space="preserve">регулирования </w:t>
      </w:r>
      <w:r w:rsidRPr="005A277F">
        <w:rPr>
          <w:rFonts w:ascii="Times New Roman" w:hAnsi="Times New Roman" w:cs="Times New Roman"/>
          <w:position w:val="-1"/>
          <w:szCs w:val="24"/>
        </w:rPr>
        <w:t xml:space="preserve">в сфере </w:t>
      </w:r>
      <w:r w:rsidRPr="005A277F">
        <w:rPr>
          <w:rFonts w:ascii="Times New Roman" w:hAnsi="Times New Roman" w:cs="Times New Roman"/>
          <w:w w:val="106"/>
          <w:position w:val="-1"/>
          <w:szCs w:val="24"/>
        </w:rPr>
        <w:t>профессиональной     деятельности;</w:t>
      </w:r>
    </w:p>
    <w:p w:rsidR="005A277F" w:rsidRPr="005A277F" w:rsidRDefault="005A277F" w:rsidP="005A277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5A277F">
        <w:rPr>
          <w:rFonts w:ascii="Times New Roman" w:hAnsi="Times New Roman" w:cs="Times New Roman"/>
          <w:w w:val="108"/>
          <w:szCs w:val="24"/>
        </w:rPr>
        <w:t xml:space="preserve">законодательные </w:t>
      </w:r>
      <w:r w:rsidRPr="005A277F">
        <w:rPr>
          <w:rFonts w:ascii="Times New Roman" w:hAnsi="Times New Roman" w:cs="Times New Roman"/>
          <w:szCs w:val="24"/>
        </w:rPr>
        <w:t xml:space="preserve">акты и другие </w:t>
      </w:r>
      <w:r w:rsidRPr="005A277F">
        <w:rPr>
          <w:rFonts w:ascii="Times New Roman" w:hAnsi="Times New Roman" w:cs="Times New Roman"/>
          <w:w w:val="107"/>
          <w:szCs w:val="24"/>
        </w:rPr>
        <w:t xml:space="preserve">нормативные </w:t>
      </w:r>
      <w:r w:rsidRPr="005A277F">
        <w:rPr>
          <w:rFonts w:ascii="Times New Roman" w:hAnsi="Times New Roman" w:cs="Times New Roman"/>
          <w:szCs w:val="24"/>
        </w:rPr>
        <w:t xml:space="preserve">документы, регулирующие </w:t>
      </w:r>
      <w:r w:rsidRPr="005A277F">
        <w:rPr>
          <w:rFonts w:ascii="Times New Roman" w:hAnsi="Times New Roman" w:cs="Times New Roman"/>
          <w:w w:val="106"/>
          <w:szCs w:val="24"/>
        </w:rPr>
        <w:t>правоотноше</w:t>
      </w:r>
      <w:r w:rsidRPr="005A277F">
        <w:rPr>
          <w:rFonts w:ascii="Times New Roman" w:hAnsi="Times New Roman" w:cs="Times New Roman"/>
          <w:szCs w:val="24"/>
        </w:rPr>
        <w:t xml:space="preserve">ния в процессе </w:t>
      </w:r>
      <w:proofErr w:type="gramStart"/>
      <w:r w:rsidRPr="005A277F">
        <w:rPr>
          <w:rFonts w:ascii="Times New Roman" w:hAnsi="Times New Roman" w:cs="Times New Roman"/>
          <w:w w:val="106"/>
          <w:szCs w:val="24"/>
        </w:rPr>
        <w:t>профессиональной</w:t>
      </w:r>
      <w:proofErr w:type="gramEnd"/>
      <w:r w:rsidRPr="005A277F">
        <w:rPr>
          <w:rFonts w:ascii="Times New Roman" w:hAnsi="Times New Roman" w:cs="Times New Roman"/>
          <w:w w:val="106"/>
          <w:szCs w:val="24"/>
        </w:rPr>
        <w:t xml:space="preserve"> деятельности;</w:t>
      </w:r>
    </w:p>
    <w:p w:rsidR="005A277F" w:rsidRPr="005A277F" w:rsidRDefault="005A277F" w:rsidP="005A277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5A277F">
        <w:rPr>
          <w:rFonts w:ascii="Times New Roman" w:hAnsi="Times New Roman" w:cs="Times New Roman"/>
          <w:w w:val="107"/>
          <w:position w:val="-1"/>
          <w:szCs w:val="24"/>
        </w:rPr>
        <w:t xml:space="preserve">организационно-правовые </w:t>
      </w:r>
      <w:r w:rsidRPr="005A277F">
        <w:rPr>
          <w:rFonts w:ascii="Times New Roman" w:hAnsi="Times New Roman" w:cs="Times New Roman"/>
          <w:position w:val="-1"/>
          <w:szCs w:val="24"/>
        </w:rPr>
        <w:t xml:space="preserve">формы юридических </w:t>
      </w:r>
      <w:r w:rsidRPr="005A277F">
        <w:rPr>
          <w:rFonts w:ascii="Times New Roman" w:hAnsi="Times New Roman" w:cs="Times New Roman"/>
          <w:w w:val="108"/>
          <w:position w:val="-1"/>
          <w:szCs w:val="24"/>
        </w:rPr>
        <w:t>лиц;</w:t>
      </w:r>
    </w:p>
    <w:p w:rsidR="005A277F" w:rsidRPr="005A277F" w:rsidRDefault="005A277F" w:rsidP="005A277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5A277F">
        <w:rPr>
          <w:rFonts w:ascii="Times New Roman" w:hAnsi="Times New Roman" w:cs="Times New Roman"/>
          <w:position w:val="-1"/>
          <w:szCs w:val="24"/>
        </w:rPr>
        <w:t xml:space="preserve">правовое положение субъектов </w:t>
      </w:r>
      <w:proofErr w:type="gramStart"/>
      <w:r w:rsidRPr="005A277F">
        <w:rPr>
          <w:rFonts w:ascii="Times New Roman" w:hAnsi="Times New Roman" w:cs="Times New Roman"/>
          <w:w w:val="105"/>
          <w:position w:val="-1"/>
          <w:szCs w:val="24"/>
        </w:rPr>
        <w:t>предпринимательской</w:t>
      </w:r>
      <w:proofErr w:type="gramEnd"/>
      <w:r w:rsidRPr="005A277F">
        <w:rPr>
          <w:rFonts w:ascii="Times New Roman" w:hAnsi="Times New Roman" w:cs="Times New Roman"/>
          <w:w w:val="105"/>
          <w:position w:val="-1"/>
          <w:szCs w:val="24"/>
        </w:rPr>
        <w:t xml:space="preserve"> деятельности;</w:t>
      </w:r>
    </w:p>
    <w:p w:rsidR="005A277F" w:rsidRPr="005A277F" w:rsidRDefault="005A277F" w:rsidP="005A277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5A277F">
        <w:rPr>
          <w:rFonts w:ascii="Times New Roman" w:hAnsi="Times New Roman" w:cs="Times New Roman"/>
          <w:position w:val="-1"/>
          <w:szCs w:val="24"/>
        </w:rPr>
        <w:t xml:space="preserve">права и </w:t>
      </w:r>
      <w:r w:rsidRPr="005A277F">
        <w:rPr>
          <w:rFonts w:ascii="Times New Roman" w:hAnsi="Times New Roman" w:cs="Times New Roman"/>
          <w:w w:val="107"/>
          <w:position w:val="-1"/>
          <w:szCs w:val="24"/>
        </w:rPr>
        <w:t xml:space="preserve">обязанности работников </w:t>
      </w:r>
      <w:r w:rsidRPr="005A277F">
        <w:rPr>
          <w:rFonts w:ascii="Times New Roman" w:hAnsi="Times New Roman" w:cs="Times New Roman"/>
          <w:position w:val="-1"/>
          <w:szCs w:val="24"/>
        </w:rPr>
        <w:t xml:space="preserve">в сфере </w:t>
      </w:r>
      <w:r w:rsidRPr="005A277F">
        <w:rPr>
          <w:rFonts w:ascii="Times New Roman" w:hAnsi="Times New Roman" w:cs="Times New Roman"/>
          <w:w w:val="106"/>
          <w:position w:val="-1"/>
          <w:szCs w:val="24"/>
        </w:rPr>
        <w:t>профессиональной  деятельности;</w:t>
      </w:r>
    </w:p>
    <w:p w:rsidR="005A277F" w:rsidRPr="005A277F" w:rsidRDefault="005A277F" w:rsidP="005A277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5A277F">
        <w:rPr>
          <w:rFonts w:ascii="Times New Roman" w:hAnsi="Times New Roman" w:cs="Times New Roman"/>
          <w:position w:val="-1"/>
          <w:szCs w:val="24"/>
        </w:rPr>
        <w:t xml:space="preserve">порядок </w:t>
      </w:r>
      <w:r w:rsidRPr="005A277F">
        <w:rPr>
          <w:rFonts w:ascii="Times New Roman" w:hAnsi="Times New Roman" w:cs="Times New Roman"/>
          <w:w w:val="107"/>
          <w:position w:val="-1"/>
          <w:szCs w:val="24"/>
        </w:rPr>
        <w:t xml:space="preserve">заключения </w:t>
      </w:r>
      <w:r w:rsidRPr="005A277F">
        <w:rPr>
          <w:rFonts w:ascii="Times New Roman" w:hAnsi="Times New Roman" w:cs="Times New Roman"/>
          <w:position w:val="-1"/>
          <w:szCs w:val="24"/>
        </w:rPr>
        <w:t xml:space="preserve">трудового договора и </w:t>
      </w:r>
      <w:r w:rsidRPr="005A277F">
        <w:rPr>
          <w:rFonts w:ascii="Times New Roman" w:hAnsi="Times New Roman" w:cs="Times New Roman"/>
          <w:w w:val="108"/>
          <w:position w:val="-1"/>
          <w:szCs w:val="24"/>
        </w:rPr>
        <w:t xml:space="preserve">основания </w:t>
      </w:r>
      <w:r w:rsidRPr="005A277F">
        <w:rPr>
          <w:rFonts w:ascii="Times New Roman" w:hAnsi="Times New Roman" w:cs="Times New Roman"/>
          <w:position w:val="-1"/>
          <w:szCs w:val="24"/>
        </w:rPr>
        <w:t xml:space="preserve">его </w:t>
      </w:r>
      <w:r w:rsidRPr="005A277F">
        <w:rPr>
          <w:rFonts w:ascii="Times New Roman" w:hAnsi="Times New Roman" w:cs="Times New Roman"/>
          <w:w w:val="108"/>
          <w:position w:val="-1"/>
          <w:szCs w:val="24"/>
        </w:rPr>
        <w:t>прекращения;</w:t>
      </w:r>
    </w:p>
    <w:p w:rsidR="005A277F" w:rsidRPr="005A277F" w:rsidRDefault="005A277F" w:rsidP="005A277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5A277F">
        <w:rPr>
          <w:rFonts w:ascii="Times New Roman" w:hAnsi="Times New Roman" w:cs="Times New Roman"/>
          <w:position w:val="-1"/>
          <w:szCs w:val="24"/>
        </w:rPr>
        <w:t xml:space="preserve">роль </w:t>
      </w:r>
      <w:r w:rsidRPr="005A277F">
        <w:rPr>
          <w:rFonts w:ascii="Times New Roman" w:hAnsi="Times New Roman" w:cs="Times New Roman"/>
          <w:w w:val="104"/>
          <w:position w:val="-1"/>
          <w:szCs w:val="24"/>
        </w:rPr>
        <w:t xml:space="preserve">государственного регулирования </w:t>
      </w:r>
      <w:r w:rsidRPr="005A277F">
        <w:rPr>
          <w:rFonts w:ascii="Times New Roman" w:hAnsi="Times New Roman" w:cs="Times New Roman"/>
          <w:position w:val="-1"/>
          <w:szCs w:val="24"/>
        </w:rPr>
        <w:t xml:space="preserve">в </w:t>
      </w:r>
      <w:r w:rsidRPr="005A277F">
        <w:rPr>
          <w:rFonts w:ascii="Times New Roman" w:hAnsi="Times New Roman" w:cs="Times New Roman"/>
          <w:w w:val="106"/>
          <w:position w:val="-1"/>
          <w:szCs w:val="24"/>
        </w:rPr>
        <w:t xml:space="preserve">обеспечении </w:t>
      </w:r>
      <w:r w:rsidRPr="005A277F">
        <w:rPr>
          <w:rFonts w:ascii="Times New Roman" w:hAnsi="Times New Roman" w:cs="Times New Roman"/>
          <w:position w:val="-1"/>
          <w:szCs w:val="24"/>
        </w:rPr>
        <w:t xml:space="preserve">занятости </w:t>
      </w:r>
      <w:r w:rsidRPr="005A277F">
        <w:rPr>
          <w:rFonts w:ascii="Times New Roman" w:hAnsi="Times New Roman" w:cs="Times New Roman"/>
          <w:w w:val="108"/>
          <w:position w:val="-1"/>
          <w:szCs w:val="24"/>
        </w:rPr>
        <w:t>населения;</w:t>
      </w:r>
    </w:p>
    <w:p w:rsidR="005A277F" w:rsidRPr="005A277F" w:rsidRDefault="005A277F" w:rsidP="005A277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w w:val="105"/>
          <w:szCs w:val="24"/>
        </w:rPr>
      </w:pPr>
      <w:r w:rsidRPr="005A277F">
        <w:rPr>
          <w:rFonts w:ascii="Times New Roman" w:hAnsi="Times New Roman" w:cs="Times New Roman"/>
          <w:szCs w:val="24"/>
        </w:rPr>
        <w:t xml:space="preserve">право </w:t>
      </w:r>
      <w:r w:rsidRPr="005A277F">
        <w:rPr>
          <w:rFonts w:ascii="Times New Roman" w:hAnsi="Times New Roman" w:cs="Times New Roman"/>
          <w:w w:val="107"/>
          <w:szCs w:val="24"/>
        </w:rPr>
        <w:t xml:space="preserve">социальной </w:t>
      </w:r>
      <w:r w:rsidRPr="005A277F">
        <w:rPr>
          <w:rFonts w:ascii="Times New Roman" w:hAnsi="Times New Roman" w:cs="Times New Roman"/>
          <w:szCs w:val="24"/>
        </w:rPr>
        <w:t xml:space="preserve">защиты </w:t>
      </w:r>
      <w:r w:rsidRPr="005A277F">
        <w:rPr>
          <w:rFonts w:ascii="Times New Roman" w:hAnsi="Times New Roman" w:cs="Times New Roman"/>
          <w:w w:val="105"/>
          <w:szCs w:val="24"/>
        </w:rPr>
        <w:t>граждан</w:t>
      </w:r>
    </w:p>
    <w:p w:rsidR="005A277F" w:rsidRPr="005A277F" w:rsidRDefault="005A277F" w:rsidP="005A277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w w:val="105"/>
          <w:szCs w:val="24"/>
        </w:rPr>
      </w:pPr>
      <w:r w:rsidRPr="005A277F">
        <w:rPr>
          <w:rFonts w:ascii="Times New Roman" w:hAnsi="Times New Roman" w:cs="Times New Roman"/>
          <w:position w:val="-1"/>
          <w:szCs w:val="24"/>
        </w:rPr>
        <w:t xml:space="preserve">понятие </w:t>
      </w:r>
      <w:r w:rsidRPr="005A277F">
        <w:rPr>
          <w:rFonts w:ascii="Times New Roman" w:hAnsi="Times New Roman" w:cs="Times New Roman"/>
          <w:w w:val="108"/>
          <w:position w:val="-1"/>
          <w:szCs w:val="24"/>
        </w:rPr>
        <w:t xml:space="preserve">дисциплинарной </w:t>
      </w:r>
      <w:r w:rsidRPr="005A277F">
        <w:rPr>
          <w:rFonts w:ascii="Times New Roman" w:hAnsi="Times New Roman" w:cs="Times New Roman"/>
          <w:position w:val="-1"/>
          <w:szCs w:val="24"/>
        </w:rPr>
        <w:t xml:space="preserve">и </w:t>
      </w:r>
      <w:r w:rsidRPr="005A277F">
        <w:rPr>
          <w:rFonts w:ascii="Times New Roman" w:hAnsi="Times New Roman" w:cs="Times New Roman"/>
          <w:w w:val="105"/>
          <w:position w:val="-1"/>
          <w:szCs w:val="24"/>
        </w:rPr>
        <w:t xml:space="preserve">материальной ответственности </w:t>
      </w:r>
      <w:r w:rsidRPr="005A277F">
        <w:rPr>
          <w:rFonts w:ascii="Times New Roman" w:hAnsi="Times New Roman" w:cs="Times New Roman"/>
          <w:w w:val="107"/>
          <w:position w:val="-1"/>
          <w:szCs w:val="24"/>
        </w:rPr>
        <w:t>работника;</w:t>
      </w:r>
    </w:p>
    <w:p w:rsidR="005A277F" w:rsidRPr="005A277F" w:rsidRDefault="005A277F" w:rsidP="005A277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w w:val="105"/>
          <w:position w:val="-1"/>
          <w:szCs w:val="24"/>
        </w:rPr>
      </w:pPr>
      <w:r w:rsidRPr="005A277F">
        <w:rPr>
          <w:rFonts w:ascii="Times New Roman" w:hAnsi="Times New Roman" w:cs="Times New Roman"/>
          <w:position w:val="-1"/>
          <w:szCs w:val="24"/>
        </w:rPr>
        <w:t xml:space="preserve">виды </w:t>
      </w:r>
      <w:r w:rsidRPr="005A277F">
        <w:rPr>
          <w:rFonts w:ascii="Times New Roman" w:hAnsi="Times New Roman" w:cs="Times New Roman"/>
          <w:w w:val="105"/>
          <w:position w:val="-1"/>
          <w:szCs w:val="24"/>
        </w:rPr>
        <w:t xml:space="preserve">административных правонарушений </w:t>
      </w:r>
      <w:r w:rsidRPr="005A277F">
        <w:rPr>
          <w:rFonts w:ascii="Times New Roman" w:hAnsi="Times New Roman" w:cs="Times New Roman"/>
          <w:position w:val="-1"/>
          <w:szCs w:val="24"/>
        </w:rPr>
        <w:t xml:space="preserve">и </w:t>
      </w:r>
      <w:proofErr w:type="gramStart"/>
      <w:r w:rsidRPr="005A277F">
        <w:rPr>
          <w:rFonts w:ascii="Times New Roman" w:hAnsi="Times New Roman" w:cs="Times New Roman"/>
          <w:w w:val="105"/>
          <w:position w:val="-1"/>
          <w:szCs w:val="24"/>
        </w:rPr>
        <w:t>административной</w:t>
      </w:r>
      <w:proofErr w:type="gramEnd"/>
      <w:r w:rsidRPr="005A277F">
        <w:rPr>
          <w:rFonts w:ascii="Times New Roman" w:hAnsi="Times New Roman" w:cs="Times New Roman"/>
          <w:w w:val="105"/>
          <w:position w:val="-1"/>
          <w:szCs w:val="24"/>
        </w:rPr>
        <w:t xml:space="preserve"> </w:t>
      </w:r>
    </w:p>
    <w:p w:rsidR="005A277F" w:rsidRPr="005A277F" w:rsidRDefault="005A277F" w:rsidP="005A277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Cs w:val="24"/>
        </w:rPr>
      </w:pPr>
      <w:r w:rsidRPr="005A277F">
        <w:rPr>
          <w:rFonts w:ascii="Times New Roman" w:hAnsi="Times New Roman" w:cs="Times New Roman"/>
          <w:w w:val="105"/>
          <w:position w:val="-1"/>
          <w:szCs w:val="24"/>
        </w:rPr>
        <w:t>ответственности;</w:t>
      </w:r>
    </w:p>
    <w:p w:rsidR="00E848BC" w:rsidRPr="005A277F" w:rsidRDefault="005A277F" w:rsidP="005A277F">
      <w:pPr>
        <w:pStyle w:val="a3"/>
        <w:numPr>
          <w:ilvl w:val="0"/>
          <w:numId w:val="15"/>
        </w:numPr>
        <w:ind w:left="0"/>
        <w:rPr>
          <w:rFonts w:ascii="Times New Roman" w:hAnsi="Times New Roman" w:cs="Times New Roman"/>
          <w:i/>
          <w:sz w:val="24"/>
          <w:szCs w:val="24"/>
        </w:rPr>
      </w:pPr>
      <w:r w:rsidRPr="005A277F">
        <w:rPr>
          <w:rFonts w:ascii="Times New Roman" w:hAnsi="Times New Roman" w:cs="Times New Roman"/>
          <w:szCs w:val="24"/>
        </w:rPr>
        <w:t xml:space="preserve">нормы защиты нарушенных прав и судебный порядок </w:t>
      </w:r>
      <w:r w:rsidRPr="005A277F">
        <w:rPr>
          <w:rFonts w:ascii="Times New Roman" w:hAnsi="Times New Roman" w:cs="Times New Roman"/>
          <w:w w:val="106"/>
          <w:szCs w:val="24"/>
        </w:rPr>
        <w:t>разрешения споров</w:t>
      </w: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816EF5">
        <w:rPr>
          <w:rFonts w:ascii="Times New Roman" w:hAnsi="Times New Roman" w:cs="Times New Roman"/>
          <w:i/>
          <w:sz w:val="24"/>
          <w:szCs w:val="24"/>
        </w:rPr>
        <w:t>кафедра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E1027">
        <w:rPr>
          <w:rFonts w:ascii="Times New Roman" w:hAnsi="Times New Roman" w:cs="Times New Roman"/>
          <w:i/>
          <w:sz w:val="24"/>
          <w:szCs w:val="24"/>
        </w:rPr>
        <w:t>теории и истории государства и права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17CB7"/>
    <w:multiLevelType w:val="hybridMultilevel"/>
    <w:tmpl w:val="567C4784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9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8C61B04"/>
    <w:multiLevelType w:val="hybridMultilevel"/>
    <w:tmpl w:val="93CEB8F4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10"/>
  </w:num>
  <w:num w:numId="4">
    <w:abstractNumId w:val="9"/>
  </w:num>
  <w:num w:numId="5">
    <w:abstractNumId w:val="1"/>
  </w:num>
  <w:num w:numId="6">
    <w:abstractNumId w:val="4"/>
  </w:num>
  <w:num w:numId="7">
    <w:abstractNumId w:val="2"/>
  </w:num>
  <w:num w:numId="8">
    <w:abstractNumId w:val="14"/>
  </w:num>
  <w:num w:numId="9">
    <w:abstractNumId w:val="6"/>
  </w:num>
  <w:num w:numId="10">
    <w:abstractNumId w:val="7"/>
  </w:num>
  <w:num w:numId="11">
    <w:abstractNumId w:val="13"/>
  </w:num>
  <w:num w:numId="12">
    <w:abstractNumId w:val="5"/>
  </w:num>
  <w:num w:numId="13">
    <w:abstractNumId w:val="8"/>
  </w:num>
  <w:num w:numId="14">
    <w:abstractNumId w:val="12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E55CD"/>
    <w:rsid w:val="002105ED"/>
    <w:rsid w:val="002E1027"/>
    <w:rsid w:val="0030379D"/>
    <w:rsid w:val="00371420"/>
    <w:rsid w:val="00371B69"/>
    <w:rsid w:val="003B2CFB"/>
    <w:rsid w:val="003C22B2"/>
    <w:rsid w:val="003D4AE9"/>
    <w:rsid w:val="00400A27"/>
    <w:rsid w:val="00413F3B"/>
    <w:rsid w:val="00427864"/>
    <w:rsid w:val="00445A90"/>
    <w:rsid w:val="004C0AF0"/>
    <w:rsid w:val="004F0883"/>
    <w:rsid w:val="00540FB5"/>
    <w:rsid w:val="00576911"/>
    <w:rsid w:val="005A277F"/>
    <w:rsid w:val="005D0BEC"/>
    <w:rsid w:val="005D4FB8"/>
    <w:rsid w:val="005E3318"/>
    <w:rsid w:val="00604E75"/>
    <w:rsid w:val="00610DA2"/>
    <w:rsid w:val="006B027C"/>
    <w:rsid w:val="006F5537"/>
    <w:rsid w:val="00724FFC"/>
    <w:rsid w:val="007D0F7B"/>
    <w:rsid w:val="00816EF5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B25860"/>
    <w:rsid w:val="00BC2EC8"/>
    <w:rsid w:val="00BE062A"/>
    <w:rsid w:val="00C14BA6"/>
    <w:rsid w:val="00C73441"/>
    <w:rsid w:val="00CA52D6"/>
    <w:rsid w:val="00D02208"/>
    <w:rsid w:val="00D65541"/>
    <w:rsid w:val="00D708E4"/>
    <w:rsid w:val="00DF146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128EF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99"/>
    <w:qFormat/>
    <w:rsid w:val="00E5757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4017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aliases w:val="Содержание. 2 уровень Знак"/>
    <w:link w:val="a3"/>
    <w:uiPriority w:val="99"/>
    <w:locked/>
    <w:rsid w:val="005A27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99"/>
    <w:qFormat/>
    <w:rsid w:val="00E5757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4017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aliases w:val="Содержание. 2 уровень Знак"/>
    <w:link w:val="a3"/>
    <w:uiPriority w:val="99"/>
    <w:locked/>
    <w:rsid w:val="005A27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2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44</cp:revision>
  <cp:lastPrinted>2019-02-13T02:12:00Z</cp:lastPrinted>
  <dcterms:created xsi:type="dcterms:W3CDTF">2019-01-30T02:27:00Z</dcterms:created>
  <dcterms:modified xsi:type="dcterms:W3CDTF">2021-09-17T03:33:00Z</dcterms:modified>
</cp:coreProperties>
</file>