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E9277F">
        <w:rPr>
          <w:rFonts w:ascii="Times New Roman" w:hAnsi="Times New Roman" w:cs="Times New Roman"/>
          <w:b/>
          <w:sz w:val="24"/>
          <w:szCs w:val="24"/>
        </w:rPr>
        <w:t>5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42B8A" w:rsidRPr="000301F8">
        <w:rPr>
          <w:rFonts w:ascii="Times New Roman" w:hAnsi="Times New Roman" w:cs="Times New Roman"/>
          <w:b/>
          <w:sz w:val="24"/>
          <w:szCs w:val="24"/>
        </w:rPr>
        <w:t>ОСНОВЫ ЭКОНОМИКИ, МЕНЕДЖМЕНТА И МАРКЕТИНГА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277F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042B8A" w:rsidRDefault="00042B8A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576911" w:rsidRPr="009E70FE" w:rsidRDefault="00E57575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E9277F">
        <w:rPr>
          <w:rFonts w:ascii="Times New Roman" w:hAnsi="Times New Roman" w:cs="Times New Roman"/>
          <w:sz w:val="24"/>
          <w:szCs w:val="24"/>
        </w:rPr>
        <w:t>96</w:t>
      </w:r>
      <w:r w:rsidR="00413F3B"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E9277F">
        <w:rPr>
          <w:rFonts w:ascii="Times New Roman" w:hAnsi="Times New Roman" w:cs="Times New Roman"/>
          <w:sz w:val="24"/>
          <w:szCs w:val="24"/>
        </w:rPr>
        <w:t>94</w:t>
      </w:r>
      <w:r w:rsidR="00413F3B">
        <w:rPr>
          <w:rFonts w:ascii="Times New Roman" w:hAnsi="Times New Roman" w:cs="Times New Roman"/>
          <w:sz w:val="24"/>
          <w:szCs w:val="24"/>
        </w:rPr>
        <w:t xml:space="preserve"> час</w:t>
      </w:r>
      <w:r w:rsidR="006A396F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791E23">
        <w:rPr>
          <w:rFonts w:ascii="Times New Roman" w:hAnsi="Times New Roman" w:cs="Times New Roman"/>
          <w:sz w:val="24"/>
          <w:szCs w:val="24"/>
        </w:rPr>
        <w:t xml:space="preserve">– </w:t>
      </w:r>
      <w:r w:rsidR="00E9277F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6A396F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791E23">
        <w:rPr>
          <w:rFonts w:ascii="Times New Roman" w:hAnsi="Times New Roman" w:cs="Times New Roman"/>
          <w:sz w:val="24"/>
          <w:szCs w:val="24"/>
        </w:rPr>
        <w:t xml:space="preserve">– </w:t>
      </w:r>
      <w:r w:rsidR="00E9277F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E04E31" w:rsidRPr="00E04E31" w:rsidRDefault="004F0883" w:rsidP="00E04E3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E04E31" w:rsidRPr="00E04E31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E9277F" w:rsidRPr="00662B5D" w:rsidRDefault="00E9277F" w:rsidP="00E9277F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E9277F" w:rsidRPr="00BE062A" w:rsidRDefault="00E9277F" w:rsidP="00E9277F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042B8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E9277F" w:rsidRPr="00BE062A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042B8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E9277F" w:rsidRPr="00BE062A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042B8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E9277F" w:rsidRPr="00BE062A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042B8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E9277F" w:rsidRPr="00BE062A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042B8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5. </w:t>
      </w:r>
      <w:r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E9277F" w:rsidRPr="00BE062A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042B8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0B12FB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0B12FB">
        <w:rPr>
          <w:rFonts w:ascii="Times New Roman" w:hAnsi="Times New Roman"/>
          <w:bCs/>
          <w:sz w:val="24"/>
          <w:szCs w:val="24"/>
        </w:rPr>
        <w:t>,</w:t>
      </w:r>
      <w:r w:rsidR="000B12FB">
        <w:t xml:space="preserve"> </w:t>
      </w:r>
      <w:r w:rsidR="000B12FB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0B12FB">
        <w:rPr>
          <w:rFonts w:ascii="Times New Roman" w:hAnsi="Times New Roman" w:cs="Times New Roman"/>
          <w:sz w:val="24"/>
          <w:szCs w:val="24"/>
        </w:rPr>
        <w:t>.</w:t>
      </w:r>
    </w:p>
    <w:p w:rsidR="00E9277F" w:rsidRPr="00BE062A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042B8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7. </w:t>
      </w:r>
      <w:r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E9277F" w:rsidRPr="00BE062A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2B8A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ОК</w:t>
      </w:r>
      <w:proofErr w:type="gramEnd"/>
      <w:r>
        <w:rPr>
          <w:rFonts w:ascii="Times New Roman" w:hAnsi="Times New Roman"/>
          <w:sz w:val="24"/>
          <w:szCs w:val="24"/>
        </w:rPr>
        <w:t xml:space="preserve"> 11.</w:t>
      </w:r>
      <w:r w:rsidRPr="008000D5">
        <w:rPr>
          <w:rFonts w:ascii="Times New Roman" w:hAnsi="Times New Roman"/>
          <w:sz w:val="24"/>
          <w:szCs w:val="24"/>
        </w:rPr>
        <w:t xml:space="preserve"> </w:t>
      </w:r>
      <w:r w:rsidR="000B12FB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E9277F" w:rsidRPr="007F5142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1.1.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полуфабрикатов в соответствии с инструкциями и регламентами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К 1.2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обработку, подготовку экзотических и редких видов сырья: овощей, грибов, рыбы, нерыбного водного сырья, дичи</w:t>
      </w:r>
      <w:r w:rsidRPr="007D0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277F" w:rsidRPr="007D0F7B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Проводить приготовление и подготовку к реализации полуфабрикатов для блюд, кулинарных изделий сложного ассортимента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полуфабрикатов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горячих блюд, кулинарных изделий, закусок сложного ассортимента в соответствии с инструкциями и регламентами</w:t>
      </w:r>
    </w:p>
    <w:p w:rsidR="00E9277F" w:rsidRPr="007D0F7B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супов сложного ассортимента с учетом потребностей различных категорий потребителей, видов и форм обслуживания</w:t>
      </w:r>
    </w:p>
    <w:p w:rsidR="00E9277F" w:rsidRPr="007D0F7B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горячих соусов сложного ассортимента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>ПК 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 гарниров из овощей, круп, бобовых, макаронных изделий сложного ассортимента с учетом потребностей различных категорий потребителей, видов и форм обслуживания</w:t>
      </w:r>
    </w:p>
    <w:p w:rsidR="00E9277F" w:rsidRPr="007D0F7B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яиц, творога, сыра, муки сложного ассортимента с учетом потребностей различных категорий потребителей, видов и форм обслуживания</w:t>
      </w:r>
    </w:p>
    <w:p w:rsidR="00E9277F" w:rsidRPr="007D0F7B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E9277F" w:rsidRPr="007D0F7B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мяса, домашней птицы, дичи, кролика сложного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горячих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блюд, кулинарных изделий, закусок в соответствии с инструкциями и регламентами</w:t>
      </w:r>
    </w:p>
    <w:p w:rsidR="00E9277F" w:rsidRPr="007D0F7B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холодных соусов, заправок с учетом потребностей различных категорий потребителей, видов и форм обслуживания</w:t>
      </w:r>
    </w:p>
    <w:p w:rsidR="00E9277F" w:rsidRPr="007D0F7B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салатов сложного ассортимента с учетом потребностей различных категорий потребителей, видов и форм обслуживания</w:t>
      </w:r>
    </w:p>
    <w:p w:rsidR="00E9277F" w:rsidRPr="007D0F7B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канапе, холодных закусок сложного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мяса, домашней птицы, дичи сложного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4.1.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и горячих сладких блюд, десертов, напитков в соответствии с инструкциями и регламентами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десертов сложного 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десертов сложного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напитков сложного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напитков сложного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и горячих десертов, напитков,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5.1.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хлебобулочных, мучных кондитерских изделий разнообразного ассортимента в соответствии с инструкциями и регламентами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хранение отделочных полуфабрикатов для хлебобулочных, мучных кондитерских изделий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хлебобулочных изделий и праздничного хлеба сложного 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мучных кондитерских изделий сложного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пирожных и тортов сложного ассортимента с учетом потребностей различных категорий потребителей, видов и форм обслуживания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хлебобулочных, мучных кондитерских изделий, в том числе авторских, брендовых, региональных с учетом потребностей различных категорий потребителей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9277F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</w:t>
      </w:r>
    </w:p>
    <w:p w:rsidR="00E9277F" w:rsidRPr="007F5142" w:rsidRDefault="00E9277F" w:rsidP="00E927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текущее планирование, координацию деятельности подчиненного персонала с учетом взаимодейст</w:t>
      </w:r>
      <w:r>
        <w:rPr>
          <w:rFonts w:ascii="Times New Roman" w:hAnsi="Times New Roman"/>
          <w:sz w:val="24"/>
          <w:szCs w:val="24"/>
        </w:rPr>
        <w:t>вия с другими подразделениями</w:t>
      </w:r>
    </w:p>
    <w:p w:rsidR="00E9277F" w:rsidRPr="007F5142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ресурсное обеспечение деятельности подчиненного персонала</w:t>
      </w:r>
    </w:p>
    <w:p w:rsidR="00E9277F" w:rsidRPr="007F5142" w:rsidRDefault="00E9277F" w:rsidP="00E9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организацию и контроль </w:t>
      </w:r>
      <w:proofErr w:type="gramStart"/>
      <w:r w:rsidRPr="002824CA">
        <w:rPr>
          <w:rFonts w:ascii="Times New Roman" w:hAnsi="Times New Roman"/>
          <w:sz w:val="24"/>
          <w:szCs w:val="24"/>
        </w:rPr>
        <w:t>текущей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деятельности подчиненного персонала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9277F">
        <w:rPr>
          <w:rStyle w:val="FontStyle28"/>
          <w:rFonts w:cs="Times New Roman"/>
          <w:sz w:val="22"/>
        </w:rPr>
        <w:t>участвовать в выборе наиболее эффективной  организационно - правовой формы для деятельности организации ресторанного бизнеса, формировании пакета документов для открытия предприятия;</w:t>
      </w:r>
    </w:p>
    <w:p w:rsidR="00E9277F" w:rsidRPr="00E9277F" w:rsidRDefault="00E9277F" w:rsidP="00E9277F">
      <w:pPr>
        <w:pStyle w:val="Style7"/>
        <w:widowControl/>
        <w:numPr>
          <w:ilvl w:val="0"/>
          <w:numId w:val="14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рассчитывать и планировать основные технико-экономические показатели деятельности организации ресторанного бизнеса и анализировать их динамику;</w:t>
      </w:r>
    </w:p>
    <w:p w:rsidR="00E9277F" w:rsidRPr="00E9277F" w:rsidRDefault="00E9277F" w:rsidP="00E9277F">
      <w:pPr>
        <w:pStyle w:val="Style7"/>
        <w:widowControl/>
        <w:numPr>
          <w:ilvl w:val="0"/>
          <w:numId w:val="14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анализировать факторы, влияющие на хозяйственную деятельность организации;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>рассчитывать показатели эффективности использования ресурсов организации;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>проводить инвентаризацию на предприятиях питания;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proofErr w:type="gramStart"/>
      <w:r w:rsidRPr="00E9277F">
        <w:rPr>
          <w:rStyle w:val="FontStyle28"/>
          <w:rFonts w:cs="Times New Roman"/>
          <w:sz w:val="22"/>
        </w:rPr>
        <w:t>пользоваться нормативной документацией  и оформлять</w:t>
      </w:r>
      <w:proofErr w:type="gramEnd"/>
      <w:r w:rsidRPr="00E9277F">
        <w:rPr>
          <w:rStyle w:val="FontStyle28"/>
          <w:rFonts w:cs="Times New Roman"/>
          <w:sz w:val="22"/>
        </w:rPr>
        <w:t xml:space="preserve"> и учетно-отчетную документацию (заполнять  договора о материальной ответственности,  доверенности на получение материальных ценностей, вести товарную книгу  кладовщика, списывать товарные потери, заполнять инвентаризационную опись; оформлять  поступление и  передачу  материальных ценностей, составлять калькуляционные карточки на блюда и кондитерские изделия,</w:t>
      </w:r>
      <w:r w:rsidRPr="00E9277F">
        <w:rPr>
          <w:rFonts w:ascii="Times New Roman" w:hAnsi="Times New Roman" w:cs="Times New Roman"/>
        </w:rPr>
        <w:t xml:space="preserve">  документацию по контролю наличия запасов на производстве</w:t>
      </w:r>
      <w:r w:rsidRPr="00E9277F">
        <w:rPr>
          <w:rStyle w:val="FontStyle28"/>
          <w:rFonts w:cs="Times New Roman"/>
          <w:sz w:val="22"/>
        </w:rPr>
        <w:t>);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Fonts w:ascii="Times New Roman" w:hAnsi="Times New Roman" w:cs="Times New Roman"/>
        </w:rPr>
        <w:t xml:space="preserve">оценивать имеющиеся на производстве запасы в соответствии с требуемым количеством и качеством, </w:t>
      </w:r>
      <w:r w:rsidRPr="00E9277F">
        <w:rPr>
          <w:rStyle w:val="FontStyle28"/>
          <w:rFonts w:cs="Times New Roman"/>
          <w:sz w:val="22"/>
        </w:rPr>
        <w:t xml:space="preserve">рассчитывать и анализировать изменение показателей  товарных запасов и </w:t>
      </w:r>
      <w:proofErr w:type="spellStart"/>
      <w:r w:rsidRPr="00E9277F">
        <w:rPr>
          <w:rStyle w:val="FontStyle28"/>
          <w:rFonts w:cs="Times New Roman"/>
          <w:sz w:val="22"/>
        </w:rPr>
        <w:t>товарооборачиваемости</w:t>
      </w:r>
      <w:proofErr w:type="spellEnd"/>
      <w:r w:rsidRPr="00E9277F">
        <w:rPr>
          <w:rStyle w:val="FontStyle28"/>
          <w:rFonts w:cs="Times New Roman"/>
          <w:sz w:val="22"/>
        </w:rPr>
        <w:t>, и</w:t>
      </w:r>
      <w:r w:rsidRPr="00E9277F">
        <w:rPr>
          <w:rFonts w:ascii="Times New Roman" w:hAnsi="Times New Roman" w:cs="Times New Roman"/>
        </w:rPr>
        <w:t xml:space="preserve">спользовать программное обеспечение при контроле наличия запасов 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>анализировать состояние продуктового баланса предприятия питания;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9277F">
        <w:rPr>
          <w:rFonts w:ascii="Times New Roman" w:hAnsi="Times New Roman" w:cs="Times New Roman"/>
        </w:rPr>
        <w:t>вести учет реализации готовой продукции и  полуфабрикатов;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>калькулировать цены на продукцию собственного производства и полуфабрикаты  производимые организацией ресторанного бизнеса;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lastRenderedPageBreak/>
        <w:t>рассчитывать налоги и  отчисления, уплачиваемые организацией ресторанного бизнеса в бюджет и в государственные  внебюджетные фонды,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>рассчитывать проценты и  платежи за пользование кредитом, уплачиваемые организацией банку;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proofErr w:type="gramStart"/>
      <w:r w:rsidRPr="00E9277F">
        <w:rPr>
          <w:rStyle w:val="FontStyle28"/>
          <w:rFonts w:cs="Times New Roman"/>
          <w:sz w:val="22"/>
        </w:rPr>
        <w:t>планировать и контролировать</w:t>
      </w:r>
      <w:proofErr w:type="gramEnd"/>
      <w:r w:rsidRPr="00E9277F">
        <w:rPr>
          <w:rStyle w:val="FontStyle28"/>
          <w:rFonts w:cs="Times New Roman"/>
          <w:sz w:val="22"/>
        </w:rPr>
        <w:t xml:space="preserve"> собственную деятельность и деятельность подчиненных;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>выбирать методы принятия эффективных управленческих решений;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>управлять конфликтами и стрессами в организации;</w:t>
      </w:r>
    </w:p>
    <w:p w:rsidR="00E9277F" w:rsidRPr="00E9277F" w:rsidRDefault="00E9277F" w:rsidP="00E9277F">
      <w:pPr>
        <w:pStyle w:val="Style7"/>
        <w:widowControl/>
        <w:numPr>
          <w:ilvl w:val="0"/>
          <w:numId w:val="14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 xml:space="preserve">применять в </w:t>
      </w:r>
      <w:proofErr w:type="gramStart"/>
      <w:r w:rsidRPr="00E9277F">
        <w:rPr>
          <w:rStyle w:val="FontStyle28"/>
          <w:sz w:val="22"/>
          <w:szCs w:val="22"/>
        </w:rPr>
        <w:t>профессиональной</w:t>
      </w:r>
      <w:proofErr w:type="gramEnd"/>
      <w:r w:rsidRPr="00E9277F">
        <w:rPr>
          <w:rStyle w:val="FontStyle28"/>
          <w:sz w:val="22"/>
          <w:szCs w:val="22"/>
        </w:rPr>
        <w:t xml:space="preserve"> деятельности приемы делового общения и  управленческого воздействия;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>анализировать текущую ситуацию на рынке товаров и услуг;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 xml:space="preserve">составлять </w:t>
      </w:r>
      <w:proofErr w:type="spellStart"/>
      <w:r w:rsidRPr="00E9277F">
        <w:rPr>
          <w:rStyle w:val="FontStyle28"/>
          <w:rFonts w:cs="Times New Roman"/>
          <w:sz w:val="22"/>
        </w:rPr>
        <w:t>бизес</w:t>
      </w:r>
      <w:proofErr w:type="spellEnd"/>
      <w:r w:rsidRPr="00E9277F">
        <w:rPr>
          <w:rStyle w:val="FontStyle28"/>
          <w:rFonts w:cs="Times New Roman"/>
          <w:sz w:val="22"/>
        </w:rPr>
        <w:t>-план для организации ресторанного бизнеса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9277F">
        <w:rPr>
          <w:rFonts w:ascii="Times New Roman" w:hAnsi="Times New Roman" w:cs="Times New Roman"/>
        </w:rPr>
        <w:t>анализировать  возможности организации питания в области выполнения планов по производству и реализации на основании уровня  технического оснащения, квалификации поваров и кондитеров;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Style w:val="FontStyle28"/>
          <w:rFonts w:cs="Times New Roman"/>
          <w:sz w:val="22"/>
        </w:rPr>
        <w:t>прогнозировать изменения на рынке ресторанного бизнеса</w:t>
      </w:r>
      <w:r w:rsidRPr="00E9277F">
        <w:rPr>
          <w:rFonts w:ascii="Times New Roman" w:hAnsi="Times New Roman" w:cs="Times New Roman"/>
        </w:rPr>
        <w:t xml:space="preserve"> и восприятие потребителями меню</w:t>
      </w:r>
      <w:r w:rsidRPr="00E9277F">
        <w:rPr>
          <w:rStyle w:val="FontStyle28"/>
          <w:rFonts w:cs="Times New Roman"/>
          <w:sz w:val="22"/>
        </w:rPr>
        <w:t>;</w:t>
      </w:r>
      <w:r w:rsidRPr="00E9277F">
        <w:rPr>
          <w:rFonts w:ascii="Times New Roman" w:hAnsi="Times New Roman" w:cs="Times New Roman"/>
        </w:rPr>
        <w:t xml:space="preserve"> 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9277F">
        <w:rPr>
          <w:rFonts w:ascii="Times New Roman" w:hAnsi="Times New Roman" w:cs="Times New Roman"/>
        </w:rPr>
        <w:t>анализировать спрос на товары и услуги организации ресторанного бизнеса;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9277F">
        <w:rPr>
          <w:rFonts w:ascii="Times New Roman" w:hAnsi="Times New Roman" w:cs="Times New Roman"/>
        </w:rPr>
        <w:t>грамотно определять маркетинговую политику организации питания (товарную, ценовую политику, способы продвижения продукции и услуг  на рынке);</w:t>
      </w:r>
    </w:p>
    <w:p w:rsidR="00E9277F" w:rsidRPr="00E9277F" w:rsidRDefault="00E9277F" w:rsidP="00E9277F">
      <w:pPr>
        <w:pStyle w:val="a3"/>
        <w:numPr>
          <w:ilvl w:val="0"/>
          <w:numId w:val="14"/>
        </w:numPr>
        <w:spacing w:after="120" w:line="240" w:lineRule="auto"/>
        <w:ind w:left="0"/>
        <w:outlineLvl w:val="4"/>
        <w:rPr>
          <w:rFonts w:ascii="Times New Roman" w:hAnsi="Times New Roman" w:cs="Times New Roman"/>
          <w:b/>
        </w:rPr>
      </w:pPr>
      <w:r w:rsidRPr="00E9277F">
        <w:rPr>
          <w:rStyle w:val="FontStyle28"/>
          <w:rFonts w:cs="Times New Roman"/>
          <w:sz w:val="22"/>
        </w:rPr>
        <w:t xml:space="preserve">проводить маркетинговые исследования в соответствии с целями организации и </w:t>
      </w:r>
      <w:r w:rsidRPr="00E9277F">
        <w:rPr>
          <w:rFonts w:ascii="Times New Roman" w:hAnsi="Times New Roman" w:cs="Times New Roman"/>
        </w:rPr>
        <w:t>анализ потребительских предпочтений, меню конкурирующих и наиболее популярных организаций питания в различных сегментах ресторанного бизнеса</w:t>
      </w:r>
    </w:p>
    <w:p w:rsidR="00E57575" w:rsidRPr="00BC2EC8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 xml:space="preserve">понятие, цели и задачи экономики, основные положения экономической теории; 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принципы функционирования рыночной экономики, современное состояние и перспективы развития отрасли;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виды экономической деятельности (отрасли народного хозяйства),</w:t>
      </w:r>
    </w:p>
    <w:p w:rsidR="00E9277F" w:rsidRPr="00E9277F" w:rsidRDefault="00E9277F" w:rsidP="00E9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Style w:val="FontStyle28"/>
          <w:rFonts w:cs="Times New Roman"/>
          <w:sz w:val="22"/>
        </w:rPr>
      </w:pPr>
      <w:r w:rsidRPr="00E9277F">
        <w:rPr>
          <w:rFonts w:ascii="Times New Roman" w:hAnsi="Times New Roman" w:cs="Times New Roman"/>
        </w:rPr>
        <w:t xml:space="preserve">сущность предпринимательства, его виды, значение малого бизнеса для экономики страны, меры господдержки малому бизнесу, виды предпринимательских рисков и методы их минимизации; 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классификацию  хозяйствующих субъектов в рыночной экономике по признакам;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цели и задачи организации ресторанного бизнеса,</w:t>
      </w:r>
      <w:r w:rsidRPr="00E9277F">
        <w:rPr>
          <w:rFonts w:ascii="Times New Roman" w:hAnsi="Times New Roman"/>
          <w:sz w:val="22"/>
          <w:szCs w:val="22"/>
        </w:rPr>
        <w:t xml:space="preserve"> понятие концепции организации питания</w:t>
      </w:r>
      <w:r w:rsidRPr="00E9277F">
        <w:rPr>
          <w:rStyle w:val="FontStyle28"/>
          <w:sz w:val="22"/>
          <w:szCs w:val="22"/>
        </w:rPr>
        <w:t>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этапы регистрации и порядок ликвидации организаций, понятие банкротства, его признаки и методы предотвращения;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факторы  внешней среды  организации питания, элементы ее внутренней среды и методики  оценки  влияния факторов внешней среды на хозяйственную деятельность организации питания (SWOT- анализ);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функции и задачи бухгалтерии  как структурного подразделения предприятия, организацию учета на предприятии питания, объекты учета, основные принципы, формы ведения бухгалтерского учета, реквизиты первичных документов, их классификацию, требования к оформлению документов, права и обязанности главного бухгалтера организации питания, понятие инвентаризации;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tabs>
          <w:tab w:val="left" w:pos="6804"/>
        </w:tabs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 xml:space="preserve">виды экономических ресурсов (оборотные и </w:t>
      </w:r>
      <w:proofErr w:type="spellStart"/>
      <w:r w:rsidRPr="00E9277F">
        <w:rPr>
          <w:rStyle w:val="FontStyle28"/>
          <w:sz w:val="22"/>
          <w:szCs w:val="22"/>
        </w:rPr>
        <w:t>внеоборотные</w:t>
      </w:r>
      <w:proofErr w:type="spellEnd"/>
      <w:r w:rsidRPr="00E9277F">
        <w:rPr>
          <w:rStyle w:val="FontStyle28"/>
          <w:sz w:val="22"/>
          <w:szCs w:val="22"/>
        </w:rPr>
        <w:t xml:space="preserve"> активы, трудовые ресурсы), используемых организацией ресторанного бизнеса и методы определения эффективности их использования;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 xml:space="preserve">понятие и виды товарных запасов,  их  роль  в общественном питании, понятие </w:t>
      </w:r>
      <w:proofErr w:type="spellStart"/>
      <w:r w:rsidRPr="00E9277F">
        <w:rPr>
          <w:rFonts w:ascii="Times New Roman" w:hAnsi="Times New Roman"/>
          <w:sz w:val="22"/>
          <w:szCs w:val="22"/>
        </w:rPr>
        <w:t>товарооборачиваемости</w:t>
      </w:r>
      <w:proofErr w:type="spellEnd"/>
      <w:r w:rsidRPr="00E9277F">
        <w:rPr>
          <w:rFonts w:ascii="Times New Roman" w:hAnsi="Times New Roman"/>
          <w:sz w:val="22"/>
          <w:szCs w:val="22"/>
        </w:rPr>
        <w:t>, абсолютные и относительные показатели измерения товарных запасов, методику анализа  товарных запасов предприятий питания;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понятие продуктового баланса организации питания,  методику  планирования поступления товарных запасов   с помощью  показателей продуктового баланса;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источники снабжения сырьём, продуктами и тарой,  учет сырья, продуктов и тары в кладовых предприятий общественного питания, документы, используемые в кладовых предприятия; товарную книгу, списание товарных потерь,  отчет материально - ответственных лиц,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 xml:space="preserve">учет реализации продукции </w:t>
      </w:r>
      <w:proofErr w:type="gramStart"/>
      <w:r w:rsidRPr="00E9277F">
        <w:rPr>
          <w:rFonts w:ascii="Times New Roman" w:hAnsi="Times New Roman"/>
          <w:sz w:val="22"/>
          <w:szCs w:val="22"/>
        </w:rPr>
        <w:t>собственного</w:t>
      </w:r>
      <w:proofErr w:type="gramEnd"/>
      <w:r w:rsidRPr="00E9277F">
        <w:rPr>
          <w:rFonts w:ascii="Times New Roman" w:hAnsi="Times New Roman"/>
          <w:sz w:val="22"/>
          <w:szCs w:val="22"/>
        </w:rPr>
        <w:t xml:space="preserve"> производства и полуфабрикатов; 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понятия «производственная мощность» и  «производственная программа предприятия», их содержание, назначение, факторы формирования производственной программы, исходные данные для её экономического обоснования и анализа выполнения, методику расчета  пропускной способности зала и коэффициента её использования;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tabs>
          <w:tab w:val="left" w:pos="6804"/>
        </w:tabs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требования к реализации продукции общественного питания;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tabs>
          <w:tab w:val="left" w:pos="6804"/>
        </w:tabs>
        <w:ind w:left="0"/>
        <w:jc w:val="both"/>
        <w:rPr>
          <w:rStyle w:val="FontStyle28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количественный и качественный состав персонала организации;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tabs>
          <w:tab w:val="left" w:pos="6804"/>
        </w:tabs>
        <w:ind w:left="0"/>
        <w:jc w:val="both"/>
        <w:rPr>
          <w:rStyle w:val="FontStyle28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lastRenderedPageBreak/>
        <w:t>показатели и резервы роста производительности труда на предприятиях питания, понятие нормирования труда;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формы и системы оплаты труда, виды гарантий, компенсаций и удержаний из заработной платы;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состав издержек производства и обращения организаций  ресторанного бизнеса;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механизмы ценообразования на продукцию (услуги) организаций  ресторанного бизнеса;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основные показатели деятельности предприятий общественного питания и методы их расчета;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понятие товарооборота, дохода, прибыли и рентабельности предприятия, факторы, влияющие на них, методику расчета, планирования, анализа;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сущность, виды и функции кредита, принципы кредитования предприятий, виды кредитов, методику расчета процентов за пользование банковским кредитом, уплачиваемых предприятием банку;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налоговую систему РФ: понятие, основные элементы, виды налогов и отчислений, уплачиваемых  организациями ресторанного бизнеса  в государственный бюджет и в  государственные внебюджетные фонды, методику их расчета;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 xml:space="preserve">понятие </w:t>
      </w:r>
      <w:proofErr w:type="gramStart"/>
      <w:r w:rsidRPr="00E9277F">
        <w:rPr>
          <w:rFonts w:ascii="Times New Roman" w:hAnsi="Times New Roman"/>
          <w:sz w:val="22"/>
          <w:szCs w:val="22"/>
        </w:rPr>
        <w:t>бизнес-планирования</w:t>
      </w:r>
      <w:proofErr w:type="gramEnd"/>
      <w:r w:rsidRPr="00E9277F">
        <w:rPr>
          <w:rFonts w:ascii="Times New Roman" w:hAnsi="Times New Roman"/>
          <w:sz w:val="22"/>
          <w:szCs w:val="22"/>
        </w:rPr>
        <w:t>, виды и разделы бизнес-плана;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сущность, цели, основные принципы и функции менеджмента (планирование, организация, мотивация, контроль, коммуникация и принятие управленческих решений), особенности менеджмента в области профессиональной деятельности;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стили управления;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способы организации работы коллектива, виды и методы мотивации персонала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правила  делового общения в коллективе;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сущность, цели, основные принципы и функции маркетинга;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понятие сегментация рынка;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Style w:val="FontStyle28"/>
          <w:sz w:val="22"/>
          <w:szCs w:val="22"/>
        </w:rPr>
      </w:pPr>
      <w:r w:rsidRPr="00E9277F">
        <w:rPr>
          <w:rStyle w:val="FontStyle28"/>
          <w:sz w:val="22"/>
          <w:szCs w:val="22"/>
        </w:rPr>
        <w:t>методы проведения маркетинговых исследований;</w:t>
      </w:r>
    </w:p>
    <w:p w:rsidR="00E9277F" w:rsidRPr="00E9277F" w:rsidRDefault="00E9277F" w:rsidP="00E9277F">
      <w:pPr>
        <w:pStyle w:val="Style7"/>
        <w:widowControl/>
        <w:numPr>
          <w:ilvl w:val="0"/>
          <w:numId w:val="15"/>
        </w:numPr>
        <w:ind w:left="0"/>
        <w:jc w:val="both"/>
        <w:rPr>
          <w:rFonts w:ascii="Times New Roman" w:hAnsi="Times New Roman"/>
          <w:sz w:val="22"/>
          <w:szCs w:val="22"/>
        </w:rPr>
      </w:pPr>
      <w:r w:rsidRPr="00E9277F">
        <w:rPr>
          <w:rFonts w:ascii="Times New Roman" w:hAnsi="Times New Roman"/>
          <w:sz w:val="22"/>
          <w:szCs w:val="22"/>
        </w:rPr>
        <w:t>понятие товарной, ценовой, сбытовой, коммуникационной  политики организации питания (комплекс маркетинга);</w:t>
      </w:r>
    </w:p>
    <w:p w:rsidR="00E848BC" w:rsidRPr="00E9277F" w:rsidRDefault="00E9277F" w:rsidP="00E9277F">
      <w:pPr>
        <w:pStyle w:val="a3"/>
        <w:numPr>
          <w:ilvl w:val="0"/>
          <w:numId w:val="15"/>
        </w:numPr>
        <w:ind w:left="0"/>
        <w:rPr>
          <w:rFonts w:ascii="Times New Roman" w:hAnsi="Times New Roman" w:cs="Times New Roman"/>
        </w:rPr>
      </w:pPr>
      <w:r w:rsidRPr="00E9277F">
        <w:rPr>
          <w:rFonts w:ascii="Times New Roman" w:hAnsi="Times New Roman" w:cs="Times New Roman"/>
        </w:rPr>
        <w:t>организацию управления маркетинговой деятельностью в организации ресторанного бизнеса</w:t>
      </w:r>
    </w:p>
    <w:p w:rsidR="00E9277F" w:rsidRDefault="00E9277F" w:rsidP="00E9277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803488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9277F" w:rsidRPr="00E9277F">
        <w:rPr>
          <w:rFonts w:ascii="Times New Roman" w:hAnsi="Times New Roman"/>
          <w:i/>
          <w:color w:val="000000"/>
          <w:sz w:val="24"/>
          <w:szCs w:val="24"/>
        </w:rPr>
        <w:t>теоретической и прикладной</w:t>
      </w:r>
      <w:r w:rsidR="00E9277F" w:rsidRPr="00925BB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301F8">
        <w:rPr>
          <w:rFonts w:ascii="Times New Roman" w:hAnsi="Times New Roman" w:cs="Times New Roman"/>
          <w:i/>
          <w:sz w:val="24"/>
          <w:szCs w:val="24"/>
        </w:rPr>
        <w:t>экономики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55961"/>
    <w:multiLevelType w:val="hybridMultilevel"/>
    <w:tmpl w:val="3BFE03A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ADD7713"/>
    <w:multiLevelType w:val="hybridMultilevel"/>
    <w:tmpl w:val="5BB0F2B6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10"/>
  </w:num>
  <w:num w:numId="5">
    <w:abstractNumId w:val="1"/>
  </w:num>
  <w:num w:numId="6">
    <w:abstractNumId w:val="5"/>
  </w:num>
  <w:num w:numId="7">
    <w:abstractNumId w:val="3"/>
  </w:num>
  <w:num w:numId="8">
    <w:abstractNumId w:val="14"/>
  </w:num>
  <w:num w:numId="9">
    <w:abstractNumId w:val="7"/>
  </w:num>
  <w:num w:numId="10">
    <w:abstractNumId w:val="8"/>
  </w:num>
  <w:num w:numId="11">
    <w:abstractNumId w:val="13"/>
  </w:num>
  <w:num w:numId="12">
    <w:abstractNumId w:val="6"/>
  </w:num>
  <w:num w:numId="13">
    <w:abstractNumId w:val="9"/>
  </w:num>
  <w:num w:numId="14">
    <w:abstractNumId w:val="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01F8"/>
    <w:rsid w:val="00042B8A"/>
    <w:rsid w:val="000A70B9"/>
    <w:rsid w:val="000B12FB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13F3B"/>
    <w:rsid w:val="00445A90"/>
    <w:rsid w:val="004C0AF0"/>
    <w:rsid w:val="004F0883"/>
    <w:rsid w:val="00540FB5"/>
    <w:rsid w:val="00576911"/>
    <w:rsid w:val="005D0BEC"/>
    <w:rsid w:val="005D4FB8"/>
    <w:rsid w:val="00604E75"/>
    <w:rsid w:val="00610DA2"/>
    <w:rsid w:val="006A396F"/>
    <w:rsid w:val="006B027C"/>
    <w:rsid w:val="006F5537"/>
    <w:rsid w:val="00724FFC"/>
    <w:rsid w:val="00791E23"/>
    <w:rsid w:val="007D0F7B"/>
    <w:rsid w:val="00803488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73441"/>
    <w:rsid w:val="00CA52D6"/>
    <w:rsid w:val="00D02208"/>
    <w:rsid w:val="00D708E4"/>
    <w:rsid w:val="00DF1461"/>
    <w:rsid w:val="00E04E31"/>
    <w:rsid w:val="00E121BB"/>
    <w:rsid w:val="00E244DE"/>
    <w:rsid w:val="00E57575"/>
    <w:rsid w:val="00E848BC"/>
    <w:rsid w:val="00E84FEA"/>
    <w:rsid w:val="00E858FB"/>
    <w:rsid w:val="00E90D15"/>
    <w:rsid w:val="00E9277F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tyle7">
    <w:name w:val="Style7"/>
    <w:basedOn w:val="a"/>
    <w:uiPriority w:val="99"/>
    <w:rsid w:val="00E9277F"/>
    <w:pPr>
      <w:widowControl w:val="0"/>
      <w:autoSpaceDE w:val="0"/>
      <w:autoSpaceDN w:val="0"/>
      <w:adjustRightInd w:val="0"/>
      <w:spacing w:after="0" w:line="240" w:lineRule="auto"/>
    </w:pPr>
    <w:rPr>
      <w:rFonts w:ascii="Arial Black" w:eastAsia="Times New Roman" w:hAnsi="Arial Black" w:cs="Times New Roman"/>
      <w:sz w:val="24"/>
      <w:szCs w:val="24"/>
      <w:lang w:eastAsia="ru-RU"/>
    </w:rPr>
  </w:style>
  <w:style w:type="character" w:customStyle="1" w:styleId="FontStyle28">
    <w:name w:val="Font Style28"/>
    <w:uiPriority w:val="99"/>
    <w:rsid w:val="00E9277F"/>
    <w:rPr>
      <w:rFonts w:ascii="Times New Roman" w:hAnsi="Times New Roman"/>
      <w:sz w:val="24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E927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tyle7">
    <w:name w:val="Style7"/>
    <w:basedOn w:val="a"/>
    <w:uiPriority w:val="99"/>
    <w:rsid w:val="00E9277F"/>
    <w:pPr>
      <w:widowControl w:val="0"/>
      <w:autoSpaceDE w:val="0"/>
      <w:autoSpaceDN w:val="0"/>
      <w:adjustRightInd w:val="0"/>
      <w:spacing w:after="0" w:line="240" w:lineRule="auto"/>
    </w:pPr>
    <w:rPr>
      <w:rFonts w:ascii="Arial Black" w:eastAsia="Times New Roman" w:hAnsi="Arial Black" w:cs="Times New Roman"/>
      <w:sz w:val="24"/>
      <w:szCs w:val="24"/>
      <w:lang w:eastAsia="ru-RU"/>
    </w:rPr>
  </w:style>
  <w:style w:type="character" w:customStyle="1" w:styleId="FontStyle28">
    <w:name w:val="Font Style28"/>
    <w:uiPriority w:val="99"/>
    <w:rsid w:val="00E9277F"/>
    <w:rPr>
      <w:rFonts w:ascii="Times New Roman" w:hAnsi="Times New Roman"/>
      <w:sz w:val="24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E927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5</Pages>
  <Words>2346</Words>
  <Characters>13374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15689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43</cp:revision>
  <cp:lastPrinted>2019-02-13T02:12:00Z</cp:lastPrinted>
  <dcterms:created xsi:type="dcterms:W3CDTF">2019-01-30T02:27:00Z</dcterms:created>
  <dcterms:modified xsi:type="dcterms:W3CDTF">2021-09-17T03:34:00Z</dcterms:modified>
</cp:coreProperties>
</file>