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CC9" w:rsidRPr="006B02AC" w:rsidRDefault="00016CC9" w:rsidP="00016CC9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02A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016CC9" w:rsidRPr="004E7D1C" w:rsidRDefault="00016CC9" w:rsidP="00016CC9">
      <w:pPr>
        <w:spacing w:after="100" w:afterAutospacing="1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E7D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ОП.0</w:t>
      </w:r>
      <w:r w:rsidR="0019422F" w:rsidRPr="004E7D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</w:t>
      </w:r>
      <w:r w:rsidRPr="004E7D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19422F" w:rsidRPr="004E7D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Рынок ценных бумаг</w:t>
      </w:r>
    </w:p>
    <w:p w:rsidR="00016CC9" w:rsidRPr="004E7D1C" w:rsidRDefault="00016CC9" w:rsidP="00016CC9">
      <w:pPr>
        <w:spacing w:after="100" w:afterAutospacing="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7D1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19422F" w:rsidRPr="004E7D1C">
        <w:rPr>
          <w:rFonts w:ascii="Times New Roman" w:hAnsi="Times New Roman"/>
          <w:b/>
          <w:sz w:val="24"/>
          <w:szCs w:val="24"/>
        </w:rPr>
        <w:t>38.02.07 Банковское дело</w:t>
      </w:r>
    </w:p>
    <w:p w:rsidR="004E7D1C" w:rsidRPr="004E7D1C" w:rsidRDefault="004E7D1C" w:rsidP="00016CC9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016CC9" w:rsidRPr="004E7D1C" w:rsidRDefault="00016CC9" w:rsidP="00016CC9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4E7D1C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4E7D1C">
        <w:rPr>
          <w:rFonts w:ascii="Times New Roman" w:hAnsi="Times New Roman" w:cs="Times New Roman"/>
          <w:sz w:val="24"/>
          <w:szCs w:val="24"/>
        </w:rPr>
        <w:t xml:space="preserve">учебная </w:t>
      </w:r>
      <w:proofErr w:type="gramStart"/>
      <w:r w:rsidRPr="004E7D1C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4E7D1C">
        <w:rPr>
          <w:rFonts w:ascii="Times New Roman" w:hAnsi="Times New Roman" w:cs="Times New Roman"/>
          <w:sz w:val="24"/>
          <w:szCs w:val="24"/>
        </w:rPr>
        <w:t xml:space="preserve">  входящая в профессиональный учебный цикл профессиональной подготовки.</w:t>
      </w:r>
    </w:p>
    <w:p w:rsidR="00016CC9" w:rsidRPr="004E7D1C" w:rsidRDefault="00016CC9" w:rsidP="00016CC9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4E7D1C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</w:t>
      </w:r>
      <w:proofErr w:type="gramStart"/>
      <w:r w:rsidRPr="004E7D1C">
        <w:rPr>
          <w:rFonts w:ascii="Times New Roman" w:hAnsi="Times New Roman" w:cs="Times New Roman"/>
          <w:sz w:val="24"/>
          <w:szCs w:val="24"/>
        </w:rPr>
        <w:t>дисциплины</w:t>
      </w:r>
      <w:r w:rsidR="009579F8">
        <w:rPr>
          <w:rFonts w:ascii="Times New Roman" w:hAnsi="Times New Roman" w:cs="Times New Roman"/>
          <w:sz w:val="24"/>
          <w:szCs w:val="24"/>
        </w:rPr>
        <w:t>-</w:t>
      </w:r>
      <w:r w:rsidRPr="004E7D1C">
        <w:rPr>
          <w:rFonts w:ascii="Times New Roman" w:hAnsi="Times New Roman" w:cs="Times New Roman"/>
          <w:sz w:val="24"/>
          <w:szCs w:val="24"/>
        </w:rPr>
        <w:t>максимальной</w:t>
      </w:r>
      <w:proofErr w:type="gramEnd"/>
      <w:r w:rsidRPr="004E7D1C">
        <w:rPr>
          <w:rFonts w:ascii="Times New Roman" w:hAnsi="Times New Roman" w:cs="Times New Roman"/>
          <w:sz w:val="24"/>
          <w:szCs w:val="24"/>
        </w:rPr>
        <w:t xml:space="preserve"> учебной нагрузки обучающегося </w:t>
      </w:r>
      <w:r w:rsidR="0019422F" w:rsidRPr="004E7D1C">
        <w:rPr>
          <w:rFonts w:ascii="Times New Roman" w:hAnsi="Times New Roman" w:cs="Times New Roman"/>
          <w:sz w:val="24"/>
          <w:szCs w:val="24"/>
        </w:rPr>
        <w:t>134</w:t>
      </w:r>
      <w:r w:rsidRPr="004E7D1C">
        <w:rPr>
          <w:rFonts w:ascii="Times New Roman" w:hAnsi="Times New Roman" w:cs="Times New Roman"/>
          <w:sz w:val="24"/>
          <w:szCs w:val="24"/>
        </w:rPr>
        <w:t xml:space="preserve"> часа, в том числе:</w:t>
      </w:r>
    </w:p>
    <w:p w:rsidR="00016CC9" w:rsidRPr="004E7D1C" w:rsidRDefault="00016CC9" w:rsidP="00016CC9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E7D1C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4E7D1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4E7D1C">
        <w:rPr>
          <w:rFonts w:ascii="Times New Roman" w:hAnsi="Times New Roman" w:cs="Times New Roman"/>
          <w:sz w:val="24"/>
          <w:szCs w:val="24"/>
        </w:rPr>
        <w:t xml:space="preserve"> – </w:t>
      </w:r>
      <w:r w:rsidR="0019422F" w:rsidRPr="004E7D1C">
        <w:rPr>
          <w:rFonts w:ascii="Times New Roman" w:hAnsi="Times New Roman" w:cs="Times New Roman"/>
          <w:sz w:val="24"/>
          <w:szCs w:val="24"/>
        </w:rPr>
        <w:t>112</w:t>
      </w:r>
      <w:r w:rsidRPr="004E7D1C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9579F8" w:rsidRDefault="00016CC9" w:rsidP="009579F8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E7D1C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4E7D1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4E7D1C">
        <w:rPr>
          <w:rFonts w:ascii="Times New Roman" w:hAnsi="Times New Roman" w:cs="Times New Roman"/>
          <w:sz w:val="24"/>
          <w:szCs w:val="24"/>
        </w:rPr>
        <w:t xml:space="preserve"> - </w:t>
      </w:r>
      <w:r w:rsidR="0019422F" w:rsidRPr="004E7D1C">
        <w:rPr>
          <w:rFonts w:ascii="Times New Roman" w:hAnsi="Times New Roman" w:cs="Times New Roman"/>
          <w:sz w:val="24"/>
          <w:szCs w:val="24"/>
        </w:rPr>
        <w:t>14</w:t>
      </w:r>
      <w:r w:rsidRPr="004E7D1C">
        <w:rPr>
          <w:rFonts w:ascii="Times New Roman" w:hAnsi="Times New Roman" w:cs="Times New Roman"/>
          <w:sz w:val="24"/>
          <w:szCs w:val="24"/>
        </w:rPr>
        <w:t xml:space="preserve"> час</w:t>
      </w:r>
      <w:r w:rsidR="0019422F" w:rsidRPr="004E7D1C">
        <w:rPr>
          <w:rFonts w:ascii="Times New Roman" w:hAnsi="Times New Roman" w:cs="Times New Roman"/>
          <w:sz w:val="24"/>
          <w:szCs w:val="24"/>
        </w:rPr>
        <w:t>ов</w:t>
      </w:r>
      <w:r w:rsidRPr="004E7D1C">
        <w:rPr>
          <w:rFonts w:ascii="Times New Roman" w:hAnsi="Times New Roman" w:cs="Times New Roman"/>
          <w:sz w:val="24"/>
          <w:szCs w:val="24"/>
        </w:rPr>
        <w:t>;</w:t>
      </w:r>
    </w:p>
    <w:p w:rsidR="00016CC9" w:rsidRPr="009579F8" w:rsidRDefault="00016CC9" w:rsidP="009579F8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579F8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19422F" w:rsidRPr="009579F8">
        <w:rPr>
          <w:rFonts w:ascii="Times New Roman" w:hAnsi="Times New Roman" w:cs="Times New Roman"/>
          <w:i/>
          <w:sz w:val="24"/>
          <w:szCs w:val="24"/>
        </w:rPr>
        <w:t>экзамен</w:t>
      </w:r>
      <w:r w:rsidR="005B2B0C" w:rsidRPr="009579F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016CC9" w:rsidRPr="004E7D1C" w:rsidRDefault="00016CC9" w:rsidP="00016CC9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7D1C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F814DE" w:rsidRPr="004E7D1C" w:rsidRDefault="00F814DE" w:rsidP="00F814D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4E7D1C">
        <w:rPr>
          <w:rFonts w:ascii="Times New Roman" w:hAnsi="Times New Roman"/>
          <w:sz w:val="24"/>
          <w:szCs w:val="24"/>
        </w:rPr>
        <w:t>ОК</w:t>
      </w:r>
      <w:proofErr w:type="gramEnd"/>
      <w:r w:rsidRPr="004E7D1C">
        <w:rPr>
          <w:rFonts w:ascii="Times New Roman" w:hAnsi="Times New Roman"/>
          <w:sz w:val="24"/>
          <w:szCs w:val="24"/>
        </w:rPr>
        <w:t xml:space="preserve"> 01. Выбирать способы решения задач </w:t>
      </w:r>
      <w:proofErr w:type="gramStart"/>
      <w:r w:rsidRPr="004E7D1C">
        <w:rPr>
          <w:rFonts w:ascii="Times New Roman" w:hAnsi="Times New Roman"/>
          <w:sz w:val="24"/>
          <w:szCs w:val="24"/>
        </w:rPr>
        <w:t>профессиональной</w:t>
      </w:r>
      <w:proofErr w:type="gramEnd"/>
      <w:r w:rsidRPr="004E7D1C">
        <w:rPr>
          <w:rFonts w:ascii="Times New Roman" w:hAnsi="Times New Roman"/>
          <w:sz w:val="24"/>
          <w:szCs w:val="24"/>
        </w:rPr>
        <w:t xml:space="preserve"> деятельности применительно к различным контекстам.</w:t>
      </w:r>
    </w:p>
    <w:p w:rsidR="00F814DE" w:rsidRPr="004E7D1C" w:rsidRDefault="00F814DE" w:rsidP="00F814D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4E7D1C">
        <w:rPr>
          <w:rFonts w:ascii="Times New Roman" w:hAnsi="Times New Roman"/>
          <w:sz w:val="24"/>
          <w:szCs w:val="24"/>
        </w:rPr>
        <w:t>ОК</w:t>
      </w:r>
      <w:proofErr w:type="gramEnd"/>
      <w:r w:rsidR="004E7D1C">
        <w:rPr>
          <w:rFonts w:ascii="Times New Roman" w:hAnsi="Times New Roman"/>
          <w:sz w:val="24"/>
          <w:szCs w:val="24"/>
        </w:rPr>
        <w:t xml:space="preserve"> </w:t>
      </w:r>
      <w:r w:rsidRPr="004E7D1C">
        <w:rPr>
          <w:rFonts w:ascii="Times New Roman" w:hAnsi="Times New Roman"/>
          <w:sz w:val="24"/>
          <w:szCs w:val="24"/>
        </w:rPr>
        <w:t>02. Осуществлять поиск, анализ и интерпретацию информации, необходимой для выполнения задач профессиональной деятельности.</w:t>
      </w:r>
    </w:p>
    <w:p w:rsidR="00F814DE" w:rsidRPr="004E7D1C" w:rsidRDefault="00F814DE" w:rsidP="00F814D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4E7D1C">
        <w:rPr>
          <w:rFonts w:ascii="Times New Roman" w:hAnsi="Times New Roman"/>
          <w:sz w:val="24"/>
          <w:szCs w:val="24"/>
        </w:rPr>
        <w:t>ОК</w:t>
      </w:r>
      <w:proofErr w:type="gramEnd"/>
      <w:r w:rsidR="004E7D1C">
        <w:rPr>
          <w:rFonts w:ascii="Times New Roman" w:hAnsi="Times New Roman"/>
          <w:sz w:val="24"/>
          <w:szCs w:val="24"/>
        </w:rPr>
        <w:t xml:space="preserve"> </w:t>
      </w:r>
      <w:r w:rsidRPr="004E7D1C">
        <w:rPr>
          <w:rFonts w:ascii="Times New Roman" w:hAnsi="Times New Roman"/>
          <w:sz w:val="24"/>
          <w:szCs w:val="24"/>
        </w:rPr>
        <w:t xml:space="preserve">03. </w:t>
      </w:r>
      <w:proofErr w:type="gramStart"/>
      <w:r w:rsidRPr="004E7D1C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Pr="004E7D1C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F814DE" w:rsidRPr="004E7D1C" w:rsidRDefault="00F814DE" w:rsidP="00F814D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4E7D1C">
        <w:rPr>
          <w:rFonts w:ascii="Times New Roman" w:hAnsi="Times New Roman"/>
          <w:sz w:val="24"/>
          <w:szCs w:val="24"/>
        </w:rPr>
        <w:t>ОК</w:t>
      </w:r>
      <w:proofErr w:type="gramEnd"/>
      <w:r w:rsidRPr="004E7D1C">
        <w:rPr>
          <w:rFonts w:ascii="Times New Roman" w:hAnsi="Times New Roman"/>
          <w:sz w:val="24"/>
          <w:szCs w:val="24"/>
        </w:rPr>
        <w:t xml:space="preserve"> 04. Работать в коллективе и команде, эффективно взаимодействовать с коллегами, руководством, клиентами.</w:t>
      </w:r>
    </w:p>
    <w:p w:rsidR="00F814DE" w:rsidRPr="004E7D1C" w:rsidRDefault="00F814DE" w:rsidP="00F814D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4E7D1C">
        <w:rPr>
          <w:rFonts w:ascii="Times New Roman" w:hAnsi="Times New Roman"/>
          <w:sz w:val="24"/>
          <w:szCs w:val="24"/>
        </w:rPr>
        <w:t>ОК</w:t>
      </w:r>
      <w:proofErr w:type="gramEnd"/>
      <w:r w:rsidRPr="004E7D1C">
        <w:rPr>
          <w:rFonts w:ascii="Times New Roman" w:hAnsi="Times New Roman"/>
          <w:sz w:val="24"/>
          <w:szCs w:val="24"/>
        </w:rPr>
        <w:t xml:space="preserve">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контекста.</w:t>
      </w:r>
    </w:p>
    <w:p w:rsidR="00F814DE" w:rsidRPr="004E7D1C" w:rsidRDefault="00F814DE" w:rsidP="00F814D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4E7D1C">
        <w:rPr>
          <w:rFonts w:ascii="Times New Roman" w:hAnsi="Times New Roman"/>
          <w:sz w:val="24"/>
          <w:szCs w:val="24"/>
        </w:rPr>
        <w:t>ОК</w:t>
      </w:r>
      <w:proofErr w:type="gramEnd"/>
      <w:r w:rsidR="004E7D1C">
        <w:rPr>
          <w:rFonts w:ascii="Times New Roman" w:hAnsi="Times New Roman"/>
          <w:sz w:val="24"/>
          <w:szCs w:val="24"/>
        </w:rPr>
        <w:t xml:space="preserve"> </w:t>
      </w:r>
      <w:r w:rsidRPr="004E7D1C">
        <w:rPr>
          <w:rFonts w:ascii="Times New Roman" w:hAnsi="Times New Roman"/>
          <w:sz w:val="24"/>
          <w:szCs w:val="24"/>
        </w:rPr>
        <w:t>09. Использовать информационные технологии в профессиональной деятельности.</w:t>
      </w:r>
    </w:p>
    <w:p w:rsidR="00F814DE" w:rsidRPr="004E7D1C" w:rsidRDefault="00F814DE" w:rsidP="00F814D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4E7D1C">
        <w:rPr>
          <w:rFonts w:ascii="Times New Roman" w:hAnsi="Times New Roman"/>
          <w:sz w:val="24"/>
          <w:szCs w:val="24"/>
        </w:rPr>
        <w:t>ОК</w:t>
      </w:r>
      <w:proofErr w:type="gramEnd"/>
      <w:r w:rsidRPr="004E7D1C">
        <w:rPr>
          <w:rFonts w:ascii="Times New Roman" w:hAnsi="Times New Roman"/>
          <w:sz w:val="24"/>
          <w:szCs w:val="24"/>
        </w:rPr>
        <w:t xml:space="preserve"> 10. Пользоваться профессиональной документацией на государственном и иностранном языках.</w:t>
      </w:r>
    </w:p>
    <w:p w:rsidR="00F814DE" w:rsidRPr="004E7D1C" w:rsidRDefault="004E7D1C" w:rsidP="00F814D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ОК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="00F814DE" w:rsidRPr="004E7D1C">
        <w:rPr>
          <w:rFonts w:ascii="Times New Roman" w:hAnsi="Times New Roman"/>
          <w:sz w:val="24"/>
          <w:szCs w:val="24"/>
        </w:rPr>
        <w:t>11. Использовать знания по финансовой грамотности, планировать предпринимательскую деятельность в профессиональной сфере.</w:t>
      </w:r>
    </w:p>
    <w:p w:rsidR="00F814DE" w:rsidRPr="004E7D1C" w:rsidRDefault="00F814DE" w:rsidP="00016CC9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016CC9" w:rsidRPr="004E7D1C" w:rsidRDefault="00016CC9" w:rsidP="00016CC9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E7D1C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4E7D1C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4E7D1C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016CC9" w:rsidRPr="004E7D1C" w:rsidRDefault="00016CC9" w:rsidP="00016CC9">
      <w:pPr>
        <w:spacing w:after="120" w:line="240" w:lineRule="auto"/>
        <w:contextualSpacing/>
        <w:outlineLvl w:val="4"/>
        <w:rPr>
          <w:sz w:val="24"/>
          <w:szCs w:val="24"/>
        </w:rPr>
      </w:pPr>
      <w:r w:rsidRPr="004E7D1C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4E7D1C">
        <w:rPr>
          <w:sz w:val="24"/>
          <w:szCs w:val="24"/>
        </w:rPr>
        <w:t xml:space="preserve"> </w:t>
      </w:r>
    </w:p>
    <w:p w:rsidR="00F814DE" w:rsidRPr="004E7D1C" w:rsidRDefault="00F814DE" w:rsidP="00F814DE">
      <w:pPr>
        <w:widowControl w:val="0"/>
        <w:tabs>
          <w:tab w:val="left" w:pos="348"/>
        </w:tabs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4E7D1C">
        <w:rPr>
          <w:rFonts w:ascii="Times New Roman" w:hAnsi="Times New Roman"/>
          <w:sz w:val="24"/>
          <w:szCs w:val="24"/>
        </w:rPr>
        <w:t>- консультировать клиентов по условиям обращения и погашения собственных ценных бумаг, о видах и условиях предоставления посреднических услуг на рынке ценных бумаг, о рисках вложений денежных сре</w:t>
      </w:r>
      <w:proofErr w:type="gramStart"/>
      <w:r w:rsidRPr="004E7D1C">
        <w:rPr>
          <w:rFonts w:ascii="Times New Roman" w:hAnsi="Times New Roman"/>
          <w:sz w:val="24"/>
          <w:szCs w:val="24"/>
        </w:rPr>
        <w:t>дств в ц</w:t>
      </w:r>
      <w:proofErr w:type="gramEnd"/>
      <w:r w:rsidRPr="004E7D1C">
        <w:rPr>
          <w:rFonts w:ascii="Times New Roman" w:hAnsi="Times New Roman"/>
          <w:sz w:val="24"/>
          <w:szCs w:val="24"/>
        </w:rPr>
        <w:t>енные бумаги;</w:t>
      </w:r>
    </w:p>
    <w:p w:rsidR="00F814DE" w:rsidRPr="004E7D1C" w:rsidRDefault="00F814DE" w:rsidP="00F814DE">
      <w:pPr>
        <w:widowControl w:val="0"/>
        <w:tabs>
          <w:tab w:val="left" w:pos="348"/>
        </w:tabs>
        <w:spacing w:after="0" w:line="240" w:lineRule="auto"/>
        <w:ind w:left="33" w:right="57"/>
        <w:jc w:val="both"/>
        <w:rPr>
          <w:rFonts w:ascii="Times New Roman" w:hAnsi="Times New Roman"/>
          <w:sz w:val="24"/>
          <w:szCs w:val="24"/>
        </w:rPr>
      </w:pPr>
      <w:r w:rsidRPr="004E7D1C">
        <w:rPr>
          <w:rFonts w:ascii="Times New Roman" w:hAnsi="Times New Roman"/>
          <w:sz w:val="24"/>
          <w:szCs w:val="24"/>
        </w:rPr>
        <w:t>- оформлять документы по выпуску и продаже ценных бумаг банка;</w:t>
      </w:r>
    </w:p>
    <w:p w:rsidR="00F814DE" w:rsidRPr="004E7D1C" w:rsidRDefault="00F814DE" w:rsidP="00F814DE">
      <w:pPr>
        <w:widowControl w:val="0"/>
        <w:tabs>
          <w:tab w:val="left" w:pos="348"/>
        </w:tabs>
        <w:spacing w:after="0" w:line="240" w:lineRule="auto"/>
        <w:ind w:left="33" w:right="57"/>
        <w:jc w:val="both"/>
        <w:rPr>
          <w:rFonts w:ascii="Times New Roman" w:hAnsi="Times New Roman"/>
          <w:sz w:val="24"/>
          <w:szCs w:val="24"/>
        </w:rPr>
      </w:pPr>
      <w:r w:rsidRPr="004E7D1C">
        <w:rPr>
          <w:rFonts w:ascii="Times New Roman" w:hAnsi="Times New Roman"/>
          <w:sz w:val="24"/>
          <w:szCs w:val="24"/>
        </w:rPr>
        <w:t>- рассчитывать, оформлять начисление и выплату доходов (дивидендов, процентов, дисконта) по ценным бумагам банка;</w:t>
      </w:r>
    </w:p>
    <w:p w:rsidR="00F814DE" w:rsidRPr="004E7D1C" w:rsidRDefault="00F814DE" w:rsidP="00F814DE">
      <w:pPr>
        <w:widowControl w:val="0"/>
        <w:tabs>
          <w:tab w:val="left" w:pos="348"/>
        </w:tabs>
        <w:spacing w:after="0" w:line="240" w:lineRule="auto"/>
        <w:ind w:left="33" w:right="57"/>
        <w:jc w:val="both"/>
        <w:rPr>
          <w:rFonts w:ascii="Times New Roman" w:hAnsi="Times New Roman"/>
          <w:sz w:val="24"/>
          <w:szCs w:val="24"/>
        </w:rPr>
      </w:pPr>
      <w:r w:rsidRPr="004E7D1C">
        <w:rPr>
          <w:rFonts w:ascii="Times New Roman" w:hAnsi="Times New Roman"/>
          <w:sz w:val="24"/>
          <w:szCs w:val="24"/>
        </w:rPr>
        <w:t xml:space="preserve">- проводить сравнительную оценку </w:t>
      </w:r>
      <w:proofErr w:type="gramStart"/>
      <w:r w:rsidRPr="004E7D1C">
        <w:rPr>
          <w:rFonts w:ascii="Times New Roman" w:hAnsi="Times New Roman"/>
          <w:sz w:val="24"/>
          <w:szCs w:val="24"/>
        </w:rPr>
        <w:t>инвестиционного</w:t>
      </w:r>
      <w:proofErr w:type="gramEnd"/>
      <w:r w:rsidRPr="004E7D1C">
        <w:rPr>
          <w:rFonts w:ascii="Times New Roman" w:hAnsi="Times New Roman"/>
          <w:sz w:val="24"/>
          <w:szCs w:val="24"/>
        </w:rPr>
        <w:t xml:space="preserve"> качества ценных бумаг, оценивать степень</w:t>
      </w:r>
    </w:p>
    <w:p w:rsidR="00F814DE" w:rsidRPr="004E7D1C" w:rsidRDefault="00F814DE" w:rsidP="00F814DE">
      <w:pPr>
        <w:spacing w:after="120" w:line="240" w:lineRule="auto"/>
        <w:contextualSpacing/>
        <w:outlineLvl w:val="4"/>
        <w:rPr>
          <w:sz w:val="24"/>
          <w:szCs w:val="24"/>
        </w:rPr>
      </w:pPr>
      <w:r w:rsidRPr="004E7D1C">
        <w:rPr>
          <w:rFonts w:ascii="Times New Roman" w:eastAsia="Calibri" w:hAnsi="Times New Roman"/>
          <w:kern w:val="32"/>
          <w:sz w:val="24"/>
          <w:szCs w:val="24"/>
        </w:rPr>
        <w:t>- оформлять документы при совершении операций с ценными бумагами сторонних эмитентов на организованном рынке ценных бумаг.</w:t>
      </w:r>
    </w:p>
    <w:p w:rsidR="00016CC9" w:rsidRPr="004E7D1C" w:rsidRDefault="00016CC9" w:rsidP="00016CC9">
      <w:pPr>
        <w:spacing w:after="0" w:line="240" w:lineRule="auto"/>
        <w:ind w:left="284" w:hanging="284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4E7D1C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F814DE" w:rsidRPr="004E7D1C" w:rsidRDefault="00F814DE" w:rsidP="00F814DE">
      <w:pPr>
        <w:widowControl w:val="0"/>
        <w:tabs>
          <w:tab w:val="left" w:pos="312"/>
        </w:tabs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4E7D1C">
        <w:rPr>
          <w:rFonts w:ascii="Times New Roman" w:hAnsi="Times New Roman"/>
          <w:sz w:val="24"/>
          <w:szCs w:val="24"/>
        </w:rPr>
        <w:t>- нормативные правовые документы, регулирующие выпуск и обращение ценных бумаг, деятельность кредитных организаций на рынке ценных бумаг в качестве эмитентов, инвесторов и профессиональных участников;</w:t>
      </w:r>
    </w:p>
    <w:p w:rsidR="00F814DE" w:rsidRPr="004E7D1C" w:rsidRDefault="00F814DE" w:rsidP="00F814DE">
      <w:pPr>
        <w:widowControl w:val="0"/>
        <w:tabs>
          <w:tab w:val="left" w:pos="312"/>
        </w:tabs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4E7D1C">
        <w:rPr>
          <w:rFonts w:ascii="Times New Roman" w:hAnsi="Times New Roman"/>
          <w:sz w:val="24"/>
          <w:szCs w:val="24"/>
        </w:rPr>
        <w:t>- порядок выплаты дохода по долевым и долговым эмиссионным ценным бумагам;</w:t>
      </w:r>
    </w:p>
    <w:p w:rsidR="00F814DE" w:rsidRPr="004E7D1C" w:rsidRDefault="00F814DE" w:rsidP="00F814DE">
      <w:pPr>
        <w:widowControl w:val="0"/>
        <w:tabs>
          <w:tab w:val="left" w:pos="312"/>
        </w:tabs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4E7D1C">
        <w:rPr>
          <w:rFonts w:ascii="Times New Roman" w:hAnsi="Times New Roman"/>
          <w:sz w:val="24"/>
          <w:szCs w:val="24"/>
        </w:rPr>
        <w:t>- условия выпуска и обращения депозитных и сберегательных сертификатов и порядок их регистрации;</w:t>
      </w:r>
    </w:p>
    <w:p w:rsidR="00F814DE" w:rsidRPr="004E7D1C" w:rsidRDefault="00F814DE" w:rsidP="00F814DE">
      <w:pPr>
        <w:widowControl w:val="0"/>
        <w:tabs>
          <w:tab w:val="left" w:pos="312"/>
        </w:tabs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4E7D1C">
        <w:rPr>
          <w:rFonts w:ascii="Times New Roman" w:hAnsi="Times New Roman"/>
          <w:sz w:val="24"/>
          <w:szCs w:val="24"/>
        </w:rPr>
        <w:lastRenderedPageBreak/>
        <w:t>- порядок оформления операций по продаже и погашению сберегательных и депозитных сертификатов и выплате дохода по ним;</w:t>
      </w:r>
    </w:p>
    <w:p w:rsidR="00F814DE" w:rsidRPr="004E7D1C" w:rsidRDefault="00F814DE" w:rsidP="00F814DE">
      <w:pPr>
        <w:widowControl w:val="0"/>
        <w:tabs>
          <w:tab w:val="left" w:pos="312"/>
        </w:tabs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4E7D1C">
        <w:rPr>
          <w:rFonts w:ascii="Times New Roman" w:hAnsi="Times New Roman"/>
          <w:sz w:val="24"/>
          <w:szCs w:val="24"/>
        </w:rPr>
        <w:t>- порядок выпуска и обращения собственных векселей банка;</w:t>
      </w:r>
    </w:p>
    <w:p w:rsidR="00F814DE" w:rsidRPr="004E7D1C" w:rsidRDefault="00F814DE" w:rsidP="00F814DE">
      <w:pPr>
        <w:widowControl w:val="0"/>
        <w:tabs>
          <w:tab w:val="left" w:pos="312"/>
        </w:tabs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4E7D1C">
        <w:rPr>
          <w:rFonts w:ascii="Times New Roman" w:hAnsi="Times New Roman"/>
          <w:sz w:val="24"/>
          <w:szCs w:val="24"/>
        </w:rPr>
        <w:t>- порядок расчёта и выплаты доходов по собственным ценным бумагам банка (дивидендов, процентов, дисконта);</w:t>
      </w:r>
    </w:p>
    <w:p w:rsidR="00F814DE" w:rsidRPr="004E7D1C" w:rsidRDefault="00F814DE" w:rsidP="00F814DE">
      <w:pPr>
        <w:widowControl w:val="0"/>
        <w:tabs>
          <w:tab w:val="left" w:pos="312"/>
        </w:tabs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4E7D1C">
        <w:rPr>
          <w:rFonts w:ascii="Times New Roman" w:hAnsi="Times New Roman"/>
          <w:sz w:val="24"/>
          <w:szCs w:val="24"/>
        </w:rPr>
        <w:t>- порядок оценки доходности и ликвидности различных видов ценных бумаг;</w:t>
      </w:r>
    </w:p>
    <w:p w:rsidR="00F814DE" w:rsidRPr="004E7D1C" w:rsidRDefault="00F814DE" w:rsidP="00F814DE">
      <w:pPr>
        <w:widowControl w:val="0"/>
        <w:tabs>
          <w:tab w:val="left" w:pos="312"/>
        </w:tabs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4E7D1C">
        <w:rPr>
          <w:rFonts w:ascii="Times New Roman" w:hAnsi="Times New Roman"/>
          <w:sz w:val="24"/>
          <w:szCs w:val="24"/>
        </w:rPr>
        <w:t>- порядок определения степени инвестиционного риска и эффективности вложений в ценные бумаги;</w:t>
      </w:r>
    </w:p>
    <w:p w:rsidR="00F814DE" w:rsidRPr="004E7D1C" w:rsidRDefault="00F814DE" w:rsidP="00F814DE">
      <w:pPr>
        <w:widowControl w:val="0"/>
        <w:spacing w:after="0" w:line="240" w:lineRule="auto"/>
        <w:ind w:left="175" w:right="57" w:hanging="142"/>
        <w:jc w:val="both"/>
        <w:rPr>
          <w:rFonts w:ascii="Times New Roman" w:hAnsi="Times New Roman"/>
          <w:sz w:val="24"/>
          <w:szCs w:val="24"/>
        </w:rPr>
      </w:pPr>
      <w:r w:rsidRPr="004E7D1C">
        <w:rPr>
          <w:rFonts w:ascii="Times New Roman" w:hAnsi="Times New Roman"/>
          <w:sz w:val="24"/>
          <w:szCs w:val="24"/>
        </w:rPr>
        <w:t>- порядок оформления операций доверительного управления;</w:t>
      </w:r>
    </w:p>
    <w:p w:rsidR="00F814DE" w:rsidRPr="004E7D1C" w:rsidRDefault="00F814DE" w:rsidP="00F814DE">
      <w:pPr>
        <w:widowControl w:val="0"/>
        <w:tabs>
          <w:tab w:val="left" w:pos="337"/>
        </w:tabs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4E7D1C">
        <w:rPr>
          <w:rFonts w:ascii="Times New Roman" w:hAnsi="Times New Roman"/>
          <w:sz w:val="24"/>
          <w:szCs w:val="24"/>
        </w:rPr>
        <w:t>- условия создания общих фондов банковского управления и регламентация их деятельности;</w:t>
      </w:r>
    </w:p>
    <w:p w:rsidR="00F814DE" w:rsidRPr="004E7D1C" w:rsidRDefault="00F814DE" w:rsidP="00F814DE">
      <w:pPr>
        <w:spacing w:before="120" w:after="0"/>
        <w:rPr>
          <w:rFonts w:ascii="Times New Roman" w:eastAsia="Calibri" w:hAnsi="Times New Roman"/>
          <w:kern w:val="32"/>
          <w:sz w:val="24"/>
          <w:szCs w:val="24"/>
        </w:rPr>
      </w:pPr>
      <w:r w:rsidRPr="004E7D1C">
        <w:rPr>
          <w:rFonts w:ascii="Times New Roman" w:eastAsia="Calibri" w:hAnsi="Times New Roman"/>
          <w:kern w:val="32"/>
          <w:sz w:val="24"/>
          <w:szCs w:val="24"/>
        </w:rPr>
        <w:t>- порядок предоставления депозитарных услуг.</w:t>
      </w:r>
    </w:p>
    <w:bookmarkEnd w:id="0"/>
    <w:p w:rsidR="00F814DE" w:rsidRDefault="00F814DE" w:rsidP="00F814DE">
      <w:pPr>
        <w:spacing w:before="120" w:after="0"/>
        <w:rPr>
          <w:rFonts w:ascii="Times New Roman" w:eastAsia="Calibri" w:hAnsi="Times New Roman"/>
          <w:kern w:val="32"/>
          <w:sz w:val="23"/>
          <w:szCs w:val="23"/>
        </w:rPr>
      </w:pPr>
    </w:p>
    <w:p w:rsidR="00016CC9" w:rsidRDefault="00016CC9" w:rsidP="00F814DE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6B02AC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>
        <w:rPr>
          <w:rFonts w:ascii="Times New Roman" w:hAnsi="Times New Roman" w:cs="Times New Roman"/>
          <w:i/>
          <w:sz w:val="24"/>
          <w:szCs w:val="24"/>
        </w:rPr>
        <w:t>бухгалтерского учета и аудита.</w:t>
      </w:r>
    </w:p>
    <w:p w:rsidR="00016CC9" w:rsidRPr="00E121BB" w:rsidRDefault="00016CC9" w:rsidP="00016CC9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</w:p>
    <w:p w:rsidR="007D2F01" w:rsidRDefault="007D2F01"/>
    <w:sectPr w:rsidR="007D2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7D3612"/>
    <w:multiLevelType w:val="hybridMultilevel"/>
    <w:tmpl w:val="0A34A77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37526E"/>
    <w:multiLevelType w:val="hybridMultilevel"/>
    <w:tmpl w:val="3946AB8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262"/>
    <w:rsid w:val="00016CC9"/>
    <w:rsid w:val="0019422F"/>
    <w:rsid w:val="004E7D1C"/>
    <w:rsid w:val="005B2B0C"/>
    <w:rsid w:val="007D2F01"/>
    <w:rsid w:val="009579F8"/>
    <w:rsid w:val="00CD0262"/>
    <w:rsid w:val="00F81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C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6CC9"/>
    <w:pPr>
      <w:ind w:left="720"/>
      <w:contextualSpacing/>
    </w:pPr>
  </w:style>
  <w:style w:type="paragraph" w:customStyle="1" w:styleId="pboth">
    <w:name w:val="pboth"/>
    <w:basedOn w:val="a"/>
    <w:rsid w:val="005B2B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C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6CC9"/>
    <w:pPr>
      <w:ind w:left="720"/>
      <w:contextualSpacing/>
    </w:pPr>
  </w:style>
  <w:style w:type="paragraph" w:customStyle="1" w:styleId="pboth">
    <w:name w:val="pboth"/>
    <w:basedOn w:val="a"/>
    <w:rsid w:val="005B2B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488</Words>
  <Characters>2787</Characters>
  <Application>Microsoft Office Word</Application>
  <DocSecurity>0</DocSecurity>
  <Lines>23</Lines>
  <Paragraphs>6</Paragraphs>
  <ScaleCrop>false</ScaleCrop>
  <Company>SibUPK</Company>
  <LinksUpToDate>false</LinksUpToDate>
  <CharactersWithSpaces>3269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7</cp:revision>
  <dcterms:created xsi:type="dcterms:W3CDTF">2019-04-03T11:44:00Z</dcterms:created>
  <dcterms:modified xsi:type="dcterms:W3CDTF">2021-09-08T06:32:00Z</dcterms:modified>
</cp:coreProperties>
</file>