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2DD" w:rsidRPr="009632DD" w:rsidRDefault="009632DD" w:rsidP="009632DD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DD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32DD" w:rsidRPr="009632DD" w:rsidRDefault="009632DD" w:rsidP="009632DD">
      <w:pPr>
        <w:autoSpaceDE w:val="0"/>
        <w:autoSpaceDN w:val="0"/>
        <w:adjustRightInd w:val="0"/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ОП.0</w:t>
      </w:r>
      <w:r w:rsidR="00B84F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</w:t>
      </w:r>
      <w:r w:rsidRPr="009632DD">
        <w:rPr>
          <w:rFonts w:ascii="Times New Roman" w:hAnsi="Times New Roman" w:cs="Times New Roman"/>
          <w:b/>
          <w:sz w:val="24"/>
          <w:szCs w:val="24"/>
        </w:rPr>
        <w:t xml:space="preserve"> Финансы, денежное обращение и кредит</w:t>
      </w:r>
    </w:p>
    <w:p w:rsidR="009632DD" w:rsidRPr="009632DD" w:rsidRDefault="009632DD" w:rsidP="009632DD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32DD"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D569B7" w:rsidRDefault="00D569B7" w:rsidP="009632DD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632DD" w:rsidRPr="009632DD" w:rsidRDefault="009632DD" w:rsidP="009632DD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632DD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9632DD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9632DD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9632DD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9632DD" w:rsidRPr="009632DD" w:rsidRDefault="009632DD" w:rsidP="009632DD">
      <w:pPr>
        <w:spacing w:after="0" w:line="240" w:lineRule="atLeast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632DD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D569B7">
        <w:rPr>
          <w:rFonts w:ascii="Times New Roman" w:hAnsi="Times New Roman" w:cs="Times New Roman"/>
          <w:sz w:val="24"/>
          <w:szCs w:val="24"/>
        </w:rPr>
        <w:t xml:space="preserve"> - </w:t>
      </w:r>
      <w:r w:rsidRPr="009632D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195FF0">
        <w:rPr>
          <w:rFonts w:ascii="Times New Roman" w:hAnsi="Times New Roman" w:cs="Times New Roman"/>
          <w:sz w:val="24"/>
          <w:szCs w:val="24"/>
        </w:rPr>
        <w:t>103</w:t>
      </w:r>
      <w:r w:rsidRPr="009632DD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9632DD" w:rsidRPr="009632DD" w:rsidRDefault="009632DD" w:rsidP="009632DD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632DD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– 96 часов;</w:t>
      </w:r>
    </w:p>
    <w:p w:rsidR="009632DD" w:rsidRDefault="009632DD" w:rsidP="009632DD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632DD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195FF0">
        <w:rPr>
          <w:rFonts w:ascii="Times New Roman" w:hAnsi="Times New Roman" w:cs="Times New Roman"/>
          <w:sz w:val="24"/>
          <w:szCs w:val="24"/>
        </w:rPr>
        <w:t>2</w:t>
      </w:r>
      <w:r w:rsidRPr="009632DD">
        <w:rPr>
          <w:rFonts w:ascii="Times New Roman" w:hAnsi="Times New Roman" w:cs="Times New Roman"/>
          <w:sz w:val="24"/>
          <w:szCs w:val="24"/>
        </w:rPr>
        <w:t xml:space="preserve"> час</w:t>
      </w:r>
      <w:r w:rsidR="00195FF0">
        <w:rPr>
          <w:rFonts w:ascii="Times New Roman" w:hAnsi="Times New Roman" w:cs="Times New Roman"/>
          <w:sz w:val="24"/>
          <w:szCs w:val="24"/>
        </w:rPr>
        <w:t>а</w:t>
      </w:r>
      <w:r w:rsidRPr="009632DD">
        <w:rPr>
          <w:rFonts w:ascii="Times New Roman" w:hAnsi="Times New Roman" w:cs="Times New Roman"/>
          <w:sz w:val="24"/>
          <w:szCs w:val="24"/>
        </w:rPr>
        <w:t>;</w:t>
      </w:r>
    </w:p>
    <w:p w:rsidR="00D569B7" w:rsidRDefault="00195FF0" w:rsidP="00D569B7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консультации – 2 часа;</w:t>
      </w:r>
    </w:p>
    <w:p w:rsidR="009632DD" w:rsidRPr="00D569B7" w:rsidRDefault="009632DD" w:rsidP="00D569B7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569B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D569B7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9632DD" w:rsidRPr="009632DD" w:rsidRDefault="009632DD" w:rsidP="009632DD">
      <w:pPr>
        <w:tabs>
          <w:tab w:val="left" w:pos="709"/>
          <w:tab w:val="left" w:pos="851"/>
          <w:tab w:val="left" w:pos="1134"/>
        </w:tabs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32DD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</w:t>
      </w:r>
      <w:r w:rsidR="00D569B7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 w:rsidRPr="009632DD">
        <w:rPr>
          <w:rFonts w:ascii="Times New Roman" w:hAnsi="Times New Roman" w:cs="Times New Roman"/>
          <w:b/>
          <w:sz w:val="24"/>
          <w:szCs w:val="24"/>
        </w:rPr>
        <w:t>компетенциями: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100100"/>
      <w:bookmarkEnd w:id="1"/>
      <w:proofErr w:type="gramStart"/>
      <w:r w:rsidRPr="007F0665">
        <w:rPr>
          <w:rFonts w:ascii="Times New Roman" w:hAnsi="Times New Roman"/>
          <w:sz w:val="24"/>
          <w:szCs w:val="24"/>
        </w:rPr>
        <w:t>ОК</w:t>
      </w:r>
      <w:proofErr w:type="gramEnd"/>
      <w:r w:rsidRPr="007F0665">
        <w:rPr>
          <w:rFonts w:ascii="Times New Roman" w:hAnsi="Times New Roman"/>
          <w:sz w:val="24"/>
          <w:szCs w:val="24"/>
        </w:rPr>
        <w:t xml:space="preserve"> </w:t>
      </w:r>
      <w:r w:rsidR="00D569B7">
        <w:rPr>
          <w:rFonts w:ascii="Times New Roman" w:hAnsi="Times New Roman"/>
          <w:sz w:val="24"/>
          <w:szCs w:val="24"/>
        </w:rPr>
        <w:t>0</w:t>
      </w:r>
      <w:r w:rsidRPr="007F0665">
        <w:rPr>
          <w:rFonts w:ascii="Times New Roman" w:hAnsi="Times New Roman"/>
          <w:sz w:val="24"/>
          <w:szCs w:val="24"/>
        </w:rPr>
        <w:t>1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iCs/>
          <w:sz w:val="24"/>
          <w:szCs w:val="24"/>
        </w:rPr>
        <w:t>В</w:t>
      </w:r>
      <w:proofErr w:type="gramEnd"/>
      <w:r w:rsidRPr="007F0665">
        <w:rPr>
          <w:rFonts w:ascii="Times New Roman" w:hAnsi="Times New Roman"/>
          <w:iCs/>
          <w:sz w:val="24"/>
          <w:szCs w:val="24"/>
        </w:rPr>
        <w:t>ыбирать способы решения задач профессиональной деятельности, применительно к различным контекстам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color w:val="000000"/>
        </w:rPr>
      </w:pPr>
      <w:bookmarkStart w:id="2" w:name="100101"/>
      <w:bookmarkEnd w:id="2"/>
      <w:proofErr w:type="gramStart"/>
      <w:r w:rsidRPr="007F0665">
        <w:rPr>
          <w:rFonts w:ascii="Times New Roman" w:hAnsi="Times New Roman"/>
          <w:sz w:val="24"/>
          <w:szCs w:val="24"/>
        </w:rPr>
        <w:t>ОК</w:t>
      </w:r>
      <w:proofErr w:type="gramEnd"/>
      <w:r w:rsidRPr="007F0665">
        <w:rPr>
          <w:rFonts w:ascii="Times New Roman" w:hAnsi="Times New Roman"/>
          <w:sz w:val="24"/>
          <w:szCs w:val="24"/>
        </w:rPr>
        <w:t xml:space="preserve"> </w:t>
      </w:r>
      <w:r w:rsidR="00D569B7">
        <w:rPr>
          <w:rFonts w:ascii="Times New Roman" w:hAnsi="Times New Roman"/>
          <w:sz w:val="24"/>
          <w:szCs w:val="24"/>
        </w:rPr>
        <w:t>0</w:t>
      </w:r>
      <w:r w:rsidRPr="007F0665">
        <w:rPr>
          <w:rFonts w:ascii="Times New Roman" w:hAnsi="Times New Roman"/>
          <w:sz w:val="24"/>
          <w:szCs w:val="24"/>
        </w:rPr>
        <w:t>2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sz w:val="24"/>
          <w:szCs w:val="24"/>
        </w:rPr>
        <w:t>О</w:t>
      </w:r>
      <w:proofErr w:type="gramEnd"/>
      <w:r w:rsidRPr="007F0665">
        <w:rPr>
          <w:rFonts w:ascii="Times New Roman" w:hAnsi="Times New Roman"/>
          <w:sz w:val="24"/>
          <w:szCs w:val="24"/>
        </w:rPr>
        <w:t>существлять поиск, анализ и интерпретацию информации, необходимой для выполнения задач профессиональной деятельности</w:t>
      </w:r>
      <w:r w:rsidRPr="007F0665">
        <w:rPr>
          <w:color w:val="000000"/>
        </w:rPr>
        <w:t xml:space="preserve"> </w:t>
      </w:r>
      <w:bookmarkStart w:id="3" w:name="100102"/>
      <w:bookmarkEnd w:id="3"/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F0665">
        <w:rPr>
          <w:rFonts w:ascii="Times New Roman" w:hAnsi="Times New Roman"/>
          <w:sz w:val="24"/>
          <w:szCs w:val="24"/>
        </w:rPr>
        <w:t>ОК</w:t>
      </w:r>
      <w:proofErr w:type="gramEnd"/>
      <w:r w:rsidRPr="007F0665">
        <w:rPr>
          <w:rFonts w:ascii="Times New Roman" w:hAnsi="Times New Roman"/>
          <w:sz w:val="24"/>
          <w:szCs w:val="24"/>
        </w:rPr>
        <w:t xml:space="preserve"> </w:t>
      </w:r>
      <w:r w:rsidR="00D569B7">
        <w:rPr>
          <w:rFonts w:ascii="Times New Roman" w:hAnsi="Times New Roman"/>
          <w:sz w:val="24"/>
          <w:szCs w:val="24"/>
        </w:rPr>
        <w:t>0</w:t>
      </w:r>
      <w:r w:rsidRPr="007F0665">
        <w:rPr>
          <w:rFonts w:ascii="Times New Roman" w:hAnsi="Times New Roman"/>
          <w:sz w:val="24"/>
          <w:szCs w:val="24"/>
        </w:rPr>
        <w:t>3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sz w:val="24"/>
          <w:szCs w:val="24"/>
        </w:rPr>
        <w:t>П</w:t>
      </w:r>
      <w:proofErr w:type="gramEnd"/>
      <w:r w:rsidRPr="007F0665">
        <w:rPr>
          <w:rFonts w:ascii="Times New Roman" w:hAnsi="Times New Roman"/>
          <w:sz w:val="24"/>
          <w:szCs w:val="24"/>
        </w:rPr>
        <w:t>ланировать и реализовывать собственное профессиональное и личностное развитие.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4" w:name="100103"/>
      <w:bookmarkEnd w:id="4"/>
      <w:proofErr w:type="gramStart"/>
      <w:r w:rsidRPr="007F0665">
        <w:rPr>
          <w:rFonts w:ascii="Times New Roman" w:hAnsi="Times New Roman"/>
          <w:sz w:val="24"/>
          <w:szCs w:val="24"/>
        </w:rPr>
        <w:t>ОК</w:t>
      </w:r>
      <w:proofErr w:type="gramEnd"/>
      <w:r w:rsidRPr="007F0665">
        <w:rPr>
          <w:rFonts w:ascii="Times New Roman" w:hAnsi="Times New Roman"/>
          <w:sz w:val="24"/>
          <w:szCs w:val="24"/>
        </w:rPr>
        <w:t xml:space="preserve"> </w:t>
      </w:r>
      <w:r w:rsidR="00D569B7">
        <w:rPr>
          <w:rFonts w:ascii="Times New Roman" w:hAnsi="Times New Roman"/>
          <w:sz w:val="24"/>
          <w:szCs w:val="24"/>
        </w:rPr>
        <w:t>0</w:t>
      </w:r>
      <w:r w:rsidRPr="007F0665">
        <w:rPr>
          <w:rFonts w:ascii="Times New Roman" w:hAnsi="Times New Roman"/>
          <w:sz w:val="24"/>
          <w:szCs w:val="24"/>
        </w:rPr>
        <w:t>4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sz w:val="24"/>
          <w:szCs w:val="24"/>
        </w:rPr>
        <w:t>Р</w:t>
      </w:r>
      <w:proofErr w:type="gramEnd"/>
      <w:r w:rsidRPr="007F0665">
        <w:rPr>
          <w:rFonts w:ascii="Times New Roman" w:hAnsi="Times New Roman"/>
          <w:sz w:val="24"/>
          <w:szCs w:val="24"/>
        </w:rPr>
        <w:t>аботать в коллективе и команде, эффективно взаимодействовать с коллегами, руководством, клиентами.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F0665">
        <w:rPr>
          <w:rFonts w:ascii="Times New Roman" w:hAnsi="Times New Roman"/>
          <w:sz w:val="24"/>
          <w:szCs w:val="24"/>
        </w:rPr>
        <w:t>ОК</w:t>
      </w:r>
      <w:proofErr w:type="gramEnd"/>
      <w:r w:rsidRPr="007F0665">
        <w:rPr>
          <w:rFonts w:ascii="Times New Roman" w:hAnsi="Times New Roman"/>
          <w:sz w:val="24"/>
          <w:szCs w:val="24"/>
        </w:rPr>
        <w:t xml:space="preserve"> </w:t>
      </w:r>
      <w:r w:rsidR="00D569B7">
        <w:rPr>
          <w:rFonts w:ascii="Times New Roman" w:hAnsi="Times New Roman"/>
          <w:sz w:val="24"/>
          <w:szCs w:val="24"/>
        </w:rPr>
        <w:t>0</w:t>
      </w:r>
      <w:r w:rsidRPr="007F0665">
        <w:rPr>
          <w:rFonts w:ascii="Times New Roman" w:hAnsi="Times New Roman"/>
          <w:sz w:val="24"/>
          <w:szCs w:val="24"/>
        </w:rPr>
        <w:t>5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sz w:val="24"/>
          <w:szCs w:val="24"/>
        </w:rPr>
        <w:t>О</w:t>
      </w:r>
      <w:proofErr w:type="gramEnd"/>
      <w:r w:rsidRPr="007F0665">
        <w:rPr>
          <w:rFonts w:ascii="Times New Roman" w:hAnsi="Times New Roman"/>
          <w:sz w:val="24"/>
          <w:szCs w:val="24"/>
        </w:rPr>
        <w:t>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5" w:name="100108"/>
      <w:bookmarkEnd w:id="5"/>
      <w:proofErr w:type="gramStart"/>
      <w:r w:rsidRPr="007F0665">
        <w:rPr>
          <w:rFonts w:ascii="Times New Roman" w:hAnsi="Times New Roman"/>
          <w:sz w:val="24"/>
          <w:szCs w:val="24"/>
        </w:rPr>
        <w:t>ОК</w:t>
      </w:r>
      <w:proofErr w:type="gramEnd"/>
      <w:r w:rsidRPr="007F0665">
        <w:rPr>
          <w:rFonts w:ascii="Times New Roman" w:hAnsi="Times New Roman"/>
          <w:sz w:val="24"/>
          <w:szCs w:val="24"/>
        </w:rPr>
        <w:t xml:space="preserve"> </w:t>
      </w:r>
      <w:r w:rsidR="00D569B7">
        <w:rPr>
          <w:rFonts w:ascii="Times New Roman" w:hAnsi="Times New Roman"/>
          <w:sz w:val="24"/>
          <w:szCs w:val="24"/>
        </w:rPr>
        <w:t>0</w:t>
      </w:r>
      <w:r w:rsidRPr="007F0665">
        <w:rPr>
          <w:rFonts w:ascii="Times New Roman" w:hAnsi="Times New Roman"/>
          <w:sz w:val="24"/>
          <w:szCs w:val="24"/>
        </w:rPr>
        <w:t>9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sz w:val="24"/>
          <w:szCs w:val="24"/>
        </w:rPr>
        <w:t>И</w:t>
      </w:r>
      <w:proofErr w:type="gramEnd"/>
      <w:r w:rsidRPr="007F0665">
        <w:rPr>
          <w:rFonts w:ascii="Times New Roman" w:hAnsi="Times New Roman"/>
          <w:sz w:val="24"/>
          <w:szCs w:val="24"/>
        </w:rPr>
        <w:t>спользовать информационные технологии в профессиональной деятельности</w:t>
      </w:r>
      <w:r w:rsidRPr="007F0665">
        <w:rPr>
          <w:color w:val="000000"/>
        </w:rPr>
        <w:t xml:space="preserve"> 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F0665">
        <w:rPr>
          <w:rFonts w:ascii="Times New Roman" w:hAnsi="Times New Roman"/>
          <w:sz w:val="24"/>
          <w:szCs w:val="24"/>
        </w:rPr>
        <w:t>ОК</w:t>
      </w:r>
      <w:proofErr w:type="gramEnd"/>
      <w:r w:rsidRPr="007F0665">
        <w:rPr>
          <w:rFonts w:ascii="Times New Roman" w:hAnsi="Times New Roman"/>
          <w:sz w:val="24"/>
          <w:szCs w:val="24"/>
        </w:rPr>
        <w:t xml:space="preserve"> 10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sz w:val="24"/>
          <w:szCs w:val="24"/>
        </w:rPr>
        <w:t>П</w:t>
      </w:r>
      <w:proofErr w:type="gramEnd"/>
      <w:r w:rsidRPr="007F0665">
        <w:rPr>
          <w:rFonts w:ascii="Times New Roman" w:hAnsi="Times New Roman"/>
          <w:sz w:val="24"/>
          <w:szCs w:val="24"/>
        </w:rPr>
        <w:t>ользоваться профессиональной документацией на государственном и иностранных языках.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F0665">
        <w:rPr>
          <w:rFonts w:ascii="Times New Roman" w:hAnsi="Times New Roman"/>
          <w:sz w:val="24"/>
          <w:szCs w:val="24"/>
        </w:rPr>
        <w:t>ОК</w:t>
      </w:r>
      <w:proofErr w:type="gramEnd"/>
      <w:r w:rsidRPr="007F0665">
        <w:rPr>
          <w:rFonts w:ascii="Times New Roman" w:hAnsi="Times New Roman"/>
          <w:sz w:val="24"/>
          <w:szCs w:val="24"/>
        </w:rPr>
        <w:t xml:space="preserve"> 11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sz w:val="24"/>
          <w:szCs w:val="24"/>
        </w:rPr>
        <w:t>И</w:t>
      </w:r>
      <w:proofErr w:type="gramEnd"/>
      <w:r w:rsidRPr="007F0665">
        <w:rPr>
          <w:rFonts w:ascii="Times New Roman" w:hAnsi="Times New Roman"/>
          <w:sz w:val="24"/>
          <w:szCs w:val="24"/>
        </w:rPr>
        <w:t>спользовать знания по финансовой грамотности, планировать предпринимательскую деятельность в профессиональной сфере.</w:t>
      </w:r>
    </w:p>
    <w:p w:rsidR="009632DD" w:rsidRPr="007F0665" w:rsidRDefault="009632DD" w:rsidP="006F3015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7F0665">
        <w:rPr>
          <w:rFonts w:ascii="Times New Roman" w:hAnsi="Times New Roman" w:cs="Times New Roman"/>
          <w:sz w:val="24"/>
          <w:szCs w:val="24"/>
        </w:rPr>
        <w:t xml:space="preserve">профессиональными компетенциями: 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665">
        <w:rPr>
          <w:rFonts w:ascii="Times New Roman" w:hAnsi="Times New Roman"/>
          <w:sz w:val="24"/>
          <w:szCs w:val="24"/>
        </w:rPr>
        <w:t>ПК 1.3</w:t>
      </w:r>
      <w:r w:rsidR="00D569B7">
        <w:rPr>
          <w:rFonts w:ascii="Times New Roman" w:hAnsi="Times New Roman"/>
          <w:sz w:val="24"/>
          <w:szCs w:val="24"/>
        </w:rPr>
        <w:t>.</w:t>
      </w:r>
      <w:r w:rsidRPr="007F0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F0665">
        <w:rPr>
          <w:rFonts w:ascii="Times New Roman" w:hAnsi="Times New Roman"/>
          <w:sz w:val="24"/>
          <w:szCs w:val="24"/>
        </w:rPr>
        <w:t>П</w:t>
      </w:r>
      <w:proofErr w:type="gramEnd"/>
      <w:r w:rsidRPr="007F0665">
        <w:rPr>
          <w:rFonts w:ascii="Times New Roman" w:hAnsi="Times New Roman"/>
          <w:sz w:val="24"/>
          <w:szCs w:val="24"/>
        </w:rPr>
        <w:t>роводить учет денежных средств, оформлять денежные и кассовые документы</w:t>
      </w:r>
      <w:r w:rsidRPr="007F06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3015" w:rsidRPr="007F0665" w:rsidRDefault="006F3015" w:rsidP="006F301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665">
        <w:rPr>
          <w:rFonts w:ascii="Times New Roman" w:hAnsi="Times New Roman"/>
          <w:sz w:val="24"/>
          <w:szCs w:val="24"/>
        </w:rPr>
        <w:t>ПК 2.5</w:t>
      </w:r>
      <w:r w:rsidR="00D569B7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7F0665">
        <w:rPr>
          <w:rFonts w:ascii="Times New Roman" w:hAnsi="Times New Roman"/>
          <w:sz w:val="24"/>
          <w:szCs w:val="24"/>
        </w:rPr>
        <w:t>П</w:t>
      </w:r>
      <w:proofErr w:type="gramEnd"/>
      <w:r w:rsidRPr="007F0665">
        <w:rPr>
          <w:rFonts w:ascii="Times New Roman" w:hAnsi="Times New Roman"/>
          <w:sz w:val="24"/>
          <w:szCs w:val="24"/>
        </w:rPr>
        <w:t>роводить процедуры инвентаризации финансовых обязательств организации</w:t>
      </w:r>
      <w:r w:rsidRPr="007F06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3015" w:rsidRPr="006F3015" w:rsidRDefault="006F3015" w:rsidP="006F3015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F0665">
        <w:rPr>
          <w:rFonts w:ascii="Times New Roman" w:hAnsi="Times New Roman"/>
          <w:sz w:val="24"/>
          <w:szCs w:val="24"/>
        </w:rPr>
        <w:t>ПК 4.4</w:t>
      </w:r>
      <w:r w:rsidR="00D569B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9A3E44">
        <w:rPr>
          <w:rFonts w:ascii="Times New Roman" w:hAnsi="Times New Roman"/>
          <w:sz w:val="24"/>
          <w:szCs w:val="24"/>
        </w:rPr>
        <w:t>П</w:t>
      </w:r>
      <w:proofErr w:type="gramEnd"/>
      <w:r w:rsidRPr="009A3E44">
        <w:rPr>
          <w:rFonts w:ascii="Times New Roman" w:hAnsi="Times New Roman"/>
          <w:sz w:val="24"/>
          <w:szCs w:val="24"/>
        </w:rPr>
        <w:t>роводить контроль и анализ информации об активах и финансовом положении организации, ее платежеспособности и доходности</w:t>
      </w:r>
      <w:r w:rsidRPr="009632D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632DD" w:rsidRPr="009632DD" w:rsidRDefault="009632DD" w:rsidP="006F3015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9632D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632D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632DD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632DD" w:rsidRDefault="009632DD" w:rsidP="009632DD">
      <w:pPr>
        <w:spacing w:after="0" w:line="240" w:lineRule="atLeast"/>
        <w:contextualSpacing/>
        <w:outlineLvl w:val="4"/>
        <w:rPr>
          <w:sz w:val="24"/>
          <w:szCs w:val="24"/>
        </w:rPr>
      </w:pPr>
      <w:r w:rsidRPr="009632DD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9632DD">
        <w:rPr>
          <w:sz w:val="24"/>
          <w:szCs w:val="24"/>
        </w:rPr>
        <w:t xml:space="preserve"> </w:t>
      </w:r>
    </w:p>
    <w:p w:rsidR="006F3015" w:rsidRDefault="006F3015" w:rsidP="00D569B7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6F3015">
        <w:rPr>
          <w:rFonts w:ascii="Times New Roman" w:hAnsi="Times New Roman"/>
          <w:iCs/>
          <w:sz w:val="24"/>
          <w:szCs w:val="24"/>
        </w:rPr>
        <w:t xml:space="preserve">Распознавать задачу и/или проблему; анализировать задачу и/или проблему и выделять её составные части; определять этапы решения задачи; </w:t>
      </w:r>
      <w:proofErr w:type="gramStart"/>
      <w:r w:rsidRPr="006F3015">
        <w:rPr>
          <w:rFonts w:ascii="Times New Roman" w:hAnsi="Times New Roman"/>
          <w:iCs/>
          <w:sz w:val="24"/>
          <w:szCs w:val="24"/>
        </w:rPr>
        <w:t>выявлять и эффективно искать</w:t>
      </w:r>
      <w:proofErr w:type="gramEnd"/>
      <w:r w:rsidRPr="006F3015">
        <w:rPr>
          <w:rFonts w:ascii="Times New Roman" w:hAnsi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6F3015">
        <w:rPr>
          <w:rFonts w:ascii="Times New Roman" w:hAnsi="Times New Roman"/>
          <w:iCs/>
          <w:sz w:val="24"/>
          <w:szCs w:val="24"/>
        </w:rPr>
        <w:t>составить план действия и реализовывать его; определить необходимые ресурсы.</w:t>
      </w:r>
    </w:p>
    <w:p w:rsidR="006F3015" w:rsidRDefault="006F3015" w:rsidP="00D569B7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9A3E44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9A3E44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поиска.</w:t>
      </w:r>
    </w:p>
    <w:p w:rsidR="006F3015" w:rsidRDefault="006F3015" w:rsidP="00D569B7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</w:t>
      </w:r>
      <w:proofErr w:type="gramStart"/>
      <w:r w:rsidRPr="009A3E44">
        <w:rPr>
          <w:rFonts w:ascii="Times New Roman" w:hAnsi="Times New Roman"/>
          <w:iCs/>
          <w:sz w:val="24"/>
          <w:szCs w:val="24"/>
        </w:rPr>
        <w:t>определять и выстраивать</w:t>
      </w:r>
      <w:proofErr w:type="gramEnd"/>
      <w:r w:rsidRPr="009A3E44">
        <w:rPr>
          <w:rFonts w:ascii="Times New Roman" w:hAnsi="Times New Roman"/>
          <w:iCs/>
          <w:sz w:val="24"/>
          <w:szCs w:val="24"/>
        </w:rPr>
        <w:t xml:space="preserve"> траектории профессионального развития и самообразования.</w:t>
      </w:r>
    </w:p>
    <w:p w:rsidR="006F3015" w:rsidRDefault="006F3015" w:rsidP="00D569B7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деятельности.</w:t>
      </w:r>
    </w:p>
    <w:p w:rsidR="006F3015" w:rsidRDefault="006F3015" w:rsidP="00D569B7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коллективе.</w:t>
      </w:r>
    </w:p>
    <w:p w:rsidR="006F3015" w:rsidRDefault="006F3015" w:rsidP="00D569B7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обеспечение.</w:t>
      </w:r>
    </w:p>
    <w:p w:rsidR="006F3015" w:rsidRDefault="006F3015" w:rsidP="00D569B7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lastRenderedPageBreak/>
        <w:t>Пользоваться профессиональной документацией на государственном и иностранном языках.</w:t>
      </w:r>
    </w:p>
    <w:p w:rsidR="006F3015" w:rsidRDefault="006F3015" w:rsidP="00D569B7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</w:t>
      </w:r>
      <w:proofErr w:type="gramStart"/>
      <w:r w:rsidRPr="009A3E44">
        <w:rPr>
          <w:rFonts w:ascii="Times New Roman" w:hAnsi="Times New Roman"/>
          <w:iCs/>
          <w:sz w:val="24"/>
          <w:szCs w:val="24"/>
        </w:rPr>
        <w:t>в</w:t>
      </w:r>
      <w:proofErr w:type="gramEnd"/>
      <w:r w:rsidRPr="009A3E44">
        <w:rPr>
          <w:rFonts w:ascii="Times New Roman" w:hAnsi="Times New Roman"/>
          <w:iCs/>
          <w:sz w:val="24"/>
          <w:szCs w:val="24"/>
        </w:rPr>
        <w:t xml:space="preserve"> профессиональной деятельности.</w:t>
      </w:r>
    </w:p>
    <w:p w:rsidR="006F3015" w:rsidRDefault="006F3015" w:rsidP="00D569B7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F3015">
        <w:rPr>
          <w:rFonts w:ascii="Times New Roman" w:hAnsi="Times New Roman"/>
          <w:sz w:val="24"/>
          <w:szCs w:val="24"/>
        </w:rPr>
        <w:t>Организовывать документооборот;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3015">
        <w:rPr>
          <w:rFonts w:ascii="Times New Roman" w:hAnsi="Times New Roman"/>
          <w:sz w:val="24"/>
          <w:szCs w:val="24"/>
        </w:rPr>
        <w:t>разбираться в номенклатуре дел;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3015">
        <w:rPr>
          <w:rFonts w:ascii="Times New Roman" w:hAnsi="Times New Roman"/>
          <w:sz w:val="24"/>
          <w:szCs w:val="24"/>
        </w:rPr>
        <w:t>понимать и анализировать план счетов бухгалтерского учета финансово-хозяйственной деятельности организаций; обосновывать необходимость разработки рабочего плана счетов на основе типового плана счетов бухгалтерского учета финансово-хозяйственной деятельности; проводить учет денежных средств на расчетных и специальных счетах;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3015">
        <w:rPr>
          <w:rFonts w:ascii="Times New Roman" w:hAnsi="Times New Roman"/>
          <w:sz w:val="24"/>
          <w:szCs w:val="24"/>
        </w:rPr>
        <w:t>проводить учет финансовых вложений и ценных бумаг; проводить учет финансовых результатов и использования прибыли;</w:t>
      </w:r>
      <w:proofErr w:type="gramEnd"/>
      <w:r w:rsidRPr="006F3015">
        <w:rPr>
          <w:rFonts w:ascii="Times New Roman" w:hAnsi="Times New Roman"/>
          <w:sz w:val="24"/>
          <w:szCs w:val="24"/>
        </w:rPr>
        <w:t xml:space="preserve"> проводить учет собственного капитала; проводить учет кредитов и займов.</w:t>
      </w:r>
    </w:p>
    <w:p w:rsidR="006F3015" w:rsidRPr="006F3015" w:rsidRDefault="006F3015" w:rsidP="00D569B7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F3015">
        <w:rPr>
          <w:rFonts w:ascii="Times New Roman" w:hAnsi="Times New Roman"/>
          <w:sz w:val="24"/>
          <w:szCs w:val="24"/>
        </w:rPr>
        <w:t>Определять цели и периодичность проведения инвентаризации;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3015">
        <w:rPr>
          <w:rFonts w:ascii="Times New Roman" w:hAnsi="Times New Roman"/>
          <w:sz w:val="24"/>
          <w:szCs w:val="24"/>
        </w:rPr>
        <w:t>руководствоваться нормативными правовыми актами, регулирующими порядок проведения инвентаризации активов; пользоваться специальной терминологией при проведении инвентаризации активов; давать характеристику активов организации; составлять инвентаризационные описи; проводить физический подсчет активов; составлять акт по результатам инвентаризации; проводить выверку финансовых обязательств; проводить инвентаризацию недостач и потерь от порчи ценностей (счет 94), целевого финансирования (счет 86), доходов будущих периодов (счет 98).</w:t>
      </w:r>
    </w:p>
    <w:p w:rsidR="006F3015" w:rsidRPr="006F3015" w:rsidRDefault="006F3015" w:rsidP="00D569B7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F3015">
        <w:rPr>
          <w:rFonts w:ascii="Times New Roman" w:hAnsi="Times New Roman"/>
          <w:sz w:val="24"/>
          <w:szCs w:val="24"/>
        </w:rPr>
        <w:t>Использовать методы финансового анализа информации, содержащейся в бухгалтерской (финансовой) отчетности, устанавливать причинно-следственные связи изменений, произошедших за отчетный период, оценивать потенциальные риски и возможности экономического субъекта в обозримом будущем, определять источники, содержащие наиболее полную и достоверную информацию о работе объекта внутреннего контроля;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3015">
        <w:rPr>
          <w:rFonts w:ascii="Times New Roman" w:hAnsi="Times New Roman"/>
          <w:sz w:val="24"/>
          <w:szCs w:val="24"/>
        </w:rPr>
        <w:t>определять объем работ по финансовому анализу, потребность в трудовых, финансовых и материально-технических ресурсах;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6F3015">
        <w:rPr>
          <w:rFonts w:ascii="Times New Roman" w:hAnsi="Times New Roman"/>
          <w:sz w:val="24"/>
          <w:szCs w:val="24"/>
        </w:rPr>
        <w:t>определять источники информации для проведения анализа финансового состояния экономического субъекта;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3015">
        <w:rPr>
          <w:rFonts w:ascii="Times New Roman" w:hAnsi="Times New Roman"/>
          <w:sz w:val="24"/>
          <w:szCs w:val="24"/>
        </w:rPr>
        <w:t>разрабатывать финансовые программы развития экономического субъекта, инвестиционную, кредитную и валютную политику экономического субъекта;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3015">
        <w:rPr>
          <w:rFonts w:ascii="Times New Roman" w:hAnsi="Times New Roman"/>
          <w:sz w:val="24"/>
          <w:szCs w:val="24"/>
        </w:rPr>
        <w:t>применять результаты финансового анализа экономического субъекта для целей бюджетирования и управления денежными потоками.</w:t>
      </w:r>
    </w:p>
    <w:p w:rsidR="006F3015" w:rsidRPr="009632DD" w:rsidRDefault="006F3015" w:rsidP="006F3015">
      <w:pPr>
        <w:spacing w:after="0" w:line="240" w:lineRule="atLeast"/>
        <w:contextualSpacing/>
        <w:outlineLvl w:val="4"/>
        <w:rPr>
          <w:sz w:val="24"/>
          <w:szCs w:val="24"/>
        </w:rPr>
      </w:pPr>
    </w:p>
    <w:p w:rsidR="009632DD" w:rsidRDefault="009632DD" w:rsidP="009632DD">
      <w:pPr>
        <w:spacing w:after="0" w:line="240" w:lineRule="atLeast"/>
        <w:ind w:left="284" w:hanging="284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9632D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F3015" w:rsidRPr="006F3015" w:rsidRDefault="006F3015" w:rsidP="00D569B7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6F3015">
        <w:rPr>
          <w:rFonts w:ascii="Times New Roman" w:hAnsi="Times New Roman"/>
          <w:iCs/>
          <w:sz w:val="24"/>
          <w:szCs w:val="24"/>
        </w:rPr>
        <w:t>А</w:t>
      </w:r>
      <w:r w:rsidRPr="006F3015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основные источники информации и ресурсы для решения задач и проблем в профессиональном и социальном контексте; особенности денежного обращения (формы расчетов), понятие и сущность финансов, особенности взаимодействия и функционирования хозяйствующих субъектов, финансовые ресурсы хозяйствующих субъектов – структура и состав.</w:t>
      </w:r>
    </w:p>
    <w:p w:rsidR="006F3015" w:rsidRPr="006F3015" w:rsidRDefault="006F3015" w:rsidP="00D569B7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информации.</w:t>
      </w:r>
    </w:p>
    <w:p w:rsidR="006F3015" w:rsidRPr="006F3015" w:rsidRDefault="006F3015" w:rsidP="00D569B7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самообразования.</w:t>
      </w:r>
    </w:p>
    <w:p w:rsidR="006F3015" w:rsidRPr="006F3015" w:rsidRDefault="006F3015" w:rsidP="00D569B7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Значимость коллективных решений, работать в группе для решения ситуационных заданий.</w:t>
      </w:r>
    </w:p>
    <w:p w:rsidR="006F3015" w:rsidRPr="006F3015" w:rsidRDefault="006F3015" w:rsidP="00D569B7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сообщений.</w:t>
      </w:r>
    </w:p>
    <w:p w:rsidR="006F3015" w:rsidRPr="006F3015" w:rsidRDefault="006F3015" w:rsidP="00D569B7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9A3E44">
        <w:rPr>
          <w:rFonts w:ascii="Times New Roman" w:hAnsi="Times New Roman"/>
          <w:iCs/>
          <w:sz w:val="24"/>
          <w:szCs w:val="24"/>
        </w:rPr>
        <w:t>в</w:t>
      </w:r>
      <w:proofErr w:type="gramEnd"/>
      <w:r w:rsidRPr="009A3E44">
        <w:rPr>
          <w:rFonts w:ascii="Times New Roman" w:hAnsi="Times New Roman"/>
          <w:iCs/>
          <w:sz w:val="24"/>
          <w:szCs w:val="24"/>
        </w:rPr>
        <w:t xml:space="preserve"> профессиональной деятельности.</w:t>
      </w:r>
    </w:p>
    <w:p w:rsidR="006F3015" w:rsidRPr="006F3015" w:rsidRDefault="006F3015" w:rsidP="00D569B7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9A3E44">
        <w:rPr>
          <w:rFonts w:ascii="Times New Roman" w:hAnsi="Times New Roman"/>
          <w:iCs/>
          <w:sz w:val="24"/>
          <w:szCs w:val="24"/>
        </w:rPr>
        <w:t>Нормативно-правовые акты международные и РФ в области денежного обращения и финансов.</w:t>
      </w:r>
    </w:p>
    <w:p w:rsidR="00D569B7" w:rsidRDefault="006F3015" w:rsidP="00D569B7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569B7">
        <w:rPr>
          <w:rFonts w:ascii="Times New Roman" w:hAnsi="Times New Roman"/>
          <w:iCs/>
          <w:sz w:val="24"/>
          <w:szCs w:val="24"/>
        </w:rPr>
        <w:t>Основы финансовой грамотности; порядок выстраивания презентации; финансовые инструменты,  кредитные банковские продукты.</w:t>
      </w:r>
      <w:r w:rsidRPr="00D569B7">
        <w:rPr>
          <w:rFonts w:ascii="Times New Roman" w:hAnsi="Times New Roman"/>
          <w:iCs/>
          <w:sz w:val="24"/>
          <w:szCs w:val="24"/>
        </w:rPr>
        <w:br/>
      </w:r>
    </w:p>
    <w:p w:rsidR="006F3015" w:rsidRPr="00D569B7" w:rsidRDefault="006F3015" w:rsidP="00D569B7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69B7">
        <w:rPr>
          <w:rFonts w:ascii="Times New Roman" w:hAnsi="Times New Roman"/>
          <w:sz w:val="24"/>
          <w:szCs w:val="24"/>
        </w:rPr>
        <w:lastRenderedPageBreak/>
        <w:t>Теоретические вопросы разработки и применения плана счетов бухгалтерского учета в финансово-хозяйственной деятельности организации; инструкцию по применению плана счетов бухгалтерского учета; принципы и цели разработки рабочего плана счетов бухгалтерского учета организации; два подхода к проблеме оптимальной организации рабочего плана счетов - автономию финансового и управленческого учета и объединение финансового и управленческого учета;</w:t>
      </w:r>
      <w:proofErr w:type="gramEnd"/>
      <w:r w:rsidRPr="00D569B7">
        <w:rPr>
          <w:rFonts w:ascii="Times New Roman" w:hAnsi="Times New Roman"/>
          <w:sz w:val="24"/>
          <w:szCs w:val="24"/>
        </w:rPr>
        <w:t xml:space="preserve"> учет долгосрочных инвестиций; учет финансовых вложений и ценных бумаг.</w:t>
      </w:r>
    </w:p>
    <w:p w:rsidR="006F3015" w:rsidRDefault="006F3015" w:rsidP="00D569B7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F0665">
        <w:rPr>
          <w:rFonts w:ascii="Times New Roman" w:hAnsi="Times New Roman"/>
          <w:sz w:val="24"/>
          <w:szCs w:val="24"/>
        </w:rPr>
        <w:t>Основные понятия инвентаризации активов;</w:t>
      </w:r>
      <w:r w:rsidR="007F0665"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характеристику объектов, подлежащих инвентаризации;</w:t>
      </w:r>
      <w:r w:rsidR="007F0665"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цели и периодичность проведения инвентаризации имущества;</w:t>
      </w:r>
      <w:r w:rsidR="007F0665"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задачи и состав инвентаризационной комиссии;</w:t>
      </w:r>
      <w:r w:rsidR="007F0665"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процесс подготовки к инвентаризации, порядок подготовки регистров аналитического учета по объектам инвентаризации;</w:t>
      </w:r>
      <w:r w:rsidR="007F0665"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перечень лиц, ответственных за подготовительный этап для подбора документации, необходимой для проведения инвентаризации;</w:t>
      </w:r>
      <w:r w:rsidR="007F0665"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порядок составления инвентаризационных описей и сроки передачи их в бухгалтерию;</w:t>
      </w:r>
      <w:proofErr w:type="gramEnd"/>
      <w:r w:rsidR="007F0665"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порядок составления сличительных ведомостей в бухгалтерии и установление соответствия данных о фактическом наличии средс</w:t>
      </w:r>
      <w:r w:rsidR="007F0665" w:rsidRPr="007F0665">
        <w:rPr>
          <w:rFonts w:ascii="Times New Roman" w:hAnsi="Times New Roman"/>
          <w:sz w:val="24"/>
          <w:szCs w:val="24"/>
        </w:rPr>
        <w:t xml:space="preserve">тв данным бухгалтерского учета; </w:t>
      </w:r>
      <w:r w:rsidRPr="007F0665">
        <w:rPr>
          <w:rFonts w:ascii="Times New Roman" w:hAnsi="Times New Roman"/>
          <w:sz w:val="24"/>
          <w:szCs w:val="24"/>
        </w:rPr>
        <w:t>процедуру составления акта по результатам инвентаризации.</w:t>
      </w:r>
    </w:p>
    <w:p w:rsidR="007F0665" w:rsidRPr="007F0665" w:rsidRDefault="007F0665" w:rsidP="00D569B7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F0665">
        <w:rPr>
          <w:rFonts w:ascii="Times New Roman" w:hAnsi="Times New Roman"/>
          <w:sz w:val="24"/>
          <w:szCs w:val="24"/>
        </w:rPr>
        <w:t>Законодательство Российской Федерации о бухгалтерском учете, о налогах и сборах, консолидированной финансовой отчетности, аудиторской деятельности, архивном деле, в области социального и медицинского страхования, пенсионного обеспечения;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определение бухгалтерской отчетности как информации о финансовом положении экономического субъекта на отчетную дату, финансовом результате его деятельности и движении денежных средств за отчетный период;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теоретические основы внутреннего контроля совершаемых фактов хозяйственной жизни и составления бухгалтерской (финансовой) отчетности;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бухгалтерский баланс, отчет о финансовых результатах как основные формы бухгалтерской отчетности;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методы финансового анализа;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виды и приемы финансового анализа;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процедуры анализа бухгалтерского баланса: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665">
        <w:rPr>
          <w:rFonts w:ascii="Times New Roman" w:hAnsi="Times New Roman"/>
          <w:sz w:val="24"/>
          <w:szCs w:val="24"/>
        </w:rPr>
        <w:t>процедуры анализа уровня и динамики финансовых результатов по показателям отчетности;</w:t>
      </w:r>
    </w:p>
    <w:p w:rsidR="007F0665" w:rsidRPr="007F0665" w:rsidRDefault="007F0665" w:rsidP="00D569B7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9A3E44">
        <w:rPr>
          <w:rFonts w:ascii="Times New Roman" w:hAnsi="Times New Roman"/>
          <w:sz w:val="24"/>
          <w:szCs w:val="24"/>
        </w:rPr>
        <w:t xml:space="preserve">основы </w:t>
      </w:r>
      <w:proofErr w:type="gramStart"/>
      <w:r w:rsidRPr="009A3E44">
        <w:rPr>
          <w:rFonts w:ascii="Times New Roman" w:hAnsi="Times New Roman"/>
          <w:sz w:val="24"/>
          <w:szCs w:val="24"/>
        </w:rPr>
        <w:t>финансового</w:t>
      </w:r>
      <w:proofErr w:type="gramEnd"/>
      <w:r w:rsidRPr="009A3E44">
        <w:rPr>
          <w:rFonts w:ascii="Times New Roman" w:hAnsi="Times New Roman"/>
          <w:sz w:val="24"/>
          <w:szCs w:val="24"/>
        </w:rPr>
        <w:t xml:space="preserve"> менеджмента, методические документы по финансовому анализу, методические документы по бюджетированию и</w:t>
      </w:r>
      <w:bookmarkEnd w:id="0"/>
      <w:r w:rsidRPr="009A3E44">
        <w:rPr>
          <w:rFonts w:ascii="Times New Roman" w:hAnsi="Times New Roman"/>
          <w:sz w:val="24"/>
          <w:szCs w:val="24"/>
        </w:rPr>
        <w:t xml:space="preserve"> управлению денежными потоками.</w:t>
      </w:r>
    </w:p>
    <w:p w:rsidR="007F0665" w:rsidRDefault="007F0665" w:rsidP="009632DD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F0665" w:rsidRDefault="007F0665" w:rsidP="009632DD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F0665" w:rsidRDefault="007F0665" w:rsidP="009632DD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632DD" w:rsidRPr="009632DD" w:rsidRDefault="009632DD" w:rsidP="009632DD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32DD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7F0665">
        <w:rPr>
          <w:rFonts w:ascii="Times New Roman" w:hAnsi="Times New Roman" w:cs="Times New Roman"/>
          <w:i/>
          <w:sz w:val="24"/>
          <w:szCs w:val="24"/>
        </w:rPr>
        <w:t>кафедры бухгалтерского учета и аудита</w:t>
      </w:r>
      <w:r w:rsidRPr="009632DD">
        <w:rPr>
          <w:rFonts w:ascii="Times New Roman" w:hAnsi="Times New Roman" w:cs="Times New Roman"/>
          <w:i/>
          <w:sz w:val="24"/>
          <w:szCs w:val="24"/>
        </w:rPr>
        <w:t xml:space="preserve">.  </w:t>
      </w:r>
    </w:p>
    <w:p w:rsidR="007D2F01" w:rsidRPr="009632DD" w:rsidRDefault="007D2F01" w:rsidP="009632DD">
      <w:pPr>
        <w:spacing w:after="0" w:line="240" w:lineRule="atLeast"/>
        <w:contextualSpacing/>
        <w:rPr>
          <w:sz w:val="24"/>
          <w:szCs w:val="24"/>
        </w:rPr>
      </w:pPr>
    </w:p>
    <w:sectPr w:rsidR="007D2F01" w:rsidRPr="009632DD" w:rsidSect="009632D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1DE"/>
    <w:multiLevelType w:val="hybridMultilevel"/>
    <w:tmpl w:val="2626CE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41E3D"/>
    <w:multiLevelType w:val="hybridMultilevel"/>
    <w:tmpl w:val="A03817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7E7BC5"/>
    <w:multiLevelType w:val="hybridMultilevel"/>
    <w:tmpl w:val="A89866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4C1CCE"/>
    <w:multiLevelType w:val="hybridMultilevel"/>
    <w:tmpl w:val="E55462E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F604DD"/>
    <w:multiLevelType w:val="hybridMultilevel"/>
    <w:tmpl w:val="2AC8BAC2"/>
    <w:lvl w:ilvl="0" w:tplc="407676E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F419FA"/>
    <w:multiLevelType w:val="hybridMultilevel"/>
    <w:tmpl w:val="7752E51C"/>
    <w:lvl w:ilvl="0" w:tplc="D7C8A496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9420E34"/>
    <w:multiLevelType w:val="hybridMultilevel"/>
    <w:tmpl w:val="24A66C30"/>
    <w:lvl w:ilvl="0" w:tplc="E90892F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B13703"/>
    <w:multiLevelType w:val="hybridMultilevel"/>
    <w:tmpl w:val="C08AE07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D0209E"/>
    <w:multiLevelType w:val="hybridMultilevel"/>
    <w:tmpl w:val="D5EE9F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9"/>
  </w:num>
  <w:num w:numId="7">
    <w:abstractNumId w:val="6"/>
  </w:num>
  <w:num w:numId="8">
    <w:abstractNumId w:val="2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981"/>
    <w:rsid w:val="00195FF0"/>
    <w:rsid w:val="006F3015"/>
    <w:rsid w:val="007D2F01"/>
    <w:rsid w:val="007F0665"/>
    <w:rsid w:val="009632DD"/>
    <w:rsid w:val="00B22981"/>
    <w:rsid w:val="00B84FE0"/>
    <w:rsid w:val="00C45592"/>
    <w:rsid w:val="00D5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2DD"/>
  </w:style>
  <w:style w:type="paragraph" w:styleId="1">
    <w:name w:val="heading 1"/>
    <w:basedOn w:val="a"/>
    <w:next w:val="a"/>
    <w:link w:val="10"/>
    <w:uiPriority w:val="9"/>
    <w:qFormat/>
    <w:rsid w:val="006F30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6F3015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2DD"/>
    <w:pPr>
      <w:ind w:left="720"/>
      <w:contextualSpacing/>
    </w:pPr>
  </w:style>
  <w:style w:type="paragraph" w:customStyle="1" w:styleId="pboth">
    <w:name w:val="pboth"/>
    <w:basedOn w:val="a"/>
    <w:rsid w:val="00195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F3015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6F30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2DD"/>
  </w:style>
  <w:style w:type="paragraph" w:styleId="1">
    <w:name w:val="heading 1"/>
    <w:basedOn w:val="a"/>
    <w:next w:val="a"/>
    <w:link w:val="10"/>
    <w:uiPriority w:val="9"/>
    <w:qFormat/>
    <w:rsid w:val="006F30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6F3015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2DD"/>
    <w:pPr>
      <w:ind w:left="720"/>
      <w:contextualSpacing/>
    </w:pPr>
  </w:style>
  <w:style w:type="paragraph" w:customStyle="1" w:styleId="pboth">
    <w:name w:val="pboth"/>
    <w:basedOn w:val="a"/>
    <w:rsid w:val="00195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F3015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6F30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1345</Words>
  <Characters>7671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8999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2019-04-03T11:39:00Z</dcterms:created>
  <dcterms:modified xsi:type="dcterms:W3CDTF">2021-09-07T07:17:00Z</dcterms:modified>
</cp:coreProperties>
</file>