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B62" w:rsidRDefault="00CA6B62" w:rsidP="006259DE">
      <w:pPr>
        <w:ind w:firstLine="360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УЧЕБНОЙ ДИСЦИПЛИНЫ</w:t>
      </w:r>
    </w:p>
    <w:p w:rsidR="00CA6B62" w:rsidRPr="00FA32FC" w:rsidRDefault="00CA6B62" w:rsidP="006259DE">
      <w:pPr>
        <w:spacing w:line="120" w:lineRule="auto"/>
        <w:ind w:firstLine="360"/>
        <w:rPr>
          <w:b/>
          <w:sz w:val="28"/>
          <w:szCs w:val="28"/>
        </w:rPr>
      </w:pPr>
    </w:p>
    <w:p w:rsidR="00CA6B62" w:rsidRPr="008E108A" w:rsidRDefault="00CA6B62" w:rsidP="008E108A">
      <w:pPr>
        <w:spacing w:line="140" w:lineRule="atLeast"/>
        <w:ind w:firstLine="360"/>
        <w:jc w:val="center"/>
        <w:rPr>
          <w:b/>
          <w:sz w:val="28"/>
          <w:szCs w:val="28"/>
        </w:rPr>
      </w:pPr>
      <w:r>
        <w:rPr>
          <w:sz w:val="28"/>
          <w:szCs w:val="28"/>
        </w:rPr>
        <w:t>Дисциплина</w:t>
      </w:r>
      <w:r w:rsidRPr="008E108A">
        <w:rPr>
          <w:sz w:val="28"/>
          <w:szCs w:val="28"/>
        </w:rPr>
        <w:t xml:space="preserve"> </w:t>
      </w:r>
      <w:r>
        <w:rPr>
          <w:sz w:val="28"/>
          <w:szCs w:val="28"/>
        </w:rPr>
        <w:t>Б1.Б.34 Управление инновациями и инвестиционной деятельностью</w:t>
      </w:r>
    </w:p>
    <w:p w:rsidR="00CA6B62" w:rsidRDefault="00CA6B62" w:rsidP="00366022">
      <w:pPr>
        <w:spacing w:line="120" w:lineRule="auto"/>
        <w:ind w:firstLine="357"/>
        <w:jc w:val="both"/>
        <w:rPr>
          <w:sz w:val="28"/>
          <w:szCs w:val="28"/>
        </w:rPr>
      </w:pPr>
    </w:p>
    <w:p w:rsidR="00CA6B62" w:rsidRPr="00953098" w:rsidRDefault="00CA6B62" w:rsidP="008E108A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Семестр:</w:t>
      </w:r>
      <w:r w:rsidRPr="00F757A9">
        <w:rPr>
          <w:sz w:val="28"/>
          <w:szCs w:val="28"/>
        </w:rPr>
        <w:t xml:space="preserve"> </w:t>
      </w:r>
      <w:r>
        <w:rPr>
          <w:sz w:val="28"/>
          <w:szCs w:val="28"/>
        </w:rPr>
        <w:t>9, А</w:t>
      </w:r>
    </w:p>
    <w:p w:rsidR="00CA6B62" w:rsidRDefault="00CA6B62" w:rsidP="008E108A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216</w:t>
      </w:r>
    </w:p>
    <w:p w:rsidR="00CA6B62" w:rsidRPr="000E385A" w:rsidRDefault="00CA6B62" w:rsidP="008E108A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6</w:t>
      </w:r>
    </w:p>
    <w:p w:rsidR="00CA6B62" w:rsidRDefault="00CA6B62" w:rsidP="008E108A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зачет, экзамен </w:t>
      </w:r>
    </w:p>
    <w:p w:rsidR="00CA6B62" w:rsidRDefault="00CA6B62" w:rsidP="00366022">
      <w:pPr>
        <w:pStyle w:val="Heading1"/>
        <w:tabs>
          <w:tab w:val="left" w:pos="540"/>
        </w:tabs>
        <w:spacing w:before="0" w:after="0" w:line="12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CA6B62" w:rsidRDefault="00CA6B62" w:rsidP="008E108A">
      <w:pPr>
        <w:pStyle w:val="Heading1"/>
        <w:tabs>
          <w:tab w:val="left" w:pos="54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76B63">
        <w:rPr>
          <w:rFonts w:ascii="Times New Roman" w:hAnsi="Times New Roman" w:cs="Times New Roman"/>
          <w:sz w:val="28"/>
          <w:szCs w:val="28"/>
        </w:rPr>
        <w:t>Место дисциплины в структуре ООП:</w:t>
      </w:r>
      <w:r w:rsidRPr="00776B6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CA6B62" w:rsidRPr="008E108A" w:rsidRDefault="00CA6B62" w:rsidP="008E108A">
      <w:pPr>
        <w:spacing w:line="140" w:lineRule="atLeast"/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Д</w:t>
      </w:r>
      <w:r w:rsidRPr="00F42415">
        <w:rPr>
          <w:sz w:val="28"/>
          <w:szCs w:val="28"/>
        </w:rPr>
        <w:t>исциплина</w:t>
      </w:r>
      <w:r>
        <w:rPr>
          <w:sz w:val="28"/>
          <w:szCs w:val="28"/>
        </w:rPr>
        <w:t xml:space="preserve">  </w:t>
      </w:r>
      <w:r w:rsidRPr="00F42415">
        <w:rPr>
          <w:sz w:val="28"/>
          <w:szCs w:val="28"/>
        </w:rPr>
        <w:t xml:space="preserve"> </w:t>
      </w:r>
      <w:r>
        <w:rPr>
          <w:sz w:val="28"/>
          <w:szCs w:val="28"/>
        </w:rPr>
        <w:t>«Управление инновациями  и  инвестиционной деятельностью»</w:t>
      </w:r>
    </w:p>
    <w:p w:rsidR="00CA6B62" w:rsidRPr="004627FB" w:rsidRDefault="00CA6B62" w:rsidP="008E108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42415">
        <w:rPr>
          <w:sz w:val="28"/>
          <w:szCs w:val="28"/>
        </w:rPr>
        <w:t xml:space="preserve">включена </w:t>
      </w:r>
      <w:r>
        <w:rPr>
          <w:sz w:val="28"/>
          <w:szCs w:val="28"/>
        </w:rPr>
        <w:t xml:space="preserve"> </w:t>
      </w:r>
      <w:r w:rsidRPr="00F42415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 базовую часть</w:t>
      </w:r>
      <w:r w:rsidRPr="00F4241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учебного плана </w:t>
      </w:r>
      <w:r w:rsidRPr="00F42415">
        <w:rPr>
          <w:sz w:val="28"/>
          <w:szCs w:val="28"/>
        </w:rPr>
        <w:t xml:space="preserve">подготовки </w:t>
      </w:r>
      <w:r>
        <w:rPr>
          <w:sz w:val="28"/>
          <w:szCs w:val="28"/>
        </w:rPr>
        <w:t>специалистов</w:t>
      </w:r>
      <w:r w:rsidRPr="00F42415">
        <w:rPr>
          <w:sz w:val="28"/>
          <w:szCs w:val="28"/>
        </w:rPr>
        <w:t xml:space="preserve"> по </w:t>
      </w:r>
      <w:r w:rsidRPr="005D3D6A">
        <w:rPr>
          <w:sz w:val="28"/>
          <w:szCs w:val="28"/>
        </w:rPr>
        <w:t xml:space="preserve">специальности </w:t>
      </w:r>
      <w:r w:rsidRPr="00F42415">
        <w:rPr>
          <w:sz w:val="28"/>
          <w:szCs w:val="28"/>
        </w:rPr>
        <w:t xml:space="preserve"> </w:t>
      </w:r>
      <w:r w:rsidRPr="008B0E35">
        <w:rPr>
          <w:sz w:val="28"/>
          <w:szCs w:val="28"/>
        </w:rPr>
        <w:t>38.05.01</w:t>
      </w:r>
      <w:r w:rsidRPr="00FF3CBC">
        <w:rPr>
          <w:sz w:val="28"/>
          <w:szCs w:val="28"/>
        </w:rPr>
        <w:t xml:space="preserve">  </w:t>
      </w:r>
      <w:r w:rsidRPr="008E108A">
        <w:rPr>
          <w:i/>
          <w:sz w:val="28"/>
          <w:szCs w:val="28"/>
        </w:rPr>
        <w:t>Экономическая безопасность</w:t>
      </w:r>
      <w:r>
        <w:rPr>
          <w:sz w:val="28"/>
          <w:szCs w:val="28"/>
        </w:rPr>
        <w:t>.</w:t>
      </w:r>
      <w:r w:rsidRPr="00F42415">
        <w:rPr>
          <w:sz w:val="28"/>
          <w:szCs w:val="28"/>
        </w:rPr>
        <w:t xml:space="preserve"> </w:t>
      </w:r>
    </w:p>
    <w:p w:rsidR="00CA6B62" w:rsidRPr="000223EB" w:rsidRDefault="00CA6B62" w:rsidP="004627FB">
      <w:pPr>
        <w:tabs>
          <w:tab w:val="left" w:pos="540"/>
        </w:tabs>
        <w:jc w:val="both"/>
        <w:rPr>
          <w:sz w:val="28"/>
          <w:szCs w:val="28"/>
        </w:rPr>
      </w:pPr>
      <w:r w:rsidRPr="004627FB">
        <w:rPr>
          <w:sz w:val="28"/>
          <w:szCs w:val="28"/>
        </w:rPr>
        <w:t xml:space="preserve">        </w:t>
      </w:r>
      <w:r w:rsidRPr="00F42415">
        <w:rPr>
          <w:sz w:val="28"/>
          <w:szCs w:val="28"/>
        </w:rPr>
        <w:t xml:space="preserve">Основное содержание дисциплины обеспечивает преемственность и </w:t>
      </w:r>
      <w:r>
        <w:rPr>
          <w:sz w:val="28"/>
          <w:szCs w:val="28"/>
        </w:rPr>
        <w:t>взаимо</w:t>
      </w:r>
      <w:r w:rsidRPr="00F42415">
        <w:rPr>
          <w:sz w:val="28"/>
          <w:szCs w:val="28"/>
        </w:rPr>
        <w:t xml:space="preserve">связь с учебными дисциплинами: </w:t>
      </w:r>
      <w:r w:rsidRPr="000223EB">
        <w:rPr>
          <w:sz w:val="28"/>
          <w:szCs w:val="28"/>
        </w:rPr>
        <w:t>«Экономика организации (предприятия)», «Ценообразование», «Управление организацией (предприятием)», «</w:t>
      </w:r>
      <w:r>
        <w:rPr>
          <w:sz w:val="28"/>
          <w:szCs w:val="28"/>
        </w:rPr>
        <w:t>Бизнес-планирование</w:t>
      </w:r>
      <w:r w:rsidRPr="000223EB">
        <w:rPr>
          <w:sz w:val="28"/>
          <w:szCs w:val="28"/>
        </w:rPr>
        <w:t>», «</w:t>
      </w:r>
      <w:r>
        <w:rPr>
          <w:sz w:val="28"/>
          <w:szCs w:val="28"/>
        </w:rPr>
        <w:t>Риск-менеджмент</w:t>
      </w:r>
      <w:r w:rsidRPr="000223EB">
        <w:rPr>
          <w:sz w:val="28"/>
          <w:szCs w:val="28"/>
        </w:rPr>
        <w:t>», «</w:t>
      </w:r>
      <w:r>
        <w:rPr>
          <w:sz w:val="28"/>
          <w:szCs w:val="28"/>
        </w:rPr>
        <w:t>Экономика банковского дела</w:t>
      </w:r>
      <w:r w:rsidRPr="000223EB">
        <w:rPr>
          <w:sz w:val="28"/>
          <w:szCs w:val="28"/>
        </w:rPr>
        <w:t>», «Прикладные аспекты оценки и прогнозирования деятельности фирмы», «Планирование деятельности организаций».</w:t>
      </w:r>
    </w:p>
    <w:p w:rsidR="00CA6B62" w:rsidRPr="00F42415" w:rsidRDefault="00CA6B62" w:rsidP="00366022">
      <w:pPr>
        <w:spacing w:line="120" w:lineRule="auto"/>
        <w:ind w:firstLine="357"/>
        <w:rPr>
          <w:sz w:val="28"/>
          <w:szCs w:val="28"/>
        </w:rPr>
      </w:pPr>
    </w:p>
    <w:p w:rsidR="00CA6B62" w:rsidRPr="00F42415" w:rsidRDefault="00CA6B62" w:rsidP="008E108A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F42415">
        <w:rPr>
          <w:b/>
          <w:sz w:val="28"/>
          <w:szCs w:val="28"/>
        </w:rPr>
        <w:t>Цель</w:t>
      </w:r>
      <w:r w:rsidRPr="00F42415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F42415">
        <w:rPr>
          <w:b/>
          <w:spacing w:val="-2"/>
          <w:sz w:val="28"/>
          <w:szCs w:val="28"/>
        </w:rPr>
        <w:t>и задачи освоения</w:t>
      </w:r>
      <w:r w:rsidRPr="00F42415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F42415">
        <w:rPr>
          <w:b/>
          <w:sz w:val="28"/>
          <w:szCs w:val="28"/>
        </w:rPr>
        <w:t xml:space="preserve"> дисциплины:  </w:t>
      </w:r>
    </w:p>
    <w:p w:rsidR="00CA6B62" w:rsidRPr="00F42415" w:rsidRDefault="00CA6B62" w:rsidP="008E108A">
      <w:pPr>
        <w:tabs>
          <w:tab w:val="left" w:pos="567"/>
        </w:tabs>
        <w:ind w:firstLine="54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 xml:space="preserve">Основная цель изучения дисциплины – дать специалистам комплекс знаний по организации </w:t>
      </w:r>
      <w:r>
        <w:rPr>
          <w:sz w:val="28"/>
          <w:szCs w:val="28"/>
        </w:rPr>
        <w:t xml:space="preserve">и анализу </w:t>
      </w:r>
      <w:r w:rsidRPr="004051B5">
        <w:rPr>
          <w:sz w:val="28"/>
          <w:szCs w:val="28"/>
        </w:rPr>
        <w:t xml:space="preserve">инновационно – инвестиционной деятельности в современных условиях развития рыночных отношений. </w:t>
      </w:r>
      <w:r w:rsidRPr="00F42415">
        <w:rPr>
          <w:sz w:val="28"/>
          <w:szCs w:val="28"/>
        </w:rPr>
        <w:t xml:space="preserve"> </w:t>
      </w:r>
    </w:p>
    <w:p w:rsidR="00CA6B62" w:rsidRPr="00F42415" w:rsidRDefault="00CA6B62" w:rsidP="008E108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42415">
        <w:rPr>
          <w:sz w:val="28"/>
          <w:szCs w:val="28"/>
        </w:rPr>
        <w:t>Задачи дисциплины:</w:t>
      </w:r>
    </w:p>
    <w:p w:rsidR="00CA6B62" w:rsidRPr="004051B5" w:rsidRDefault="00CA6B62" w:rsidP="004051B5">
      <w:pPr>
        <w:ind w:firstLine="36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>- сформировать профессиональные компетенции в области управления инновациями и инвестициями;</w:t>
      </w:r>
    </w:p>
    <w:p w:rsidR="00CA6B62" w:rsidRPr="004051B5" w:rsidRDefault="00CA6B62" w:rsidP="004051B5">
      <w:pPr>
        <w:ind w:firstLine="36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>- изучить теоретические и нормативно-правовые основы процесса управления инновациями и инвестициями;</w:t>
      </w:r>
    </w:p>
    <w:p w:rsidR="00CA6B62" w:rsidRPr="004051B5" w:rsidRDefault="00CA6B62" w:rsidP="004051B5">
      <w:pPr>
        <w:ind w:firstLine="36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>- исследовать основы разработки инновационно – инвестиционной и финансовой стратегии развития бизнеса;</w:t>
      </w:r>
    </w:p>
    <w:p w:rsidR="00CA6B62" w:rsidRPr="004051B5" w:rsidRDefault="00CA6B62" w:rsidP="004051B5">
      <w:pPr>
        <w:ind w:firstLine="36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>- изучить методику оценки эффективности инновационно – инвестиционных проектов;</w:t>
      </w:r>
    </w:p>
    <w:p w:rsidR="00CA6B62" w:rsidRPr="004051B5" w:rsidRDefault="00CA6B62" w:rsidP="004051B5">
      <w:pPr>
        <w:ind w:firstLine="36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>- исследовать основные принципы и критерии отбора оптимальных инновационно – инвестиционных проектов из ряда альтернативных;</w:t>
      </w:r>
    </w:p>
    <w:p w:rsidR="00CA6B62" w:rsidRPr="004051B5" w:rsidRDefault="00CA6B62" w:rsidP="004051B5">
      <w:pPr>
        <w:ind w:firstLine="36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>- овладеть методикой прогнозирования рисков инновационно – инвестиционных проектов;</w:t>
      </w:r>
    </w:p>
    <w:p w:rsidR="00CA6B62" w:rsidRPr="004051B5" w:rsidRDefault="00CA6B62" w:rsidP="004051B5">
      <w:pPr>
        <w:ind w:firstLine="36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 xml:space="preserve">- изучить методы и приемы защиты инновационно – инвестиционной деятельности в условиях агрессивного воздействия внешней среды. </w:t>
      </w:r>
    </w:p>
    <w:p w:rsidR="00CA6B62" w:rsidRPr="00F42415" w:rsidRDefault="00CA6B62" w:rsidP="00366022">
      <w:pPr>
        <w:spacing w:line="120" w:lineRule="auto"/>
        <w:jc w:val="both"/>
        <w:rPr>
          <w:sz w:val="28"/>
          <w:szCs w:val="28"/>
        </w:rPr>
      </w:pPr>
    </w:p>
    <w:p w:rsidR="00CA6B62" w:rsidRDefault="00CA6B62" w:rsidP="008E108A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CA6B62" w:rsidRDefault="00CA6B62" w:rsidP="008E108A">
      <w:pPr>
        <w:pStyle w:val="BodyTextIndent3"/>
        <w:tabs>
          <w:tab w:val="left" w:pos="540"/>
        </w:tabs>
        <w:spacing w:after="0"/>
        <w:ind w:left="0" w:firstLine="540"/>
        <w:jc w:val="both"/>
        <w:rPr>
          <w:sz w:val="28"/>
          <w:szCs w:val="28"/>
        </w:rPr>
      </w:pPr>
      <w:r w:rsidRPr="000974C3">
        <w:rPr>
          <w:sz w:val="28"/>
          <w:szCs w:val="28"/>
        </w:rPr>
        <w:t>Экономическая сущность инноваций и инвестиций</w:t>
      </w:r>
      <w:r>
        <w:rPr>
          <w:sz w:val="28"/>
          <w:szCs w:val="28"/>
        </w:rPr>
        <w:t xml:space="preserve">. </w:t>
      </w:r>
      <w:r w:rsidRPr="000974C3">
        <w:rPr>
          <w:sz w:val="28"/>
          <w:szCs w:val="28"/>
        </w:rPr>
        <w:t>Теоретические основы управления инновациями и инвестициями</w:t>
      </w:r>
      <w:r>
        <w:rPr>
          <w:sz w:val="28"/>
          <w:szCs w:val="28"/>
        </w:rPr>
        <w:t xml:space="preserve">. </w:t>
      </w:r>
      <w:r w:rsidRPr="000974C3">
        <w:rPr>
          <w:sz w:val="28"/>
          <w:szCs w:val="28"/>
        </w:rPr>
        <w:t>Методика оценки эффективности инновационно – инвестиционных проектов</w:t>
      </w:r>
      <w:r>
        <w:rPr>
          <w:sz w:val="28"/>
          <w:szCs w:val="28"/>
        </w:rPr>
        <w:t xml:space="preserve">. </w:t>
      </w:r>
      <w:r w:rsidRPr="000974C3">
        <w:rPr>
          <w:sz w:val="28"/>
          <w:szCs w:val="28"/>
        </w:rPr>
        <w:t>Методы анализа альтернативных инновационно – инвестиционных проектов</w:t>
      </w:r>
      <w:r>
        <w:rPr>
          <w:sz w:val="28"/>
          <w:szCs w:val="28"/>
        </w:rPr>
        <w:t xml:space="preserve">. </w:t>
      </w:r>
      <w:r w:rsidRPr="000974C3">
        <w:rPr>
          <w:sz w:val="28"/>
          <w:szCs w:val="28"/>
        </w:rPr>
        <w:t>Оценка инновационно – инвестиционных проектов в условиях неопределенности и риска</w:t>
      </w:r>
      <w:r>
        <w:rPr>
          <w:sz w:val="28"/>
          <w:szCs w:val="28"/>
        </w:rPr>
        <w:t xml:space="preserve">. </w:t>
      </w:r>
      <w:r w:rsidRPr="000974C3">
        <w:rPr>
          <w:sz w:val="28"/>
          <w:szCs w:val="28"/>
        </w:rPr>
        <w:t>Основные подходы к формированию оптимальной структуры источников финансирования инновационно – инвестиционных проектов</w:t>
      </w:r>
      <w:r>
        <w:rPr>
          <w:sz w:val="28"/>
          <w:szCs w:val="28"/>
        </w:rPr>
        <w:t xml:space="preserve">. </w:t>
      </w:r>
      <w:r w:rsidRPr="000974C3">
        <w:rPr>
          <w:sz w:val="28"/>
          <w:szCs w:val="28"/>
        </w:rPr>
        <w:t>Организация системы защиты инновационно – инвестиционных проектов</w:t>
      </w:r>
      <w:r>
        <w:rPr>
          <w:sz w:val="28"/>
          <w:szCs w:val="28"/>
        </w:rPr>
        <w:t>.</w:t>
      </w:r>
    </w:p>
    <w:p w:rsidR="00CA6B62" w:rsidRDefault="00CA6B62" w:rsidP="004627FB">
      <w:pPr>
        <w:tabs>
          <w:tab w:val="left" w:pos="540"/>
        </w:tabs>
        <w:jc w:val="both"/>
        <w:rPr>
          <w:b/>
          <w:sz w:val="28"/>
          <w:szCs w:val="28"/>
        </w:rPr>
      </w:pPr>
      <w:r w:rsidRPr="004627FB">
        <w:rPr>
          <w:b/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A6B62" w:rsidRPr="004051B5" w:rsidRDefault="00CA6B62" w:rsidP="008E108A">
      <w:pPr>
        <w:pStyle w:val="BodyTextIndent3"/>
        <w:spacing w:after="0"/>
        <w:ind w:left="0" w:firstLine="540"/>
        <w:jc w:val="both"/>
        <w:rPr>
          <w:sz w:val="28"/>
          <w:szCs w:val="28"/>
        </w:rPr>
      </w:pPr>
      <w:r w:rsidRPr="004051B5">
        <w:rPr>
          <w:sz w:val="28"/>
          <w:szCs w:val="28"/>
        </w:rPr>
        <w:t>ПК-1: способность подготавливать исходные данные, необходимые для расчета экономических и социально-экономических показателей, характеризующих деятельность хозяйствующих субъектов (</w:t>
      </w:r>
      <w:r w:rsidRPr="003A3BE6">
        <w:rPr>
          <w:i/>
          <w:sz w:val="28"/>
          <w:szCs w:val="28"/>
        </w:rPr>
        <w:t>знать</w:t>
      </w:r>
      <w:r w:rsidRPr="004051B5">
        <w:rPr>
          <w:sz w:val="28"/>
          <w:szCs w:val="28"/>
        </w:rPr>
        <w:t xml:space="preserve"> теоретические основы инновационного и инвестиционного менеджмента; основные законодательные и нормативные акты в области управления инновациями и инвестициями; основные принципы и инструменты проведения инновационно – инвестиционных расчетов; </w:t>
      </w:r>
      <w:r w:rsidRPr="003A3BE6">
        <w:rPr>
          <w:i/>
          <w:sz w:val="28"/>
          <w:szCs w:val="28"/>
        </w:rPr>
        <w:t>уметь</w:t>
      </w:r>
      <w:r w:rsidRPr="004627FB">
        <w:rPr>
          <w:i/>
          <w:sz w:val="28"/>
          <w:szCs w:val="28"/>
        </w:rPr>
        <w:t xml:space="preserve"> </w:t>
      </w:r>
      <w:r w:rsidRPr="004051B5">
        <w:rPr>
          <w:sz w:val="28"/>
          <w:szCs w:val="28"/>
        </w:rPr>
        <w:t xml:space="preserve">обосновать целесообразность применения инновационно–инвестиционных стратегий; осуществить инновационное и инвестиционное проектирование; </w:t>
      </w:r>
      <w:r w:rsidRPr="003A3BE6">
        <w:rPr>
          <w:i/>
          <w:sz w:val="28"/>
          <w:szCs w:val="28"/>
        </w:rPr>
        <w:t>владеть</w:t>
      </w:r>
      <w:r w:rsidRPr="004627FB">
        <w:rPr>
          <w:i/>
          <w:sz w:val="28"/>
          <w:szCs w:val="28"/>
        </w:rPr>
        <w:t xml:space="preserve"> </w:t>
      </w:r>
      <w:r w:rsidRPr="004051B5">
        <w:rPr>
          <w:sz w:val="28"/>
          <w:szCs w:val="28"/>
        </w:rPr>
        <w:t>технологией разработки инновационно – инвестиционной стратегией; основными подходами к управлению инновациями и инвестициями; навыками сбора и обработки данных, необходимой для оценки эффективности инновационно – инвестиционных проектов);</w:t>
      </w:r>
    </w:p>
    <w:p w:rsidR="00CA6B62" w:rsidRPr="004051B5" w:rsidRDefault="00CA6B62" w:rsidP="008E108A">
      <w:pPr>
        <w:pStyle w:val="BodyTextIndent3"/>
        <w:tabs>
          <w:tab w:val="left" w:pos="540"/>
        </w:tabs>
        <w:spacing w:after="0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051B5">
        <w:rPr>
          <w:sz w:val="28"/>
          <w:szCs w:val="28"/>
        </w:rPr>
        <w:t>ПК-4: способность выполнять необходимые для составления экономических разделов планов расчеты, обосновывать их и представлять результаты работы в соответствии с принятыми стандартами (</w:t>
      </w:r>
      <w:r w:rsidRPr="003A3BE6">
        <w:rPr>
          <w:i/>
          <w:sz w:val="28"/>
          <w:szCs w:val="28"/>
        </w:rPr>
        <w:t>знать</w:t>
      </w:r>
      <w:r w:rsidRPr="004051B5">
        <w:rPr>
          <w:sz w:val="28"/>
          <w:szCs w:val="28"/>
        </w:rPr>
        <w:t xml:space="preserve"> закономерности формирования инновационно – инвестиционных стратегий; опыт зарубежных и отечественных фирм в области управления инновациями и инвестициями; методики оценки эффективности инновационно – инвестиционных проектов; </w:t>
      </w:r>
      <w:r w:rsidRPr="003A3BE6">
        <w:rPr>
          <w:i/>
          <w:sz w:val="28"/>
          <w:szCs w:val="28"/>
        </w:rPr>
        <w:t>уметь</w:t>
      </w:r>
      <w:r w:rsidRPr="004051B5">
        <w:rPr>
          <w:sz w:val="28"/>
          <w:szCs w:val="28"/>
        </w:rPr>
        <w:t xml:space="preserve"> оценить инновационно – инвестиционный потенциал предприятия; оценить эффективность инновационно – инвестиционных проектов; выбрать оптимальный инновационно – инвестиционный проект из ряда альтернативных; определить влияние факторов на эффективность инновационно – инвестиционных проектов; сформировать оптимальную структуру источников финансирования инновационно – инвестиционных проектов; </w:t>
      </w:r>
      <w:r w:rsidRPr="003A3BE6">
        <w:rPr>
          <w:i/>
          <w:sz w:val="28"/>
          <w:szCs w:val="28"/>
        </w:rPr>
        <w:t>владеть</w:t>
      </w:r>
      <w:r w:rsidRPr="004051B5">
        <w:rPr>
          <w:sz w:val="28"/>
          <w:szCs w:val="28"/>
        </w:rPr>
        <w:t xml:space="preserve"> методикой проведения многовариантных инновационно – инвестиционных расчетов, информацией, необходимой для принятия оптимальных решений в области инновационной и инвестиционной деятельности; навыками самостоятельного овладения новыми знаниями в области управления инновациями и инвестициями, используя современные образовательные технологии).</w:t>
      </w:r>
    </w:p>
    <w:p w:rsidR="00CA6B62" w:rsidRPr="00F42415" w:rsidRDefault="00CA6B62" w:rsidP="00366022">
      <w:pPr>
        <w:spacing w:line="120" w:lineRule="auto"/>
        <w:ind w:firstLine="357"/>
        <w:jc w:val="both"/>
        <w:rPr>
          <w:sz w:val="28"/>
          <w:szCs w:val="28"/>
        </w:rPr>
      </w:pPr>
    </w:p>
    <w:p w:rsidR="00CA6B62" w:rsidRDefault="00CA6B62" w:rsidP="008E108A">
      <w:pPr>
        <w:ind w:firstLine="540"/>
        <w:jc w:val="both"/>
        <w:rPr>
          <w:b/>
          <w:sz w:val="28"/>
          <w:szCs w:val="28"/>
        </w:rPr>
      </w:pP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CA6B62" w:rsidRDefault="00CA6B62" w:rsidP="008E108A">
      <w:pPr>
        <w:ind w:firstLine="540"/>
        <w:jc w:val="both"/>
        <w:rPr>
          <w:sz w:val="28"/>
          <w:szCs w:val="28"/>
        </w:rPr>
      </w:pPr>
      <w:r w:rsidRPr="00F42415">
        <w:rPr>
          <w:sz w:val="28"/>
          <w:szCs w:val="28"/>
        </w:rPr>
        <w:t xml:space="preserve">В </w:t>
      </w:r>
      <w:r w:rsidRPr="00F2354F">
        <w:rPr>
          <w:sz w:val="28"/>
          <w:szCs w:val="28"/>
        </w:rPr>
        <w:t>преподавании дисциплины «</w:t>
      </w:r>
      <w:r w:rsidRPr="00784B2A">
        <w:rPr>
          <w:sz w:val="28"/>
          <w:szCs w:val="28"/>
        </w:rPr>
        <w:t>Управление инновациями и инвестиционной деятельностью</w:t>
      </w:r>
      <w:r w:rsidRPr="00F2354F">
        <w:rPr>
          <w:sz w:val="28"/>
          <w:szCs w:val="28"/>
        </w:rPr>
        <w:t>» применяются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>
        <w:rPr>
          <w:sz w:val="28"/>
          <w:szCs w:val="28"/>
        </w:rPr>
        <w:t>д</w:t>
      </w:r>
      <w:r w:rsidRPr="00F2354F">
        <w:rPr>
          <w:sz w:val="28"/>
          <w:szCs w:val="28"/>
        </w:rPr>
        <w:t>искуссия по теме</w:t>
      </w:r>
      <w:r>
        <w:rPr>
          <w:sz w:val="28"/>
          <w:szCs w:val="28"/>
        </w:rPr>
        <w:t xml:space="preserve">; </w:t>
      </w:r>
      <w:r w:rsidRPr="00F2354F">
        <w:rPr>
          <w:sz w:val="28"/>
          <w:szCs w:val="28"/>
        </w:rPr>
        <w:t>оппонирование студентами аналитических работ</w:t>
      </w:r>
      <w:r>
        <w:rPr>
          <w:sz w:val="28"/>
          <w:szCs w:val="28"/>
        </w:rPr>
        <w:t>; а</w:t>
      </w:r>
      <w:r w:rsidRPr="00F2354F">
        <w:rPr>
          <w:sz w:val="28"/>
          <w:szCs w:val="28"/>
        </w:rPr>
        <w:t xml:space="preserve">нализ деловых ситуаций на основе </w:t>
      </w:r>
      <w:r>
        <w:rPr>
          <w:sz w:val="28"/>
          <w:szCs w:val="28"/>
        </w:rPr>
        <w:t>бизнес-</w:t>
      </w:r>
      <w:r w:rsidRPr="00F2354F">
        <w:rPr>
          <w:sz w:val="28"/>
          <w:szCs w:val="28"/>
        </w:rPr>
        <w:t>кейсов</w:t>
      </w:r>
      <w:r>
        <w:rPr>
          <w:sz w:val="28"/>
          <w:szCs w:val="28"/>
        </w:rPr>
        <w:t>; п</w:t>
      </w:r>
      <w:r w:rsidRPr="00F2354F">
        <w:rPr>
          <w:sz w:val="28"/>
          <w:szCs w:val="28"/>
        </w:rPr>
        <w:t>остроение имитационных моделей</w:t>
      </w:r>
      <w:r>
        <w:rPr>
          <w:sz w:val="28"/>
          <w:szCs w:val="28"/>
        </w:rPr>
        <w:t>, формирование портфолио студента по результатам изучения дисциплины</w:t>
      </w:r>
      <w:r w:rsidRPr="00F2354F">
        <w:rPr>
          <w:sz w:val="28"/>
          <w:szCs w:val="28"/>
        </w:rPr>
        <w:t>.</w:t>
      </w:r>
    </w:p>
    <w:p w:rsidR="00CA6B62" w:rsidRPr="00F2354F" w:rsidRDefault="00CA6B62" w:rsidP="008E108A">
      <w:pPr>
        <w:ind w:firstLine="540"/>
        <w:jc w:val="both"/>
        <w:rPr>
          <w:sz w:val="28"/>
          <w:szCs w:val="28"/>
        </w:rPr>
      </w:pPr>
    </w:p>
    <w:p w:rsidR="00CA6B62" w:rsidRPr="004D78F5" w:rsidRDefault="00CA6B62" w:rsidP="003008FD">
      <w:pPr>
        <w:tabs>
          <w:tab w:val="left" w:pos="54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4D78F5">
        <w:rPr>
          <w:b/>
          <w:sz w:val="28"/>
          <w:szCs w:val="28"/>
        </w:rPr>
        <w:t xml:space="preserve">Составитель: </w:t>
      </w:r>
      <w:r>
        <w:rPr>
          <w:sz w:val="28"/>
          <w:szCs w:val="28"/>
        </w:rPr>
        <w:t>Е.М. Михайлова</w:t>
      </w:r>
      <w:r w:rsidRPr="004D78F5">
        <w:rPr>
          <w:sz w:val="28"/>
          <w:szCs w:val="28"/>
        </w:rPr>
        <w:t>, канд.</w:t>
      </w:r>
      <w:r>
        <w:rPr>
          <w:sz w:val="28"/>
          <w:szCs w:val="28"/>
        </w:rPr>
        <w:t xml:space="preserve"> </w:t>
      </w:r>
      <w:r w:rsidRPr="004D78F5">
        <w:rPr>
          <w:sz w:val="28"/>
          <w:szCs w:val="28"/>
        </w:rPr>
        <w:t>экон.</w:t>
      </w:r>
      <w:r>
        <w:rPr>
          <w:sz w:val="28"/>
          <w:szCs w:val="28"/>
        </w:rPr>
        <w:t xml:space="preserve"> </w:t>
      </w:r>
      <w:r w:rsidRPr="004D78F5">
        <w:rPr>
          <w:sz w:val="28"/>
          <w:szCs w:val="28"/>
        </w:rPr>
        <w:t>наук, доцент</w:t>
      </w:r>
      <w:r>
        <w:rPr>
          <w:sz w:val="28"/>
          <w:szCs w:val="28"/>
        </w:rPr>
        <w:t>,</w:t>
      </w:r>
      <w:r w:rsidRPr="004D78F5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>а</w:t>
      </w:r>
      <w:r w:rsidRPr="004D78F5">
        <w:rPr>
          <w:sz w:val="28"/>
          <w:szCs w:val="28"/>
        </w:rPr>
        <w:t xml:space="preserve"> экономики потребительской кооперации</w:t>
      </w:r>
    </w:p>
    <w:sectPr w:rsidR="00CA6B62" w:rsidRPr="004D78F5" w:rsidSect="004627FB">
      <w:footerReference w:type="even" r:id="rId7"/>
      <w:footerReference w:type="default" r:id="rId8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B62" w:rsidRDefault="00CA6B62" w:rsidP="00324530">
      <w:r>
        <w:separator/>
      </w:r>
    </w:p>
  </w:endnote>
  <w:endnote w:type="continuationSeparator" w:id="0">
    <w:p w:rsidR="00CA6B62" w:rsidRDefault="00CA6B62" w:rsidP="00324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B62" w:rsidRPr="008B2971" w:rsidRDefault="00CA6B62" w:rsidP="003A3BE6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CA6B62" w:rsidRPr="008B2971" w:rsidRDefault="00CA6B62" w:rsidP="003A3BE6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B62" w:rsidRDefault="00CA6B62" w:rsidP="003A3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A6B62" w:rsidRPr="008B2971" w:rsidRDefault="00CA6B62" w:rsidP="003A3BE6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B62" w:rsidRDefault="00CA6B62" w:rsidP="00324530">
      <w:r>
        <w:separator/>
      </w:r>
    </w:p>
  </w:footnote>
  <w:footnote w:type="continuationSeparator" w:id="0">
    <w:p w:rsidR="00CA6B62" w:rsidRDefault="00CA6B62" w:rsidP="003245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A4887862"/>
    <w:lvl w:ilvl="0">
      <w:start w:val="1"/>
      <w:numFmt w:val="bullet"/>
      <w:pStyle w:val="BodyTextInden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3DD310B9"/>
    <w:multiLevelType w:val="hybridMultilevel"/>
    <w:tmpl w:val="91725A0C"/>
    <w:lvl w:ilvl="0" w:tplc="DA7AFC38">
      <w:numFmt w:val="bullet"/>
      <w:lvlText w:val="–"/>
      <w:lvlJc w:val="left"/>
      <w:pPr>
        <w:tabs>
          <w:tab w:val="num" w:pos="2716"/>
        </w:tabs>
        <w:ind w:left="271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59DE"/>
    <w:rsid w:val="000223EB"/>
    <w:rsid w:val="000974C3"/>
    <w:rsid w:val="000B0E03"/>
    <w:rsid w:val="000E385A"/>
    <w:rsid w:val="000E3C09"/>
    <w:rsid w:val="001B399C"/>
    <w:rsid w:val="001F4138"/>
    <w:rsid w:val="0023416D"/>
    <w:rsid w:val="0025092C"/>
    <w:rsid w:val="002909E9"/>
    <w:rsid w:val="00291DB0"/>
    <w:rsid w:val="002C57B7"/>
    <w:rsid w:val="003008FD"/>
    <w:rsid w:val="00310530"/>
    <w:rsid w:val="00324530"/>
    <w:rsid w:val="00366022"/>
    <w:rsid w:val="00367EE2"/>
    <w:rsid w:val="003A3BE6"/>
    <w:rsid w:val="004051B5"/>
    <w:rsid w:val="004627FB"/>
    <w:rsid w:val="00480971"/>
    <w:rsid w:val="00492040"/>
    <w:rsid w:val="004D78F5"/>
    <w:rsid w:val="005B7D37"/>
    <w:rsid w:val="005D3D6A"/>
    <w:rsid w:val="006259DE"/>
    <w:rsid w:val="00754F79"/>
    <w:rsid w:val="00776B63"/>
    <w:rsid w:val="00784B2A"/>
    <w:rsid w:val="00810B34"/>
    <w:rsid w:val="00895604"/>
    <w:rsid w:val="008B0E35"/>
    <w:rsid w:val="008B2971"/>
    <w:rsid w:val="008E108A"/>
    <w:rsid w:val="00953098"/>
    <w:rsid w:val="009D2048"/>
    <w:rsid w:val="00A43BE9"/>
    <w:rsid w:val="00A763C6"/>
    <w:rsid w:val="00AD4654"/>
    <w:rsid w:val="00AD733B"/>
    <w:rsid w:val="00B213D4"/>
    <w:rsid w:val="00B95B7C"/>
    <w:rsid w:val="00BB47F6"/>
    <w:rsid w:val="00C34A81"/>
    <w:rsid w:val="00CA6B62"/>
    <w:rsid w:val="00CE400D"/>
    <w:rsid w:val="00D07B6B"/>
    <w:rsid w:val="00D24A5C"/>
    <w:rsid w:val="00F2354F"/>
    <w:rsid w:val="00F42415"/>
    <w:rsid w:val="00F757A9"/>
    <w:rsid w:val="00FA32FC"/>
    <w:rsid w:val="00FF3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9DE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259D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259D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259DE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259DE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6259DE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6259DE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259DE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aliases w:val="текст,Основной текст 1"/>
    <w:basedOn w:val="Normal"/>
    <w:link w:val="BodyTextIndentChar"/>
    <w:uiPriority w:val="99"/>
    <w:rsid w:val="006259DE"/>
    <w:pPr>
      <w:numPr>
        <w:numId w:val="1"/>
      </w:numPr>
      <w:spacing w:line="360" w:lineRule="atLeast"/>
      <w:jc w:val="both"/>
    </w:pPr>
    <w:rPr>
      <w:rFonts w:ascii="TimesET" w:hAnsi="TimesET"/>
      <w:sz w:val="28"/>
      <w:szCs w:val="20"/>
    </w:rPr>
  </w:style>
  <w:style w:type="character" w:customStyle="1" w:styleId="BodyTextIndentChar">
    <w:name w:val="Body Text Indent Char"/>
    <w:aliases w:val="текст Char,Основной текст 1 Char"/>
    <w:basedOn w:val="DefaultParagraphFont"/>
    <w:link w:val="BodyTextIndent"/>
    <w:uiPriority w:val="99"/>
    <w:locked/>
    <w:rsid w:val="006259DE"/>
    <w:rPr>
      <w:rFonts w:ascii="TimesET" w:hAnsi="TimesET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6259D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259DE"/>
    <w:rPr>
      <w:rFonts w:ascii="Times New Roman" w:hAnsi="Times New Roman" w:cs="Times New Roman"/>
      <w:sz w:val="24"/>
      <w:szCs w:val="24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6259D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6259DE"/>
    <w:rPr>
      <w:rFonts w:ascii="Times New Roman" w:hAnsi="Times New Roman" w:cs="Times New Roman"/>
      <w:sz w:val="16"/>
      <w:szCs w:val="16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6259DE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259DE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57</TotalTime>
  <Pages>2</Pages>
  <Words>801</Words>
  <Characters>4568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ChuTN</cp:lastModifiedBy>
  <cp:revision>12</cp:revision>
  <dcterms:created xsi:type="dcterms:W3CDTF">2014-04-19T02:30:00Z</dcterms:created>
  <dcterms:modified xsi:type="dcterms:W3CDTF">2015-07-01T05:08:00Z</dcterms:modified>
</cp:coreProperties>
</file>