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28B" w:rsidRPr="00E157AE" w:rsidRDefault="00EA528B" w:rsidP="008D20B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EA528B" w:rsidRPr="00E157AE" w:rsidRDefault="00EA528B" w:rsidP="00E157AE">
      <w:pPr>
        <w:tabs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A528B" w:rsidRPr="00E157AE" w:rsidRDefault="00EA528B" w:rsidP="00E157AE">
      <w:pPr>
        <w:tabs>
          <w:tab w:val="left" w:pos="720"/>
        </w:tabs>
        <w:spacing w:after="0" w:line="240" w:lineRule="auto"/>
        <w:ind w:left="-720"/>
        <w:rPr>
          <w:rFonts w:ascii="Times New Roman" w:hAnsi="Times New Roman"/>
          <w:b/>
          <w:sz w:val="28"/>
          <w:szCs w:val="28"/>
        </w:rPr>
      </w:pPr>
      <w:r w:rsidRPr="00E157AE">
        <w:rPr>
          <w:rFonts w:ascii="Times New Roman" w:hAnsi="Times New Roman"/>
          <w:sz w:val="28"/>
          <w:szCs w:val="28"/>
        </w:rPr>
        <w:t xml:space="preserve">       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E157AE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22</w:t>
      </w:r>
      <w:r w:rsidRPr="00E157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E157AE">
        <w:rPr>
          <w:rFonts w:ascii="Times New Roman" w:hAnsi="Times New Roman"/>
          <w:sz w:val="28"/>
          <w:szCs w:val="28"/>
        </w:rPr>
        <w:t>Организация и методика проведения налоговых проверок</w:t>
      </w:r>
    </w:p>
    <w:p w:rsidR="00EA528B" w:rsidRPr="00E157AE" w:rsidRDefault="00EA528B" w:rsidP="00E157AE">
      <w:pPr>
        <w:tabs>
          <w:tab w:val="left" w:pos="720"/>
        </w:tabs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  <w:r w:rsidRPr="00E157AE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        </w:t>
      </w:r>
      <w:r w:rsidRPr="00E157AE">
        <w:rPr>
          <w:rFonts w:ascii="Times New Roman" w:hAnsi="Times New Roman"/>
          <w:sz w:val="28"/>
          <w:szCs w:val="28"/>
        </w:rPr>
        <w:t xml:space="preserve">     </w:t>
      </w:r>
    </w:p>
    <w:p w:rsidR="00EA528B" w:rsidRPr="00EC248C" w:rsidRDefault="00EA528B" w:rsidP="005505D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9</w:t>
      </w:r>
    </w:p>
    <w:p w:rsidR="00EA528B" w:rsidRPr="005460A7" w:rsidRDefault="00EA528B" w:rsidP="005505D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EA528B" w:rsidRDefault="00EA528B" w:rsidP="005505D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EA528B" w:rsidRPr="005460A7" w:rsidRDefault="00EA528B" w:rsidP="005505D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460A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</w:t>
      </w:r>
      <w:r w:rsidRPr="005460A7">
        <w:rPr>
          <w:rFonts w:ascii="Times New Roman" w:hAnsi="Times New Roman"/>
          <w:sz w:val="28"/>
          <w:szCs w:val="28"/>
        </w:rPr>
        <w:t>ачет</w:t>
      </w:r>
    </w:p>
    <w:p w:rsidR="00EA528B" w:rsidRPr="005460A7" w:rsidRDefault="00EA528B" w:rsidP="005505D0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EA528B" w:rsidRPr="005460A7" w:rsidRDefault="00EA528B" w:rsidP="005505D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A528B" w:rsidRPr="00E157AE" w:rsidRDefault="00EA528B" w:rsidP="005505D0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i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 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>Дисциплина «Организация и методика проведения налоговых проверок» в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ходит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базовую часть 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 xml:space="preserve"> учебного плана подготовки специалистов по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специальности 38.05.01 </w:t>
      </w:r>
      <w:r w:rsidRPr="00E157AE">
        <w:rPr>
          <w:rFonts w:ascii="Times New Roman" w:hAnsi="Times New Roman"/>
          <w:i/>
          <w:spacing w:val="-4"/>
          <w:sz w:val="28"/>
          <w:szCs w:val="28"/>
          <w:lang w:eastAsia="ru-RU"/>
        </w:rPr>
        <w:t>Экономическая безопасность.</w:t>
      </w:r>
    </w:p>
    <w:p w:rsidR="00EA528B" w:rsidRDefault="00EA528B" w:rsidP="00E157AE">
      <w:pPr>
        <w:pStyle w:val="BodyTextIndent"/>
        <w:tabs>
          <w:tab w:val="left" w:pos="720"/>
        </w:tabs>
        <w:spacing w:after="0" w:line="240" w:lineRule="auto"/>
        <w:ind w:left="0" w:firstLine="72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>Содержание дисциплины обе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спечивает преемственность и вза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>имосвязь с дисциплинами: «Налоги и налогообложение», «Экономический анализ», «Бухгалт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ерский учет», «Экономика орга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>низации (предприятия)», «Аудит».</w:t>
      </w:r>
    </w:p>
    <w:p w:rsidR="00EA528B" w:rsidRDefault="00EA528B" w:rsidP="005505D0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</w:p>
    <w:p w:rsidR="00EA528B" w:rsidRPr="008C244B" w:rsidRDefault="00EA528B" w:rsidP="005505D0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Цель </w:t>
      </w:r>
      <w:r w:rsidRPr="008C244B"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5460A7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EA528B" w:rsidRPr="005505D0" w:rsidRDefault="00EA528B" w:rsidP="00E157AE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505D0">
        <w:rPr>
          <w:rFonts w:ascii="Times New Roman" w:hAnsi="Times New Roman"/>
          <w:sz w:val="28"/>
          <w:szCs w:val="28"/>
        </w:rPr>
        <w:t>Цель изучения дисциплины «Организация и методика проведения налоговых проверок» -</w:t>
      </w:r>
      <w:r w:rsidRPr="005505D0">
        <w:rPr>
          <w:rFonts w:ascii="Times New Roman" w:hAnsi="Times New Roman"/>
          <w:bCs/>
          <w:sz w:val="28"/>
          <w:szCs w:val="28"/>
        </w:rPr>
        <w:t xml:space="preserve"> формирование теоретической базы для понимания экономического механизма налоговых проверок, привития практических навыков определения ответственности за совершение налоговых правонарушений.</w:t>
      </w:r>
    </w:p>
    <w:p w:rsidR="00EA528B" w:rsidRPr="005505D0" w:rsidRDefault="00EA528B" w:rsidP="00E157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505D0">
        <w:rPr>
          <w:rFonts w:ascii="Times New Roman" w:hAnsi="Times New Roman"/>
          <w:sz w:val="28"/>
          <w:szCs w:val="28"/>
        </w:rPr>
        <w:t xml:space="preserve">Задачи изучения дисциплины: </w:t>
      </w:r>
    </w:p>
    <w:p w:rsidR="00EA528B" w:rsidRPr="005505D0" w:rsidRDefault="00EA528B" w:rsidP="00E157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>– сформировать теоретическую базу о понимании экономического механизма налоговых проверок;</w:t>
      </w:r>
    </w:p>
    <w:p w:rsidR="00EA528B" w:rsidRPr="005505D0" w:rsidRDefault="00EA528B" w:rsidP="008D20B0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8D20B0">
        <w:rPr>
          <w:rFonts w:ascii="Times New Roman" w:hAnsi="Times New Roman"/>
          <w:sz w:val="28"/>
          <w:szCs w:val="28"/>
        </w:rPr>
        <w:t xml:space="preserve"> </w:t>
      </w:r>
      <w:r w:rsidRPr="005505D0">
        <w:rPr>
          <w:rFonts w:ascii="Times New Roman" w:hAnsi="Times New Roman"/>
          <w:sz w:val="28"/>
          <w:szCs w:val="28"/>
        </w:rPr>
        <w:t>изучить нормативно-правовую базу, предусматривающую ответственность за соблюдение налогового законодательства;</w:t>
      </w:r>
    </w:p>
    <w:p w:rsidR="00EA528B" w:rsidRPr="005505D0" w:rsidRDefault="00EA528B" w:rsidP="00E157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>– приобрести практические навыки определения ответственности за совершение налоговых правонарушений для обеспечения экономической безопасности хозяйствующих субъектов и своевременных и полных расчетов с бюджетом.</w:t>
      </w:r>
    </w:p>
    <w:p w:rsidR="00EA528B" w:rsidRPr="004F35AD" w:rsidRDefault="00EA528B" w:rsidP="005505D0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EA528B" w:rsidRPr="005460A7" w:rsidRDefault="00EA528B" w:rsidP="005505D0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A528B" w:rsidRPr="005505D0" w:rsidRDefault="00EA528B" w:rsidP="005505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5505D0">
        <w:rPr>
          <w:rFonts w:ascii="Times New Roman" w:hAnsi="Times New Roman"/>
          <w:sz w:val="28"/>
          <w:szCs w:val="28"/>
        </w:rPr>
        <w:t>Организация налогового контроля в Российской Федерации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Виды налоговых проверок и организация их проведения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Исполнение обязанности по уплате налогов и сборов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Способы обеспечения исполнения обязанности по уплате налогов и сборов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Камеральные налоговые проверки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Выездные налоговые проверки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505D0">
        <w:rPr>
          <w:rFonts w:ascii="Times New Roman" w:hAnsi="Times New Roman"/>
          <w:sz w:val="28"/>
          <w:szCs w:val="28"/>
        </w:rPr>
        <w:t>Налоговые правонарушения и ответственность за их совершение.</w:t>
      </w:r>
    </w:p>
    <w:p w:rsidR="00EA528B" w:rsidRDefault="00EA528B" w:rsidP="005505D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B50811">
        <w:rPr>
          <w:rFonts w:ascii="Times New Roman" w:hAnsi="Times New Roman"/>
        </w:rPr>
        <w:t xml:space="preserve">            </w:t>
      </w:r>
    </w:p>
    <w:p w:rsidR="00EA528B" w:rsidRPr="004F35AD" w:rsidRDefault="00EA528B" w:rsidP="005505D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</w:t>
      </w:r>
      <w:r w:rsidRPr="00B50811">
        <w:rPr>
          <w:rFonts w:ascii="Times New Roman" w:hAnsi="Times New Roman"/>
        </w:rPr>
        <w:t xml:space="preserve"> </w:t>
      </w:r>
      <w:r w:rsidRPr="00B5081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50811">
        <w:rPr>
          <w:rFonts w:ascii="Times New Roman" w:hAnsi="Times New Roman"/>
          <w:sz w:val="28"/>
          <w:szCs w:val="28"/>
        </w:rPr>
        <w:t xml:space="preserve">обучающийся должен обладать следующими профессиональными (ПК) </w:t>
      </w:r>
      <w:r w:rsidRPr="004F35AD">
        <w:rPr>
          <w:rFonts w:ascii="Times New Roman" w:hAnsi="Times New Roman"/>
          <w:sz w:val="28"/>
          <w:szCs w:val="28"/>
        </w:rPr>
        <w:t>компетенциями:</w:t>
      </w:r>
    </w:p>
    <w:p w:rsidR="00EA528B" w:rsidRPr="004F35AD" w:rsidRDefault="00EA528B" w:rsidP="005505D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ПК–25</w:t>
      </w:r>
      <w:r w:rsidRPr="004F35AD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5505D0">
        <w:rPr>
          <w:rFonts w:ascii="Times New Roman" w:hAnsi="Times New Roman"/>
          <w:sz w:val="28"/>
          <w:szCs w:val="28"/>
        </w:rPr>
        <w:t xml:space="preserve">способностью организовывать и проводить проверки финансово-хозяйственной деятельности хозяйствующих субъектов </w:t>
      </w:r>
      <w:r w:rsidRPr="004F35AD">
        <w:rPr>
          <w:rFonts w:ascii="Times New Roman" w:hAnsi="Times New Roman"/>
          <w:sz w:val="28"/>
          <w:szCs w:val="28"/>
        </w:rPr>
        <w:t>(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5505D0">
        <w:rPr>
          <w:rFonts w:ascii="Times New Roman" w:hAnsi="Times New Roman"/>
          <w:sz w:val="28"/>
          <w:szCs w:val="28"/>
          <w:lang w:eastAsia="ru-RU"/>
        </w:rPr>
        <w:t>механизм налоговых проверок;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 xml:space="preserve">  уметь </w:t>
      </w:r>
      <w:r w:rsidRPr="005505D0">
        <w:rPr>
          <w:rFonts w:ascii="Times New Roman" w:hAnsi="Times New Roman"/>
          <w:sz w:val="28"/>
          <w:szCs w:val="28"/>
          <w:lang w:eastAsia="ru-RU"/>
        </w:rPr>
        <w:t>организовывать их проведение;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 xml:space="preserve">  владеть </w:t>
      </w:r>
      <w:r w:rsidRPr="005505D0">
        <w:rPr>
          <w:rFonts w:ascii="Times New Roman" w:hAnsi="Times New Roman"/>
          <w:sz w:val="28"/>
          <w:szCs w:val="28"/>
          <w:lang w:eastAsia="ru-RU"/>
        </w:rPr>
        <w:t>методикой осуществления налоговых проверок</w:t>
      </w:r>
      <w:r w:rsidRPr="004F35AD">
        <w:rPr>
          <w:rFonts w:ascii="Times New Roman" w:hAnsi="Times New Roman"/>
          <w:sz w:val="28"/>
          <w:szCs w:val="28"/>
        </w:rPr>
        <w:t>);</w:t>
      </w:r>
    </w:p>
    <w:p w:rsidR="00EA528B" w:rsidRPr="00D436D1" w:rsidRDefault="00EA528B" w:rsidP="00E157A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4F35AD">
        <w:rPr>
          <w:rFonts w:ascii="Times New Roman" w:hAnsi="Times New Roman"/>
          <w:sz w:val="28"/>
          <w:szCs w:val="28"/>
        </w:rPr>
        <w:t>ПК</w:t>
      </w:r>
      <w:r>
        <w:rPr>
          <w:rFonts w:ascii="Times New Roman" w:hAnsi="Times New Roman"/>
          <w:sz w:val="28"/>
          <w:szCs w:val="28"/>
        </w:rPr>
        <w:t>–26</w:t>
      </w:r>
      <w:r w:rsidRPr="004F35AD">
        <w:rPr>
          <w:rFonts w:ascii="Times New Roman" w:hAnsi="Times New Roman"/>
          <w:sz w:val="28"/>
          <w:szCs w:val="28"/>
        </w:rPr>
        <w:t xml:space="preserve">: </w:t>
      </w:r>
      <w:r w:rsidRPr="005505D0">
        <w:rPr>
          <w:rFonts w:ascii="Times New Roman" w:hAnsi="Times New Roman"/>
          <w:sz w:val="28"/>
          <w:szCs w:val="28"/>
        </w:rPr>
        <w:t xml:space="preserve">способностью применять методы осуществления контроля финансово-хозяйственной деятельности хозяйствующих субъектов </w:t>
      </w:r>
      <w:r w:rsidRPr="004F35AD">
        <w:rPr>
          <w:rFonts w:ascii="Times New Roman" w:hAnsi="Times New Roman"/>
          <w:sz w:val="28"/>
          <w:szCs w:val="28"/>
        </w:rPr>
        <w:t>(</w:t>
      </w:r>
      <w:r w:rsidRPr="005505D0">
        <w:rPr>
          <w:rFonts w:ascii="Times New Roman" w:hAnsi="Times New Roman"/>
          <w:i/>
          <w:sz w:val="28"/>
          <w:szCs w:val="28"/>
        </w:rPr>
        <w:t>знать</w:t>
      </w:r>
      <w:r w:rsidRPr="004F35AD">
        <w:rPr>
          <w:rFonts w:ascii="Times New Roman" w:hAnsi="Times New Roman"/>
          <w:sz w:val="28"/>
          <w:szCs w:val="28"/>
        </w:rPr>
        <w:t xml:space="preserve"> виды планирования и организации</w:t>
      </w:r>
      <w:r>
        <w:rPr>
          <w:rFonts w:ascii="Times New Roman" w:hAnsi="Times New Roman"/>
          <w:sz w:val="28"/>
          <w:szCs w:val="28"/>
        </w:rPr>
        <w:t>;</w:t>
      </w:r>
      <w:r w:rsidRPr="004F35AD">
        <w:rPr>
          <w:rFonts w:ascii="Times New Roman" w:hAnsi="Times New Roman"/>
          <w:sz w:val="28"/>
          <w:szCs w:val="28"/>
        </w:rPr>
        <w:t xml:space="preserve">  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4F35AD">
        <w:rPr>
          <w:rFonts w:ascii="Times New Roman" w:hAnsi="Times New Roman"/>
          <w:i/>
          <w:sz w:val="28"/>
          <w:szCs w:val="28"/>
        </w:rPr>
        <w:t xml:space="preserve"> </w:t>
      </w:r>
      <w:r w:rsidRPr="004F35AD">
        <w:rPr>
          <w:rFonts w:ascii="Times New Roman" w:hAnsi="Times New Roman"/>
          <w:sz w:val="28"/>
          <w:szCs w:val="28"/>
        </w:rPr>
        <w:t>планировать и организовывать служебную деятельность подчиненных</w:t>
      </w:r>
      <w:r>
        <w:rPr>
          <w:rFonts w:ascii="Times New Roman" w:hAnsi="Times New Roman"/>
          <w:sz w:val="28"/>
          <w:szCs w:val="28"/>
        </w:rPr>
        <w:t>;</w:t>
      </w:r>
      <w:r w:rsidRPr="004F35AD">
        <w:rPr>
          <w:rFonts w:ascii="Times New Roman" w:hAnsi="Times New Roman"/>
          <w:sz w:val="28"/>
          <w:szCs w:val="28"/>
        </w:rPr>
        <w:t xml:space="preserve"> 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4F35AD">
        <w:rPr>
          <w:rFonts w:ascii="Times New Roman" w:hAnsi="Times New Roman"/>
          <w:i/>
          <w:sz w:val="28"/>
          <w:szCs w:val="28"/>
        </w:rPr>
        <w:t xml:space="preserve"> </w:t>
      </w:r>
      <w:r w:rsidRPr="004F35AD">
        <w:rPr>
          <w:rFonts w:ascii="Times New Roman" w:hAnsi="Times New Roman"/>
          <w:sz w:val="28"/>
          <w:szCs w:val="28"/>
        </w:rPr>
        <w:t>способностью осуществлять контроль и учет ее результатов)</w:t>
      </w:r>
      <w:r>
        <w:rPr>
          <w:rFonts w:ascii="Times New Roman" w:hAnsi="Times New Roman"/>
          <w:sz w:val="28"/>
          <w:szCs w:val="28"/>
        </w:rPr>
        <w:t>;</w:t>
      </w:r>
    </w:p>
    <w:p w:rsidR="00EA528B" w:rsidRDefault="00EA528B" w:rsidP="008D20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505D0">
        <w:rPr>
          <w:rFonts w:ascii="Times New Roman" w:hAnsi="Times New Roman"/>
          <w:sz w:val="28"/>
          <w:szCs w:val="28"/>
        </w:rPr>
        <w:t>ПК–27: способностью оценивать эффективность формирования и использования государственных и муниципальных финансовых ресурсов, выявлять и пресекать нарушения в сфере государственных и муниципальных финансов (</w:t>
      </w:r>
      <w:r w:rsidRPr="005505D0">
        <w:rPr>
          <w:rFonts w:ascii="Times New Roman" w:hAnsi="Times New Roman"/>
          <w:i/>
          <w:sz w:val="28"/>
          <w:szCs w:val="28"/>
          <w:lang w:eastAsia="ru-RU"/>
        </w:rPr>
        <w:t>з</w:t>
      </w:r>
      <w:r w:rsidRPr="005505D0">
        <w:rPr>
          <w:rFonts w:ascii="Times New Roman" w:hAnsi="Times New Roman"/>
          <w:i/>
          <w:spacing w:val="-4"/>
          <w:sz w:val="28"/>
          <w:szCs w:val="28"/>
          <w:lang w:eastAsia="ru-RU"/>
        </w:rPr>
        <w:t xml:space="preserve">нать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 xml:space="preserve">структуру и организацию Федеральной налоговой службы (ФНС) России и ее территориальных управлений, реализующих фискальную функцию государства и сбалансированность бюджетной системы; </w:t>
      </w:r>
      <w:r w:rsidRPr="005505D0">
        <w:rPr>
          <w:rFonts w:ascii="Times New Roman" w:hAnsi="Times New Roman"/>
          <w:i/>
          <w:spacing w:val="-4"/>
          <w:sz w:val="28"/>
          <w:szCs w:val="28"/>
          <w:lang w:eastAsia="ru-RU"/>
        </w:rPr>
        <w:t xml:space="preserve">уметь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 xml:space="preserve">исследовать проблемные ситуации, возникающие в процессе организации налоговых проверок; </w:t>
      </w:r>
      <w:r w:rsidRPr="005505D0">
        <w:rPr>
          <w:rFonts w:ascii="Times New Roman" w:hAnsi="Times New Roman"/>
          <w:i/>
          <w:spacing w:val="-4"/>
          <w:sz w:val="28"/>
          <w:szCs w:val="28"/>
          <w:lang w:eastAsia="ru-RU"/>
        </w:rPr>
        <w:t xml:space="preserve">владеть </w:t>
      </w:r>
      <w:r w:rsidRPr="005505D0">
        <w:rPr>
          <w:rFonts w:ascii="Times New Roman" w:hAnsi="Times New Roman"/>
          <w:spacing w:val="-4"/>
          <w:sz w:val="28"/>
          <w:szCs w:val="28"/>
          <w:lang w:eastAsia="ru-RU"/>
        </w:rPr>
        <w:t>навыками анализа и обобщения опубликованных материалов судебной и арбитражной практики по вопросам налогообложения</w:t>
      </w:r>
      <w:r>
        <w:rPr>
          <w:rFonts w:ascii="Times New Roman" w:hAnsi="Times New Roman"/>
          <w:sz w:val="28"/>
          <w:szCs w:val="28"/>
        </w:rPr>
        <w:t>);</w:t>
      </w:r>
    </w:p>
    <w:p w:rsidR="00EA528B" w:rsidRPr="005505D0" w:rsidRDefault="00EA528B" w:rsidP="005505D0">
      <w:pPr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ПК-30 </w:t>
      </w:r>
      <w:r w:rsidRPr="005505D0">
        <w:rPr>
          <w:rFonts w:ascii="Times New Roman" w:hAnsi="Times New Roman"/>
          <w:sz w:val="28"/>
          <w:szCs w:val="28"/>
        </w:rPr>
        <w:t>способностью анализировать результаты контроля, исследовать и обобщать причины и последствия выявленных отклонений, нарушений и недостатков и готовить предложения, направленные на их устранение</w:t>
      </w:r>
      <w:r>
        <w:rPr>
          <w:rFonts w:ascii="Times New Roman" w:hAnsi="Times New Roman"/>
          <w:sz w:val="28"/>
          <w:szCs w:val="28"/>
        </w:rPr>
        <w:t xml:space="preserve"> (</w:t>
      </w:r>
      <w:r w:rsidRPr="005505D0">
        <w:rPr>
          <w:rFonts w:ascii="Times New Roman" w:hAnsi="Times New Roman"/>
          <w:i/>
          <w:sz w:val="28"/>
          <w:szCs w:val="28"/>
        </w:rPr>
        <w:t xml:space="preserve">знать </w:t>
      </w:r>
      <w:r w:rsidRPr="005505D0">
        <w:rPr>
          <w:rFonts w:ascii="Times New Roman" w:hAnsi="Times New Roman"/>
          <w:sz w:val="28"/>
          <w:szCs w:val="28"/>
        </w:rPr>
        <w:t xml:space="preserve">методы анализа результатов контроля; </w:t>
      </w:r>
      <w:r w:rsidRPr="005505D0">
        <w:rPr>
          <w:rFonts w:ascii="Times New Roman" w:hAnsi="Times New Roman"/>
          <w:i/>
          <w:sz w:val="28"/>
          <w:szCs w:val="28"/>
        </w:rPr>
        <w:t xml:space="preserve">уметь </w:t>
      </w:r>
      <w:r w:rsidRPr="005505D0">
        <w:rPr>
          <w:rFonts w:ascii="Times New Roman" w:hAnsi="Times New Roman"/>
          <w:sz w:val="28"/>
          <w:szCs w:val="28"/>
        </w:rPr>
        <w:t xml:space="preserve">выявлять и обобщать причины и последствия обнаруженных нарушений; </w:t>
      </w:r>
      <w:r w:rsidRPr="005505D0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505D0">
        <w:rPr>
          <w:rFonts w:ascii="Times New Roman" w:hAnsi="Times New Roman"/>
          <w:sz w:val="28"/>
          <w:szCs w:val="28"/>
        </w:rPr>
        <w:t>навыками их устранения в рамках действующего правового поля</w:t>
      </w:r>
      <w:r>
        <w:rPr>
          <w:rFonts w:ascii="Times New Roman" w:hAnsi="Times New Roman"/>
          <w:sz w:val="28"/>
          <w:szCs w:val="28"/>
        </w:rPr>
        <w:t>).</w:t>
      </w:r>
    </w:p>
    <w:p w:rsidR="00EA528B" w:rsidRDefault="00EA528B" w:rsidP="005505D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A528B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A528B" w:rsidRPr="005505D0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505D0">
        <w:rPr>
          <w:rFonts w:ascii="Times New Roman" w:hAnsi="Times New Roman"/>
          <w:sz w:val="28"/>
          <w:szCs w:val="28"/>
        </w:rPr>
        <w:t>При изучении дисциплины «Налоги и налогообложение» исполь-зуется традиционное (лекции, пр</w:t>
      </w:r>
      <w:r>
        <w:rPr>
          <w:rFonts w:ascii="Times New Roman" w:hAnsi="Times New Roman"/>
          <w:sz w:val="28"/>
          <w:szCs w:val="28"/>
        </w:rPr>
        <w:t>актические) и инновационное обу</w:t>
      </w:r>
      <w:r w:rsidRPr="005505D0">
        <w:rPr>
          <w:rFonts w:ascii="Times New Roman" w:hAnsi="Times New Roman"/>
          <w:sz w:val="28"/>
          <w:szCs w:val="28"/>
        </w:rPr>
        <w:t>чение, направленное на обеспечение исследовательского характера, организацию поисковой учебно-п</w:t>
      </w:r>
      <w:r>
        <w:rPr>
          <w:rFonts w:ascii="Times New Roman" w:hAnsi="Times New Roman"/>
          <w:sz w:val="28"/>
          <w:szCs w:val="28"/>
        </w:rPr>
        <w:t>ознавательной деятельности, фор</w:t>
      </w:r>
      <w:r w:rsidRPr="005505D0">
        <w:rPr>
          <w:rFonts w:ascii="Times New Roman" w:hAnsi="Times New Roman"/>
          <w:sz w:val="28"/>
          <w:szCs w:val="28"/>
        </w:rPr>
        <w:t>мирование у студентов опыта самостоятельного поиска новых знаний, применения их в новых условиях.</w:t>
      </w:r>
    </w:p>
    <w:p w:rsidR="00EA528B" w:rsidRPr="005505D0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>Лекционный материал излагается в форме проблемно-ориентированных лекций, что позволит студентам знать социальное значение налогов, стратегию развития налоговой системы Российской Федерации и основные направления налоговой политики; уметь анализировать налоговое законодательство с учетом его изменений, сопоставлять положения отдельн</w:t>
      </w:r>
      <w:r>
        <w:rPr>
          <w:rFonts w:ascii="Times New Roman" w:hAnsi="Times New Roman"/>
          <w:sz w:val="28"/>
          <w:szCs w:val="28"/>
        </w:rPr>
        <w:t>ых норм; владеть навыками приня</w:t>
      </w:r>
      <w:r w:rsidRPr="005505D0">
        <w:rPr>
          <w:rFonts w:ascii="Times New Roman" w:hAnsi="Times New Roman"/>
          <w:sz w:val="28"/>
          <w:szCs w:val="28"/>
        </w:rPr>
        <w:t>тия управленческих решений, связанных с операциями на мировых рынках в условиях глобализации.</w:t>
      </w:r>
    </w:p>
    <w:p w:rsidR="00EA528B" w:rsidRPr="005505D0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>К инновационным образовательным технологиям можно отнести интерактивные методы обучения.</w:t>
      </w:r>
      <w:r>
        <w:rPr>
          <w:rFonts w:ascii="Times New Roman" w:hAnsi="Times New Roman"/>
          <w:sz w:val="28"/>
          <w:szCs w:val="28"/>
        </w:rPr>
        <w:t xml:space="preserve"> При проведении практических за</w:t>
      </w:r>
      <w:r w:rsidRPr="005505D0">
        <w:rPr>
          <w:rFonts w:ascii="Times New Roman" w:hAnsi="Times New Roman"/>
          <w:sz w:val="28"/>
          <w:szCs w:val="28"/>
        </w:rPr>
        <w:t xml:space="preserve">нятий по дисциплине «Налоги и налогообложение» целесообразно использовать неигровые интерактивные методы обучения: анализ конкретных ситуаций, когда студенты и преподаватель участвуют в непосредственном обсуждении конкретных «ситуаций – проблем» (или задач), поиске вариантов их </w:t>
      </w:r>
      <w:r>
        <w:rPr>
          <w:rFonts w:ascii="Times New Roman" w:hAnsi="Times New Roman"/>
          <w:sz w:val="28"/>
          <w:szCs w:val="28"/>
        </w:rPr>
        <w:t>решения с использованием Налого</w:t>
      </w:r>
      <w:r w:rsidRPr="005505D0">
        <w:rPr>
          <w:rFonts w:ascii="Times New Roman" w:hAnsi="Times New Roman"/>
          <w:sz w:val="28"/>
          <w:szCs w:val="28"/>
        </w:rPr>
        <w:t>вого кодекса Российской Федерации, подведении итогов (ссылаясь на нормативно-правовую базу) и оценке результатов, что позволит знать основные положения налогового законодательства; уметь выбирать оптимальные режимы налогообложения; владеть методиками исчисления налоговых платежей, оценивая налоговую нагрузку эко-номических субъектов.</w:t>
      </w:r>
    </w:p>
    <w:p w:rsidR="00EA528B" w:rsidRPr="005505D0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>Кроме ситуаций – проблем, це</w:t>
      </w:r>
      <w:r>
        <w:rPr>
          <w:rFonts w:ascii="Times New Roman" w:hAnsi="Times New Roman"/>
          <w:sz w:val="28"/>
          <w:szCs w:val="28"/>
        </w:rPr>
        <w:t>лесообразно использовать «ситуа</w:t>
      </w:r>
      <w:r w:rsidRPr="005505D0">
        <w:rPr>
          <w:rFonts w:ascii="Times New Roman" w:hAnsi="Times New Roman"/>
          <w:sz w:val="28"/>
          <w:szCs w:val="28"/>
        </w:rPr>
        <w:t>цию – иллюстрацию» (с графическим организатором «фишбон», либо построением таблиц, структурируя новую информацию по элементам конкретного налога: субъекты, объекты, налоговая база, налоговые льготы, ставки, порядок исчисления и уплаты со ссылкой на нормативно-правовую базу), что позволит знать нормативно-правовое регулирование налогообложения; уметь ориентироваться в системе налогового законодательства; владеть навыками работы с нормативно-правовыми актами в сфере налогообложения.</w:t>
      </w:r>
    </w:p>
    <w:p w:rsidR="00EA528B" w:rsidRPr="00C54D47" w:rsidRDefault="00EA528B" w:rsidP="005505D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 xml:space="preserve">Наряду с неигровыми, можно </w:t>
      </w:r>
      <w:r>
        <w:rPr>
          <w:rFonts w:ascii="Times New Roman" w:hAnsi="Times New Roman"/>
          <w:sz w:val="28"/>
          <w:szCs w:val="28"/>
        </w:rPr>
        <w:t>использовать игровой – «Предмет</w:t>
      </w:r>
      <w:r w:rsidRPr="005505D0">
        <w:rPr>
          <w:rFonts w:ascii="Times New Roman" w:hAnsi="Times New Roman"/>
          <w:sz w:val="28"/>
          <w:szCs w:val="28"/>
        </w:rPr>
        <w:t>ный КВН» как интерактивный мето</w:t>
      </w:r>
      <w:r>
        <w:rPr>
          <w:rFonts w:ascii="Times New Roman" w:hAnsi="Times New Roman"/>
          <w:sz w:val="28"/>
          <w:szCs w:val="28"/>
        </w:rPr>
        <w:t>д обучения, тема которого совпа</w:t>
      </w:r>
      <w:r w:rsidRPr="005505D0">
        <w:rPr>
          <w:rFonts w:ascii="Times New Roman" w:hAnsi="Times New Roman"/>
          <w:sz w:val="28"/>
          <w:szCs w:val="28"/>
        </w:rPr>
        <w:t>дает с темой Рабочей программы учебной дисциплины или отражает содержание дисциплины. Сценари</w:t>
      </w:r>
      <w:r>
        <w:rPr>
          <w:rFonts w:ascii="Times New Roman" w:hAnsi="Times New Roman"/>
          <w:sz w:val="28"/>
          <w:szCs w:val="28"/>
        </w:rPr>
        <w:t>й (задания, технология их выпол</w:t>
      </w:r>
      <w:r w:rsidRPr="005505D0">
        <w:rPr>
          <w:rFonts w:ascii="Times New Roman" w:hAnsi="Times New Roman"/>
          <w:sz w:val="28"/>
          <w:szCs w:val="28"/>
        </w:rPr>
        <w:t>нения) позволят продемонстрировать полученные знания и умения, владение современным инструментарием налогообложения в форме КВН.</w:t>
      </w:r>
    </w:p>
    <w:p w:rsidR="00EA528B" w:rsidRDefault="00EA528B" w:rsidP="005505D0">
      <w:pPr>
        <w:pStyle w:val="BodyTextIndent"/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</w:p>
    <w:p w:rsidR="00EA528B" w:rsidRPr="005505D0" w:rsidRDefault="00EA528B" w:rsidP="00E157AE">
      <w:pPr>
        <w:pStyle w:val="BodyTextIndent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Составители: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5505D0">
        <w:rPr>
          <w:rFonts w:ascii="Times New Roman" w:hAnsi="Times New Roman"/>
          <w:sz w:val="28"/>
          <w:szCs w:val="28"/>
        </w:rPr>
        <w:t xml:space="preserve">С.Д. Надеждина, </w:t>
      </w:r>
      <w:r>
        <w:rPr>
          <w:rFonts w:ascii="Times New Roman" w:hAnsi="Times New Roman"/>
          <w:sz w:val="28"/>
          <w:szCs w:val="28"/>
        </w:rPr>
        <w:t xml:space="preserve">  д-р  эк</w:t>
      </w:r>
      <w:r w:rsidRPr="005505D0">
        <w:rPr>
          <w:rFonts w:ascii="Times New Roman" w:hAnsi="Times New Roman"/>
          <w:sz w:val="28"/>
          <w:szCs w:val="28"/>
        </w:rPr>
        <w:t xml:space="preserve">он.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05D0">
        <w:rPr>
          <w:rFonts w:ascii="Times New Roman" w:hAnsi="Times New Roman"/>
          <w:sz w:val="28"/>
          <w:szCs w:val="28"/>
        </w:rPr>
        <w:t>наук, профессор,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5505D0">
        <w:rPr>
          <w:rFonts w:ascii="Times New Roman" w:hAnsi="Times New Roman"/>
          <w:sz w:val="28"/>
          <w:szCs w:val="28"/>
        </w:rPr>
        <w:t>Н.И.</w:t>
      </w:r>
    </w:p>
    <w:p w:rsidR="00EA528B" w:rsidRPr="00C54D47" w:rsidRDefault="00EA528B" w:rsidP="00E157AE">
      <w:pPr>
        <w:pStyle w:val="BodyTextIndent"/>
        <w:tabs>
          <w:tab w:val="left" w:pos="540"/>
          <w:tab w:val="left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505D0">
        <w:rPr>
          <w:rFonts w:ascii="Times New Roman" w:hAnsi="Times New Roman"/>
          <w:sz w:val="28"/>
          <w:szCs w:val="28"/>
        </w:rPr>
        <w:t xml:space="preserve">Воронина, канд.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05D0">
        <w:rPr>
          <w:rFonts w:ascii="Times New Roman" w:hAnsi="Times New Roman"/>
          <w:sz w:val="28"/>
          <w:szCs w:val="28"/>
        </w:rPr>
        <w:t>экон.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05D0">
        <w:rPr>
          <w:rFonts w:ascii="Times New Roman" w:hAnsi="Times New Roman"/>
          <w:sz w:val="28"/>
          <w:szCs w:val="28"/>
        </w:rPr>
        <w:t xml:space="preserve"> наук, профессор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кафедра бухгалтерского учета</w:t>
      </w:r>
    </w:p>
    <w:p w:rsidR="00EA528B" w:rsidRPr="00995A19" w:rsidRDefault="00EA528B" w:rsidP="005505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A528B" w:rsidRDefault="00EA528B" w:rsidP="005505D0"/>
    <w:p w:rsidR="00EA528B" w:rsidRDefault="00EA528B"/>
    <w:sectPr w:rsidR="00EA528B" w:rsidSect="005460A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7042"/>
    <w:rsid w:val="0003752D"/>
    <w:rsid w:val="001B6D67"/>
    <w:rsid w:val="003C205A"/>
    <w:rsid w:val="004F35AD"/>
    <w:rsid w:val="005460A7"/>
    <w:rsid w:val="005505D0"/>
    <w:rsid w:val="005D08F8"/>
    <w:rsid w:val="0067774E"/>
    <w:rsid w:val="00686FAA"/>
    <w:rsid w:val="00802113"/>
    <w:rsid w:val="008C244B"/>
    <w:rsid w:val="008D20B0"/>
    <w:rsid w:val="00907042"/>
    <w:rsid w:val="00995A19"/>
    <w:rsid w:val="00A332B5"/>
    <w:rsid w:val="00A9229B"/>
    <w:rsid w:val="00B50811"/>
    <w:rsid w:val="00BC3DE1"/>
    <w:rsid w:val="00C54D47"/>
    <w:rsid w:val="00D436D1"/>
    <w:rsid w:val="00D870E0"/>
    <w:rsid w:val="00DB62E1"/>
    <w:rsid w:val="00DD206C"/>
    <w:rsid w:val="00E157AE"/>
    <w:rsid w:val="00E72B7D"/>
    <w:rsid w:val="00EA528B"/>
    <w:rsid w:val="00EC248C"/>
    <w:rsid w:val="00EF55A9"/>
    <w:rsid w:val="00FE2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5D0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5505D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505D0"/>
    <w:rPr>
      <w:rFonts w:ascii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rsid w:val="005505D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505D0"/>
    <w:rPr>
      <w:rFonts w:ascii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3</Pages>
  <Words>928</Words>
  <Characters>5292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2015-02-19T09:54:00Z</dcterms:created>
  <dcterms:modified xsi:type="dcterms:W3CDTF">2015-07-01T04:35:00Z</dcterms:modified>
</cp:coreProperties>
</file>