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514" w:rsidRDefault="00031514" w:rsidP="006A4B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31514" w:rsidRDefault="00031514" w:rsidP="006A4B7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31514" w:rsidRPr="006A4B7D" w:rsidRDefault="00031514" w:rsidP="006A4B7D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Б1.Б.33  Государственное регулирование экономических отношений</w:t>
      </w:r>
    </w:p>
    <w:p w:rsidR="00031514" w:rsidRDefault="00031514" w:rsidP="00711B55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31514" w:rsidRDefault="00031514" w:rsidP="006A4B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  </w:t>
      </w:r>
      <w:r>
        <w:rPr>
          <w:rFonts w:ascii="Times New Roman" w:hAnsi="Times New Roman"/>
          <w:sz w:val="28"/>
          <w:szCs w:val="28"/>
        </w:rPr>
        <w:t>6,7</w:t>
      </w:r>
    </w:p>
    <w:p w:rsidR="00031514" w:rsidRDefault="00031514" w:rsidP="006A4B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  </w:t>
      </w:r>
      <w:r>
        <w:rPr>
          <w:rFonts w:ascii="Times New Roman" w:hAnsi="Times New Roman"/>
          <w:sz w:val="28"/>
          <w:szCs w:val="28"/>
        </w:rPr>
        <w:t>216</w:t>
      </w:r>
    </w:p>
    <w:p w:rsidR="00031514" w:rsidRDefault="00031514" w:rsidP="006A4B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  </w:t>
      </w:r>
      <w:r>
        <w:rPr>
          <w:rFonts w:ascii="Times New Roman" w:hAnsi="Times New Roman"/>
          <w:sz w:val="28"/>
          <w:szCs w:val="28"/>
        </w:rPr>
        <w:t>6</w:t>
      </w:r>
    </w:p>
    <w:p w:rsidR="00031514" w:rsidRDefault="00031514" w:rsidP="006A4B7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зачет,</w:t>
      </w:r>
      <w:r w:rsidRPr="00711B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экзамен</w:t>
      </w:r>
    </w:p>
    <w:p w:rsidR="00031514" w:rsidRDefault="00031514" w:rsidP="00711B55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031514" w:rsidRDefault="00031514" w:rsidP="006A4B7D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 </w:t>
      </w:r>
    </w:p>
    <w:p w:rsidR="00031514" w:rsidRPr="006A4B7D" w:rsidRDefault="00031514" w:rsidP="006A4B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A4B7D">
        <w:rPr>
          <w:rFonts w:ascii="Times New Roman" w:hAnsi="Times New Roman"/>
          <w:sz w:val="28"/>
          <w:szCs w:val="28"/>
        </w:rPr>
        <w:t xml:space="preserve">Дисциплина «Государственное регулирование экономических отношений» включена в базовую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A4B7D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</w:t>
      </w:r>
      <w:r w:rsidRPr="006A4B7D">
        <w:rPr>
          <w:rFonts w:ascii="Times New Roman" w:hAnsi="Times New Roman"/>
          <w:sz w:val="28"/>
          <w:szCs w:val="28"/>
        </w:rPr>
        <w:t>специал</w:t>
      </w:r>
      <w:r>
        <w:rPr>
          <w:rFonts w:ascii="Times New Roman" w:hAnsi="Times New Roman"/>
          <w:sz w:val="28"/>
          <w:szCs w:val="28"/>
        </w:rPr>
        <w:t>и</w:t>
      </w:r>
      <w:r w:rsidRPr="006A4B7D">
        <w:rPr>
          <w:rFonts w:ascii="Times New Roman" w:hAnsi="Times New Roman"/>
          <w:sz w:val="28"/>
          <w:szCs w:val="28"/>
        </w:rPr>
        <w:t>ст</w:t>
      </w:r>
      <w:r>
        <w:rPr>
          <w:rFonts w:ascii="Times New Roman" w:hAnsi="Times New Roman"/>
          <w:sz w:val="28"/>
          <w:szCs w:val="28"/>
        </w:rPr>
        <w:t xml:space="preserve">ов по специальности </w:t>
      </w:r>
      <w:r w:rsidRPr="006A4B7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38.05.01</w:t>
      </w:r>
      <w:r w:rsidRPr="006A4B7D">
        <w:rPr>
          <w:rFonts w:ascii="Times New Roman" w:hAnsi="Times New Roman"/>
          <w:sz w:val="28"/>
          <w:szCs w:val="28"/>
        </w:rPr>
        <w:t xml:space="preserve"> </w:t>
      </w:r>
      <w:r w:rsidRPr="006A4B7D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6A4B7D">
        <w:rPr>
          <w:rFonts w:ascii="Times New Roman" w:hAnsi="Times New Roman"/>
          <w:sz w:val="28"/>
          <w:szCs w:val="28"/>
        </w:rPr>
        <w:t>.</w:t>
      </w:r>
    </w:p>
    <w:p w:rsidR="00031514" w:rsidRPr="006A4B7D" w:rsidRDefault="00031514" w:rsidP="00516E0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A4B7D">
        <w:rPr>
          <w:rFonts w:ascii="Times New Roman" w:hAnsi="Times New Roman"/>
          <w:sz w:val="28"/>
          <w:szCs w:val="28"/>
        </w:rPr>
        <w:t xml:space="preserve">Дисциплина «Государственное регулирование экономических отношений» основывается на преемственности </w:t>
      </w:r>
      <w:r>
        <w:rPr>
          <w:rFonts w:ascii="Times New Roman" w:hAnsi="Times New Roman"/>
          <w:sz w:val="28"/>
          <w:szCs w:val="28"/>
        </w:rPr>
        <w:t>и в</w:t>
      </w:r>
      <w:r w:rsidRPr="006A4B7D">
        <w:rPr>
          <w:rFonts w:ascii="Times New Roman" w:hAnsi="Times New Roman"/>
          <w:sz w:val="28"/>
          <w:szCs w:val="28"/>
        </w:rPr>
        <w:t>заимос</w:t>
      </w:r>
      <w:r>
        <w:rPr>
          <w:rFonts w:ascii="Times New Roman" w:hAnsi="Times New Roman"/>
          <w:sz w:val="28"/>
          <w:szCs w:val="28"/>
        </w:rPr>
        <w:t>вязи с дисциплинами</w:t>
      </w:r>
      <w:r w:rsidRPr="006A4B7D">
        <w:rPr>
          <w:rFonts w:ascii="Times New Roman" w:hAnsi="Times New Roman"/>
          <w:sz w:val="28"/>
          <w:szCs w:val="28"/>
        </w:rPr>
        <w:t>: «Экономическая теория», «История экономических учений», «Мировая экономика и международные экономические отношения», «Государственное устройство и система правоохранительных органов», «Экономика организации (предприятия)».</w:t>
      </w:r>
    </w:p>
    <w:p w:rsidR="00031514" w:rsidRDefault="00031514" w:rsidP="00711B55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31514" w:rsidRDefault="00031514" w:rsidP="00711B5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Цель и задачи освоения дисциплины: </w:t>
      </w:r>
    </w:p>
    <w:p w:rsidR="00031514" w:rsidRPr="006A4B7D" w:rsidRDefault="00031514" w:rsidP="006A4B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6A4B7D">
        <w:rPr>
          <w:rFonts w:ascii="Times New Roman" w:hAnsi="Times New Roman"/>
          <w:bCs/>
          <w:iCs/>
          <w:sz w:val="28"/>
          <w:szCs w:val="28"/>
          <w:lang w:eastAsia="ru-RU"/>
        </w:rPr>
        <w:t>Целью изучения дисциплины «Государственное регулирование экономических отношений» является изучение методов и способов воздействия государства на условия и правовую среду деятельности организации направленных на достижения необходимого государству результата, что предполагает постановку следующих задач:</w:t>
      </w:r>
    </w:p>
    <w:p w:rsidR="00031514" w:rsidRPr="006A4B7D" w:rsidRDefault="00031514" w:rsidP="00711B55">
      <w:pPr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left="180" w:firstLine="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6A4B7D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освоить теоретические, методические и организационные проблемы государственного вмешательства в процесс функционирования социально ориентированной рыночной экономики;</w:t>
      </w:r>
    </w:p>
    <w:p w:rsidR="00031514" w:rsidRPr="006A4B7D" w:rsidRDefault="00031514" w:rsidP="00711B55">
      <w:pPr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left="180" w:firstLine="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6A4B7D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приобрести навыки обоснования перспектив социально-экономического развития субъектов РФ;</w:t>
      </w:r>
    </w:p>
    <w:p w:rsidR="00031514" w:rsidRPr="006A4B7D" w:rsidRDefault="00031514" w:rsidP="00711B55">
      <w:pPr>
        <w:numPr>
          <w:ilvl w:val="0"/>
          <w:numId w:val="1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left="180" w:firstLine="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6A4B7D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усвоить методы и инструменты обоснования и проведения экономической политики, включая те ее составляющие: формирование конкурентной среды и эффективного предпринимательства, бюджетное регулирование экономики, государственная валютная политика, государственное регулирование внешнеэкономических связей страны.</w:t>
      </w:r>
    </w:p>
    <w:p w:rsidR="00031514" w:rsidRDefault="00031514" w:rsidP="006A4B7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031514" w:rsidRDefault="00031514" w:rsidP="00711B55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bCs/>
          <w:iCs/>
        </w:rPr>
      </w:pPr>
      <w:r w:rsidRPr="006A4B7D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  <w:r>
        <w:rPr>
          <w:rFonts w:ascii="Times New Roman" w:hAnsi="Times New Roman"/>
          <w:b/>
          <w:bCs/>
          <w:iCs/>
        </w:rPr>
        <w:t xml:space="preserve"> </w:t>
      </w:r>
    </w:p>
    <w:p w:rsidR="00031514" w:rsidRPr="006A4B7D" w:rsidRDefault="00031514" w:rsidP="00711B55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6A4B7D">
        <w:rPr>
          <w:rFonts w:ascii="Times New Roman" w:hAnsi="Times New Roman"/>
          <w:sz w:val="28"/>
          <w:szCs w:val="28"/>
        </w:rPr>
        <w:t>Концепции государственного регулирования экономических отношений. Экономическая система как объект государственного регулирования. Методы государственного регулирования отношений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Бюджетно-финансовые и денежно-кредитные методы воздействия на экономику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Процессы разгосударствления и приватизации собственности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Антимонопольное регулирование и формирование конкурентной среды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Государственная региональная политика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Формирование налоговой, ценовой и антиинфляционной политики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Инвестиционное регулирование и инновационная политика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Социальная политика государства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Государственное регулирование природопользования и органы окружающей среды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6A4B7D">
        <w:rPr>
          <w:rFonts w:ascii="Times New Roman" w:hAnsi="Times New Roman"/>
          <w:sz w:val="28"/>
          <w:szCs w:val="28"/>
        </w:rPr>
        <w:t>Государственное регулирование внешнеэкономической деятельности</w:t>
      </w:r>
      <w:r w:rsidRPr="006A4B7D">
        <w:rPr>
          <w:rFonts w:ascii="Times New Roman" w:hAnsi="Times New Roman"/>
          <w:b/>
          <w:bCs/>
          <w:iCs/>
          <w:sz w:val="28"/>
          <w:szCs w:val="28"/>
        </w:rPr>
        <w:t>.</w:t>
      </w:r>
      <w:r>
        <w:rPr>
          <w:rFonts w:ascii="Times New Roman" w:hAnsi="Times New Roman"/>
          <w:b/>
          <w:bCs/>
          <w:iCs/>
        </w:rPr>
        <w:t xml:space="preserve">       </w:t>
      </w:r>
      <w:r>
        <w:t xml:space="preserve"> </w:t>
      </w:r>
    </w:p>
    <w:p w:rsidR="00031514" w:rsidRDefault="00031514" w:rsidP="006A4B7D">
      <w:pPr>
        <w:tabs>
          <w:tab w:val="left" w:pos="540"/>
        </w:tabs>
        <w:spacing w:after="0" w:line="240" w:lineRule="auto"/>
        <w:jc w:val="both"/>
      </w:pPr>
      <w:r>
        <w:t xml:space="preserve">              </w:t>
      </w:r>
    </w:p>
    <w:p w:rsidR="00031514" w:rsidRDefault="00031514" w:rsidP="00711B5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t xml:space="preserve">   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31514" w:rsidRPr="006A4B7D" w:rsidRDefault="00031514" w:rsidP="00711B5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bookmarkStart w:id="0" w:name="sub_5216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ПК-9: способностью выявлять и использовать взаимосвязь и взаимозависимость экономических и правовых явлений в профессиональной деятельности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основополагающие законы экономики и норм права;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выявлять и использовать взаимосвязь и взаимозависимость экономических и правовых явлений в профессиональной деятельности;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использования экономических и правовых явлений в профессиональной деятельности);</w:t>
      </w:r>
    </w:p>
    <w:p w:rsidR="00031514" w:rsidRPr="006A4B7D" w:rsidRDefault="00031514" w:rsidP="00711B5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ПК-11: способностью обеспечивать экономико-</w:t>
      </w:r>
      <w:r w:rsidRPr="00E87833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>пр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авовую защиту частной, государственной, муниципальной и иных форм собственности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(знать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основы экономико-правовую защиту частной, государственной, муниципальной и иных форм собственности;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использовать нормативные документы в области экономико-правовой защиты различных форм собственности</w:t>
      </w:r>
      <w:r w:rsidRPr="00E87833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обеспечения экономико-правовой защиты частной, государственной, муниципальной и иных форм собственности);</w:t>
      </w:r>
    </w:p>
    <w:p w:rsidR="00031514" w:rsidRPr="006A4B7D" w:rsidRDefault="00031514" w:rsidP="00711B5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ПК-12: способностью применять основные закономерности создания и принципы функционирования систем экономической безопасности хозяйствующих субъектов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знать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закономерности создания и принципы функционирования систем экономической безопасности хозяйствующих субъектов;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уметь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применять основные закономерности создания и принципы функционирования систем экономической безопасности хозяйствующих субъектов</w:t>
      </w:r>
      <w:r w:rsidRPr="00711B5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применения систем экономической безопасности хозяйствующих субъектов)</w:t>
      </w:r>
      <w:r w:rsidRPr="00711B5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31514" w:rsidRPr="006A4B7D" w:rsidRDefault="00031514" w:rsidP="00711B5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ПК-34: способностью на основе статистических данных исследовать социально-экономические процессы в целях прогнозирования возможных угроз экономической безопасности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знать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методы получения статистических данных социально-экономических процессов;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уметь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проводить исследования социально-экономических процессов в целях прогнозирования возможных угроз экономической безопасности</w:t>
      </w:r>
      <w:r w:rsidRPr="00711B5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сбора, анализа статистических данных и на их основе проведения исследований социально-экономических процессов);</w:t>
      </w:r>
    </w:p>
    <w:p w:rsidR="00031514" w:rsidRPr="006A4B7D" w:rsidRDefault="00031514" w:rsidP="00711B55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ПК-50: способностью исследовать условия функцион</w:t>
      </w:r>
      <w:r w:rsidRPr="00E87833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>ир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ования экономических систем и объектов, формулировать проблемы, обосновывать актуальность и практическую значимость разрабатываемых мероприятий по обеспечению экономической безопасности, методов и средств анализа экономической безопасности организаций, оценивать их эффективность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методологию исследования условий функционирования экономических систем и объектов, формулировать проблемы, обосновывать актуальность и практическую значимость разрабатываемых мероприятий по обеспечению экономической безопасности, методов и средств анализа экономической безопасности организаций, оценивать их эффективность;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объективно оценивать условия функционирования экономических систем и объектов, формулировать проблемы, обосновывать актуальность и практическую значимость разрабатываемых мероприятий по обеспечению экономической безопасности, методов и средств анализа экономической безопасности организаций, оценивать их эффективность</w:t>
      </w:r>
      <w:r w:rsidRPr="00711B5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исследовательской деятельности в сфере функционирования экономических систем и объектов, формулировать проблемы, обосновывать актуальность и практическую значимость разрабатываемых мероприятий по обеспечению экономической безопасности, методов и средств анализа экономической безопасности организаций, оценивать их эффективность);</w:t>
      </w:r>
    </w:p>
    <w:p w:rsidR="00031514" w:rsidRPr="006A4B7D" w:rsidRDefault="00031514" w:rsidP="00711B5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ПК-52: способностью </w:t>
      </w:r>
      <w:r w:rsidRPr="00E87833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>пр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оводить специальные исследования в целях определения потенциальных и реальных угроз экономической безопасности организации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виды угроз экономической безопасности организации; специальные методы исследования условий экономической безопасности;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уметь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применять научный инструментарий для проведения специальных исследований в целях определения потенциальных и реальных угроз экономической безопасности организации</w:t>
      </w:r>
      <w:r w:rsidRPr="00711B5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проведения исследований в целях определения потенциальных и реальных угроз экономической безопасности организации; защиты организаций от реальных экономических угроз организации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).</w:t>
      </w:r>
    </w:p>
    <w:bookmarkEnd w:id="0"/>
    <w:p w:rsidR="00031514" w:rsidRDefault="00031514" w:rsidP="00E87833">
      <w:pPr>
        <w:pStyle w:val="Heading2"/>
        <w:tabs>
          <w:tab w:val="left" w:pos="540"/>
        </w:tabs>
        <w:spacing w:before="0"/>
        <w:ind w:left="0" w:firstLine="597"/>
        <w:rPr>
          <w:rFonts w:ascii="Times New Roman" w:hAnsi="Times New Roman"/>
        </w:rPr>
      </w:pPr>
    </w:p>
    <w:p w:rsidR="00031514" w:rsidRDefault="00031514" w:rsidP="00E87833">
      <w:pPr>
        <w:pStyle w:val="Heading2"/>
        <w:tabs>
          <w:tab w:val="left" w:pos="540"/>
        </w:tabs>
        <w:spacing w:before="0"/>
        <w:ind w:left="0" w:firstLine="59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Образовательные технологии: </w:t>
      </w:r>
    </w:p>
    <w:p w:rsidR="00031514" w:rsidRPr="00711B55" w:rsidRDefault="00031514" w:rsidP="00E8783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711B55">
        <w:rPr>
          <w:rFonts w:ascii="Times New Roman" w:hAnsi="Times New Roman"/>
          <w:iCs/>
          <w:sz w:val="28"/>
          <w:szCs w:val="28"/>
        </w:rPr>
        <w:t>В преподавании дисциплины «Управление инновациями и инвестиционной деятельностью»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дискуссия по теме; оппонирование студентами аналитических работ; анализ деловых ситуаций на основе бизнес-кейсов; построение имитационных моделей, формирование портфолио студента по результатам изучения дисциплины.</w:t>
      </w:r>
    </w:p>
    <w:p w:rsidR="00031514" w:rsidRDefault="00031514" w:rsidP="006A4B7D">
      <w:pPr>
        <w:spacing w:after="0" w:line="240" w:lineRule="auto"/>
        <w:rPr>
          <w:rFonts w:ascii="Times New Roman" w:hAnsi="Times New Roman"/>
          <w:spacing w:val="-6"/>
          <w:sz w:val="28"/>
          <w:szCs w:val="28"/>
        </w:rPr>
      </w:pPr>
    </w:p>
    <w:p w:rsidR="00031514" w:rsidRDefault="00031514" w:rsidP="004F7AAF">
      <w:pPr>
        <w:shd w:val="clear" w:color="auto" w:fill="FFFFFF"/>
        <w:tabs>
          <w:tab w:val="left" w:pos="540"/>
        </w:tabs>
        <w:spacing w:line="288" w:lineRule="auto"/>
        <w:rPr>
          <w:rFonts w:ascii="Times New Roman" w:hAnsi="Times New Roman"/>
          <w:b/>
          <w:bCs/>
          <w:sz w:val="28"/>
          <w:szCs w:val="28"/>
          <w:vertAlign w:val="superscript"/>
          <w:lang w:eastAsia="ru-RU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Составитель: </w:t>
      </w:r>
      <w:r w:rsidRPr="006A4B7D">
        <w:rPr>
          <w:rFonts w:ascii="Times New Roman" w:hAnsi="Times New Roman"/>
          <w:sz w:val="28"/>
          <w:szCs w:val="28"/>
          <w:lang w:eastAsia="ru-RU"/>
        </w:rPr>
        <w:t xml:space="preserve">В.Ю.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sz w:val="28"/>
          <w:szCs w:val="28"/>
          <w:lang w:eastAsia="ru-RU"/>
        </w:rPr>
        <w:t xml:space="preserve">Листков,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sz w:val="28"/>
          <w:szCs w:val="28"/>
          <w:lang w:eastAsia="ru-RU"/>
        </w:rPr>
        <w:t xml:space="preserve">канд.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sz w:val="28"/>
          <w:szCs w:val="28"/>
          <w:lang w:eastAsia="ru-RU"/>
        </w:rPr>
        <w:t xml:space="preserve">с.-х.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sz w:val="28"/>
          <w:szCs w:val="28"/>
          <w:lang w:eastAsia="ru-RU"/>
        </w:rPr>
        <w:t xml:space="preserve">наук,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A4B7D">
        <w:rPr>
          <w:rFonts w:ascii="Times New Roman" w:hAnsi="Times New Roman"/>
          <w:sz w:val="28"/>
          <w:szCs w:val="28"/>
          <w:lang w:eastAsia="ru-RU"/>
        </w:rPr>
        <w:t>доцент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 </w:t>
      </w:r>
      <w:r>
        <w:rPr>
          <w:rFonts w:ascii="Times New Roman" w:hAnsi="Times New Roman"/>
          <w:sz w:val="28"/>
          <w:szCs w:val="28"/>
        </w:rPr>
        <w:t>кафедра отраслевых экономик</w:t>
      </w:r>
    </w:p>
    <w:p w:rsidR="00031514" w:rsidRDefault="00031514" w:rsidP="006A4B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_GoBack"/>
      <w:bookmarkEnd w:id="1"/>
    </w:p>
    <w:p w:rsidR="00031514" w:rsidRDefault="00031514" w:rsidP="006A4B7D"/>
    <w:sectPr w:rsidR="00031514" w:rsidSect="00952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20F0B"/>
    <w:multiLevelType w:val="hybridMultilevel"/>
    <w:tmpl w:val="8E8C04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7E12"/>
    <w:rsid w:val="00031514"/>
    <w:rsid w:val="001800CA"/>
    <w:rsid w:val="002240AE"/>
    <w:rsid w:val="003A5A34"/>
    <w:rsid w:val="003A7E12"/>
    <w:rsid w:val="004B62F0"/>
    <w:rsid w:val="004F7AAF"/>
    <w:rsid w:val="00516E08"/>
    <w:rsid w:val="00554634"/>
    <w:rsid w:val="00583CBF"/>
    <w:rsid w:val="005915BD"/>
    <w:rsid w:val="006A4B7D"/>
    <w:rsid w:val="006F0FA3"/>
    <w:rsid w:val="00711B55"/>
    <w:rsid w:val="00831C5B"/>
    <w:rsid w:val="00881F64"/>
    <w:rsid w:val="00952165"/>
    <w:rsid w:val="00981098"/>
    <w:rsid w:val="009951E4"/>
    <w:rsid w:val="00D3260E"/>
    <w:rsid w:val="00DC2119"/>
    <w:rsid w:val="00E87833"/>
    <w:rsid w:val="00F62253"/>
    <w:rsid w:val="00F74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B7D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A4B7D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A4B7D"/>
    <w:rPr>
      <w:rFonts w:ascii="Cambria" w:hAnsi="Cambria" w:cs="Times New Roman"/>
      <w:b/>
      <w:bCs/>
      <w:iCs/>
      <w:sz w:val="28"/>
      <w:szCs w:val="28"/>
    </w:rPr>
  </w:style>
  <w:style w:type="character" w:styleId="Hyperlink">
    <w:name w:val="Hyperlink"/>
    <w:basedOn w:val="DefaultParagraphFont"/>
    <w:uiPriority w:val="99"/>
    <w:semiHidden/>
    <w:rsid w:val="006A4B7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3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1107</Words>
  <Characters>6316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2015-02-26T03:07:00Z</dcterms:created>
  <dcterms:modified xsi:type="dcterms:W3CDTF">2015-07-01T05:06:00Z</dcterms:modified>
</cp:coreProperties>
</file>