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21F" w:rsidRPr="00443FB4" w:rsidRDefault="0084121F" w:rsidP="00443FB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84121F" w:rsidRPr="00443FB4" w:rsidRDefault="0084121F" w:rsidP="00443FB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84121F" w:rsidRPr="00443FB4" w:rsidRDefault="0084121F" w:rsidP="00443FB4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113BCF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color w:val="000000"/>
          <w:sz w:val="28"/>
          <w:szCs w:val="28"/>
        </w:rPr>
        <w:t>Б1.</w:t>
      </w:r>
      <w:r w:rsidRPr="00113BCF">
        <w:rPr>
          <w:rFonts w:ascii="Times New Roman" w:hAnsi="Times New Roman"/>
          <w:color w:val="000000"/>
          <w:sz w:val="28"/>
          <w:szCs w:val="28"/>
        </w:rPr>
        <w:t>В.ОД.</w:t>
      </w:r>
      <w:r>
        <w:rPr>
          <w:rFonts w:ascii="Times New Roman" w:hAnsi="Times New Roman"/>
          <w:color w:val="000000"/>
          <w:sz w:val="28"/>
          <w:szCs w:val="28"/>
        </w:rPr>
        <w:t xml:space="preserve">9 </w:t>
      </w:r>
      <w:r w:rsidRPr="00113BCF">
        <w:rPr>
          <w:rFonts w:ascii="Times New Roman" w:hAnsi="Times New Roman"/>
          <w:color w:val="000000"/>
          <w:sz w:val="28"/>
          <w:szCs w:val="28"/>
        </w:rPr>
        <w:t xml:space="preserve">Экономика </w:t>
      </w:r>
      <w:r>
        <w:rPr>
          <w:rFonts w:ascii="Times New Roman" w:hAnsi="Times New Roman"/>
          <w:color w:val="000000"/>
          <w:sz w:val="28"/>
          <w:szCs w:val="28"/>
        </w:rPr>
        <w:t>отраслевых рынков</w:t>
      </w:r>
    </w:p>
    <w:p w:rsidR="0084121F" w:rsidRDefault="0084121F" w:rsidP="00443FB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4121F" w:rsidRPr="00953098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7</w:t>
      </w:r>
    </w:p>
    <w:p w:rsidR="0084121F" w:rsidRPr="00113BCF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113BCF">
        <w:rPr>
          <w:rFonts w:ascii="Times New Roman" w:hAnsi="Times New Roman"/>
          <w:sz w:val="28"/>
          <w:szCs w:val="28"/>
        </w:rPr>
        <w:t>144</w:t>
      </w:r>
    </w:p>
    <w:p w:rsidR="0084121F" w:rsidRPr="00640638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113BCF">
        <w:rPr>
          <w:rFonts w:ascii="Times New Roman" w:hAnsi="Times New Roman"/>
          <w:sz w:val="28"/>
          <w:szCs w:val="28"/>
        </w:rPr>
        <w:t>4</w:t>
      </w:r>
    </w:p>
    <w:p w:rsidR="0084121F" w:rsidRPr="00113BCF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3BCF">
        <w:rPr>
          <w:rFonts w:ascii="Times New Roman" w:hAnsi="Times New Roman"/>
          <w:sz w:val="28"/>
          <w:szCs w:val="28"/>
        </w:rPr>
        <w:t>экзамен</w:t>
      </w:r>
    </w:p>
    <w:p w:rsidR="0084121F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84121F" w:rsidRPr="00953098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84121F" w:rsidRPr="00443FB4" w:rsidRDefault="0084121F" w:rsidP="00443FB4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Обязательная д</w:t>
      </w:r>
      <w:r w:rsidRPr="00443FB4">
        <w:rPr>
          <w:rFonts w:ascii="Times New Roman" w:hAnsi="Times New Roman"/>
          <w:sz w:val="28"/>
          <w:szCs w:val="28"/>
          <w:lang w:eastAsia="ru-RU"/>
        </w:rPr>
        <w:t>исциплина «Экономика отраслевых рынков» в</w:t>
      </w:r>
      <w:r>
        <w:rPr>
          <w:rFonts w:ascii="Times New Roman" w:hAnsi="Times New Roman"/>
          <w:sz w:val="28"/>
          <w:szCs w:val="28"/>
          <w:lang w:eastAsia="ru-RU"/>
        </w:rPr>
        <w:t>ходит</w:t>
      </w:r>
      <w:r w:rsidRPr="00443FB4">
        <w:rPr>
          <w:rFonts w:ascii="Times New Roman" w:hAnsi="Times New Roman"/>
          <w:sz w:val="28"/>
          <w:szCs w:val="28"/>
          <w:lang w:eastAsia="ru-RU"/>
        </w:rPr>
        <w:t xml:space="preserve"> в вариативную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43FB4">
        <w:rPr>
          <w:rFonts w:ascii="Times New Roman" w:hAnsi="Times New Roman"/>
          <w:sz w:val="28"/>
          <w:szCs w:val="28"/>
          <w:lang w:eastAsia="ru-RU"/>
        </w:rPr>
        <w:t xml:space="preserve"> учебного плана </w:t>
      </w:r>
      <w:r>
        <w:rPr>
          <w:rFonts w:ascii="Times New Roman" w:hAnsi="Times New Roman"/>
          <w:sz w:val="28"/>
          <w:szCs w:val="28"/>
          <w:lang w:eastAsia="ru-RU"/>
        </w:rPr>
        <w:t>подготовки специалистов по специальности 30.05.01</w:t>
      </w:r>
      <w:r w:rsidRPr="00443FB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43FB4">
        <w:rPr>
          <w:rFonts w:ascii="Times New Roman" w:hAnsi="Times New Roman"/>
          <w:i/>
          <w:sz w:val="28"/>
          <w:szCs w:val="28"/>
          <w:lang w:eastAsia="ru-RU"/>
        </w:rPr>
        <w:t>Экономическая безопасность.</w:t>
      </w:r>
    </w:p>
    <w:p w:rsidR="0084121F" w:rsidRPr="00443FB4" w:rsidRDefault="0084121F" w:rsidP="004F58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443FB4">
        <w:rPr>
          <w:rFonts w:ascii="Times New Roman" w:hAnsi="Times New Roman"/>
          <w:sz w:val="28"/>
          <w:szCs w:val="28"/>
          <w:lang w:eastAsia="ru-RU"/>
        </w:rPr>
        <w:t>Дисциплина «Экономика отраслевых рынков» взаимосвязана с экономическими дисциплинами</w:t>
      </w:r>
      <w:r>
        <w:rPr>
          <w:rFonts w:ascii="Times New Roman" w:hAnsi="Times New Roman"/>
          <w:sz w:val="28"/>
          <w:szCs w:val="28"/>
          <w:lang w:eastAsia="ru-RU"/>
        </w:rPr>
        <w:t xml:space="preserve">: </w:t>
      </w:r>
      <w:r w:rsidRPr="00443FB4">
        <w:rPr>
          <w:rFonts w:ascii="Times New Roman" w:hAnsi="Times New Roman"/>
          <w:sz w:val="28"/>
          <w:szCs w:val="28"/>
          <w:lang w:eastAsia="ru-RU"/>
        </w:rPr>
        <w:t>«Экономика», «Бухгалтерский учёт», «Финансы и кредит», «Экономика организации (предприятия)», «Экономическая безопасность».</w:t>
      </w:r>
    </w:p>
    <w:p w:rsidR="0084121F" w:rsidRDefault="0084121F" w:rsidP="004F58B2">
      <w:pPr>
        <w:spacing w:after="0" w:line="240" w:lineRule="auto"/>
        <w:jc w:val="both"/>
        <w:rPr>
          <w:sz w:val="32"/>
          <w:szCs w:val="32"/>
        </w:rPr>
      </w:pPr>
    </w:p>
    <w:p w:rsidR="0084121F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>
        <w:rPr>
          <w:rFonts w:ascii="Times New Roman" w:hAnsi="Times New Roman"/>
          <w:b/>
          <w:sz w:val="28"/>
          <w:szCs w:val="28"/>
        </w:rPr>
        <w:t>:</w:t>
      </w:r>
      <w:r w:rsidRPr="008760F6">
        <w:rPr>
          <w:rFonts w:ascii="Times New Roman" w:hAnsi="Times New Roman"/>
          <w:sz w:val="28"/>
          <w:szCs w:val="28"/>
        </w:rPr>
        <w:t xml:space="preserve"> </w:t>
      </w:r>
    </w:p>
    <w:p w:rsidR="0084121F" w:rsidRPr="00443FB4" w:rsidRDefault="0084121F" w:rsidP="00443FB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43FB4">
        <w:rPr>
          <w:rFonts w:ascii="Times New Roman" w:hAnsi="Times New Roman"/>
          <w:sz w:val="28"/>
          <w:szCs w:val="28"/>
        </w:rPr>
        <w:t>Целью изучения данной дисциплины является: подготовка специалистов, способных формировать не только стратегию, но и тактику поведения фирмы на отраслевом рынке в условиях реальной экономики; выработка у специалистов навыков оценки внутренних ресурсов фирмы, разработки альтернативных стратегий развития фирмы и механизмов их реализации, определения перспективных направлений инвестирования, разработки и вывода на рынок новых товаров и услуг.</w:t>
      </w:r>
    </w:p>
    <w:p w:rsidR="0084121F" w:rsidRPr="00443FB4" w:rsidRDefault="0084121F" w:rsidP="004F58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43FB4">
        <w:rPr>
          <w:rFonts w:ascii="Times New Roman" w:hAnsi="Times New Roman"/>
          <w:sz w:val="28"/>
          <w:szCs w:val="28"/>
        </w:rPr>
        <w:t>В процессе изучения дисциплины ставятся задачи:</w:t>
      </w:r>
    </w:p>
    <w:p w:rsidR="0084121F" w:rsidRPr="00443FB4" w:rsidRDefault="0084121F" w:rsidP="00443FB4">
      <w:pPr>
        <w:numPr>
          <w:ilvl w:val="0"/>
          <w:numId w:val="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3FB4">
        <w:rPr>
          <w:rFonts w:ascii="Times New Roman" w:hAnsi="Times New Roman"/>
          <w:sz w:val="28"/>
          <w:szCs w:val="28"/>
        </w:rPr>
        <w:t>освоить теоретические положения по экономике отраслевых рынков;</w:t>
      </w:r>
    </w:p>
    <w:p w:rsidR="0084121F" w:rsidRPr="00443FB4" w:rsidRDefault="0084121F" w:rsidP="00443FB4">
      <w:pPr>
        <w:numPr>
          <w:ilvl w:val="0"/>
          <w:numId w:val="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3FB4">
        <w:rPr>
          <w:rFonts w:ascii="Times New Roman" w:hAnsi="Times New Roman"/>
          <w:sz w:val="28"/>
          <w:szCs w:val="28"/>
        </w:rPr>
        <w:t>овладеть методологией системного анализа современных рыночных структур  и современным инструментарием экономического анализа применительно к исследованию взаимосвязей рынка и его участников;</w:t>
      </w:r>
    </w:p>
    <w:p w:rsidR="0084121F" w:rsidRPr="00443FB4" w:rsidRDefault="0084121F" w:rsidP="00443FB4">
      <w:pPr>
        <w:numPr>
          <w:ilvl w:val="0"/>
          <w:numId w:val="2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3FB4">
        <w:rPr>
          <w:rFonts w:ascii="Times New Roman" w:hAnsi="Times New Roman"/>
          <w:sz w:val="28"/>
          <w:szCs w:val="28"/>
        </w:rPr>
        <w:t>сформировать у специалистов современный тип экономического мышления и поведения на основе выработки комплексного представления о механизмах функционирования отраслевых рынков, взаимодействия фирм и выбора ими оптимальных рыночных экономических решений и стратегий.</w:t>
      </w:r>
    </w:p>
    <w:p w:rsidR="0084121F" w:rsidRDefault="0084121F" w:rsidP="00443FB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4121F" w:rsidRPr="00953098" w:rsidRDefault="0084121F" w:rsidP="00443FB4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84121F" w:rsidRPr="00443FB4" w:rsidRDefault="0084121F" w:rsidP="00443FB4">
      <w:pPr>
        <w:tabs>
          <w:tab w:val="left" w:pos="284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43FB4">
        <w:rPr>
          <w:rFonts w:ascii="Times New Roman" w:hAnsi="Times New Roman"/>
          <w:sz w:val="28"/>
          <w:szCs w:val="28"/>
        </w:rPr>
        <w:t>Введение в дисциплину. Отраслевой рынок и дифференциация продукта</w:t>
      </w:r>
    </w:p>
    <w:p w:rsidR="0084121F" w:rsidRDefault="0084121F" w:rsidP="00443FB4">
      <w:pPr>
        <w:tabs>
          <w:tab w:val="left" w:pos="284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43FB4">
        <w:rPr>
          <w:rFonts w:ascii="Times New Roman" w:hAnsi="Times New Roman"/>
          <w:sz w:val="28"/>
          <w:szCs w:val="28"/>
        </w:rPr>
        <w:t>Барьеры входа- выхода в отраслевых рынках. Фирма как субъект отраслевого рынка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3FB4">
        <w:rPr>
          <w:rFonts w:ascii="Times New Roman" w:hAnsi="Times New Roman"/>
          <w:sz w:val="28"/>
          <w:szCs w:val="28"/>
        </w:rPr>
        <w:t>Доминирующая фирма на рынке: понятие, модели поведения и ценообразования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3FB4">
        <w:rPr>
          <w:rFonts w:ascii="Times New Roman" w:hAnsi="Times New Roman"/>
          <w:sz w:val="28"/>
          <w:szCs w:val="28"/>
        </w:rPr>
        <w:t>Вертикально интегрированные структуры на отраслевых рынках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3FB4">
        <w:rPr>
          <w:rFonts w:ascii="Times New Roman" w:hAnsi="Times New Roman"/>
          <w:sz w:val="28"/>
          <w:szCs w:val="28"/>
        </w:rPr>
        <w:t>Характеристика основных отраслевых рыночных структур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3FB4">
        <w:rPr>
          <w:rFonts w:ascii="Times New Roman" w:hAnsi="Times New Roman"/>
          <w:sz w:val="28"/>
          <w:szCs w:val="28"/>
        </w:rPr>
        <w:t>Информационные проблемы функционирования отраслевых рынков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3FB4">
        <w:rPr>
          <w:rFonts w:ascii="Times New Roman" w:hAnsi="Times New Roman"/>
          <w:sz w:val="28"/>
          <w:szCs w:val="28"/>
        </w:rPr>
        <w:t>Дискриминационное ценообразование на отраслевых рынках</w:t>
      </w:r>
      <w:r>
        <w:rPr>
          <w:rFonts w:ascii="Times New Roman" w:hAnsi="Times New Roman"/>
          <w:sz w:val="28"/>
          <w:szCs w:val="28"/>
        </w:rPr>
        <w:t xml:space="preserve">.  </w:t>
      </w:r>
      <w:r w:rsidRPr="00443FB4">
        <w:rPr>
          <w:rFonts w:ascii="Times New Roman" w:hAnsi="Times New Roman"/>
          <w:sz w:val="28"/>
          <w:szCs w:val="28"/>
        </w:rPr>
        <w:t>Результативность функционирования отраслевых структур</w:t>
      </w:r>
      <w:r>
        <w:rPr>
          <w:rFonts w:ascii="Times New Roman" w:hAnsi="Times New Roman"/>
          <w:sz w:val="28"/>
          <w:szCs w:val="28"/>
        </w:rPr>
        <w:t xml:space="preserve">. </w:t>
      </w:r>
      <w:r w:rsidRPr="00443FB4">
        <w:rPr>
          <w:rFonts w:ascii="Times New Roman" w:hAnsi="Times New Roman"/>
          <w:sz w:val="28"/>
          <w:szCs w:val="28"/>
        </w:rPr>
        <w:t>Государственная политика относительно отраслевых рынков</w:t>
      </w:r>
      <w:r>
        <w:rPr>
          <w:rFonts w:ascii="Times New Roman" w:hAnsi="Times New Roman"/>
          <w:sz w:val="28"/>
          <w:szCs w:val="28"/>
        </w:rPr>
        <w:t>.</w:t>
      </w:r>
    </w:p>
    <w:p w:rsidR="0084121F" w:rsidRPr="00AE5F70" w:rsidRDefault="0084121F" w:rsidP="00443FB4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4121F" w:rsidRDefault="0084121F" w:rsidP="00443FB4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профессиональными (ПК) компетенциями:       </w:t>
      </w:r>
    </w:p>
    <w:p w:rsidR="0084121F" w:rsidRPr="00443FB4" w:rsidRDefault="0084121F" w:rsidP="00443FB4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43FB4">
        <w:rPr>
          <w:rFonts w:ascii="Times New Roman" w:hAnsi="Times New Roman"/>
          <w:sz w:val="28"/>
          <w:szCs w:val="28"/>
        </w:rPr>
        <w:t>ПК-1: способность подготавливать исходные данные, необходимые для расчёта экономических и социально-экономических показателей, характеризующих деятельность хозяйствующих субъектов (</w:t>
      </w:r>
      <w:r w:rsidRPr="00443FB4">
        <w:rPr>
          <w:rFonts w:ascii="Times New Roman" w:hAnsi="Times New Roman"/>
          <w:i/>
          <w:sz w:val="28"/>
          <w:szCs w:val="28"/>
        </w:rPr>
        <w:t>знать</w:t>
      </w:r>
      <w:r w:rsidRPr="00443FB4">
        <w:rPr>
          <w:rFonts w:ascii="Times New Roman" w:hAnsi="Times New Roman"/>
          <w:sz w:val="28"/>
          <w:szCs w:val="28"/>
        </w:rPr>
        <w:t xml:space="preserve"> источники и порядок получения информации о субъектах предпринимательства; </w:t>
      </w:r>
      <w:r w:rsidRPr="00443FB4">
        <w:rPr>
          <w:rFonts w:ascii="Times New Roman" w:hAnsi="Times New Roman"/>
          <w:i/>
          <w:sz w:val="28"/>
          <w:szCs w:val="28"/>
        </w:rPr>
        <w:t>уметь</w:t>
      </w:r>
      <w:r w:rsidRPr="00443FB4">
        <w:rPr>
          <w:rFonts w:ascii="Times New Roman" w:hAnsi="Times New Roman"/>
          <w:sz w:val="28"/>
          <w:szCs w:val="28"/>
        </w:rPr>
        <w:t xml:space="preserve"> анализировать и интерпретировать финансовую, бухгалтерскую и иную учетную и отчётную информацию экономических субъектов с целью оценки эффективности их функционирования и принятия управленческих решений; </w:t>
      </w:r>
      <w:r w:rsidRPr="00443FB4">
        <w:rPr>
          <w:rFonts w:ascii="Times New Roman" w:hAnsi="Times New Roman"/>
          <w:i/>
          <w:sz w:val="28"/>
          <w:szCs w:val="28"/>
        </w:rPr>
        <w:t>владеть</w:t>
      </w:r>
      <w:r w:rsidRPr="00443FB4">
        <w:rPr>
          <w:rFonts w:ascii="Times New Roman" w:hAnsi="Times New Roman"/>
          <w:sz w:val="28"/>
          <w:szCs w:val="28"/>
        </w:rPr>
        <w:t xml:space="preserve"> современными методами сбора, обработки и анализа экономических и социальных данных; методами и приёмами анализа экономических явлений и процессов с помощью стандартных эконометрических моделей; методикой анализа потоков социально-экономической информации о состоянии и развитии рынков, деятельности корпораций, подготовки целевых обзорных статистических материалов)</w:t>
      </w:r>
      <w:r>
        <w:rPr>
          <w:rFonts w:ascii="Times New Roman" w:hAnsi="Times New Roman"/>
          <w:sz w:val="28"/>
          <w:szCs w:val="28"/>
        </w:rPr>
        <w:t>;</w:t>
      </w:r>
    </w:p>
    <w:p w:rsidR="0084121F" w:rsidRPr="00443FB4" w:rsidRDefault="0084121F" w:rsidP="004F58B2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43FB4">
        <w:rPr>
          <w:rFonts w:ascii="Times New Roman" w:hAnsi="Times New Roman"/>
          <w:sz w:val="28"/>
          <w:szCs w:val="28"/>
        </w:rPr>
        <w:t>ПК-2: способность обосновать выбор методик расчёта экономических показателей (</w:t>
      </w:r>
      <w:r w:rsidRPr="00443FB4">
        <w:rPr>
          <w:rFonts w:ascii="Times New Roman" w:hAnsi="Times New Roman"/>
          <w:i/>
          <w:sz w:val="28"/>
          <w:szCs w:val="28"/>
        </w:rPr>
        <w:t>знать</w:t>
      </w:r>
      <w:r w:rsidRPr="00443FB4">
        <w:rPr>
          <w:rFonts w:ascii="Times New Roman" w:hAnsi="Times New Roman"/>
          <w:sz w:val="28"/>
          <w:szCs w:val="28"/>
        </w:rPr>
        <w:t xml:space="preserve"> содержание и последовательность проведения комплексного экономического анализа; источники и порядок получения информации о субъектах предпринимательства; </w:t>
      </w:r>
      <w:r w:rsidRPr="00443FB4">
        <w:rPr>
          <w:rFonts w:ascii="Times New Roman" w:hAnsi="Times New Roman"/>
          <w:i/>
          <w:sz w:val="28"/>
          <w:szCs w:val="28"/>
        </w:rPr>
        <w:t>уметь</w:t>
      </w:r>
      <w:r w:rsidRPr="00443FB4">
        <w:rPr>
          <w:rFonts w:ascii="Times New Roman" w:hAnsi="Times New Roman"/>
          <w:sz w:val="28"/>
          <w:szCs w:val="28"/>
        </w:rPr>
        <w:t xml:space="preserve"> рассчитывать на основе типовых методик и действующей нормативно-правовой базы экономические и социально-экономические показатели деятельности хозяйствующих субъектов; </w:t>
      </w:r>
      <w:r w:rsidRPr="00443FB4">
        <w:rPr>
          <w:rFonts w:ascii="Times New Roman" w:hAnsi="Times New Roman"/>
          <w:i/>
          <w:sz w:val="28"/>
          <w:szCs w:val="28"/>
        </w:rPr>
        <w:t>владеть</w:t>
      </w:r>
      <w:r w:rsidRPr="00443FB4">
        <w:rPr>
          <w:rFonts w:ascii="Times New Roman" w:hAnsi="Times New Roman"/>
          <w:sz w:val="28"/>
          <w:szCs w:val="28"/>
        </w:rPr>
        <w:t xml:space="preserve"> методами и приёмами анализа экономических явлений и процессов с помощью стандартных экономических моделей)</w:t>
      </w:r>
      <w:r>
        <w:rPr>
          <w:rFonts w:ascii="Times New Roman" w:hAnsi="Times New Roman"/>
          <w:sz w:val="28"/>
          <w:szCs w:val="28"/>
        </w:rPr>
        <w:t>;</w:t>
      </w:r>
      <w:r w:rsidRPr="00443FB4">
        <w:rPr>
          <w:rFonts w:ascii="Times New Roman" w:hAnsi="Times New Roman"/>
          <w:sz w:val="28"/>
          <w:szCs w:val="28"/>
        </w:rPr>
        <w:t xml:space="preserve"> </w:t>
      </w:r>
    </w:p>
    <w:p w:rsidR="0084121F" w:rsidRPr="00443FB4" w:rsidRDefault="0084121F" w:rsidP="00443FB4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43FB4">
        <w:rPr>
          <w:rFonts w:ascii="Times New Roman" w:hAnsi="Times New Roman"/>
          <w:sz w:val="28"/>
          <w:szCs w:val="28"/>
        </w:rPr>
        <w:t>ПК-3: способностью на основе типовых методик и действующей нормативно-правовой базы рассчитывать экономические и социально-экономические показатели, характеризующие деятельность хозяйствующих субъектов (</w:t>
      </w:r>
      <w:r w:rsidRPr="00443FB4">
        <w:rPr>
          <w:rFonts w:ascii="Times New Roman" w:hAnsi="Times New Roman"/>
          <w:i/>
          <w:sz w:val="28"/>
          <w:szCs w:val="28"/>
        </w:rPr>
        <w:t>знать</w:t>
      </w:r>
      <w:r w:rsidRPr="00443FB4">
        <w:rPr>
          <w:rFonts w:ascii="Times New Roman" w:hAnsi="Times New Roman"/>
          <w:sz w:val="28"/>
          <w:szCs w:val="28"/>
        </w:rPr>
        <w:t xml:space="preserve"> основы построения, расчёта и анализа современной системы экономических и финансовых показателей, характеризующих деятельность хозяйствующих субъектов на микро- и макроуровне; </w:t>
      </w:r>
      <w:r w:rsidRPr="00443FB4">
        <w:rPr>
          <w:rFonts w:ascii="Times New Roman" w:hAnsi="Times New Roman"/>
          <w:i/>
          <w:sz w:val="28"/>
          <w:szCs w:val="28"/>
        </w:rPr>
        <w:t>уметь</w:t>
      </w:r>
      <w:r w:rsidRPr="00443FB4">
        <w:rPr>
          <w:rFonts w:ascii="Times New Roman" w:hAnsi="Times New Roman"/>
          <w:sz w:val="28"/>
          <w:szCs w:val="28"/>
        </w:rPr>
        <w:t xml:space="preserve"> анализировать динамику макро- и микроэкономических показателей, использовать полученные данные для решения профессиональных задач;</w:t>
      </w:r>
      <w:r w:rsidRPr="00443FB4">
        <w:rPr>
          <w:rFonts w:ascii="Times New Roman" w:hAnsi="Times New Roman"/>
          <w:i/>
          <w:sz w:val="28"/>
          <w:szCs w:val="28"/>
        </w:rPr>
        <w:t xml:space="preserve"> владеть</w:t>
      </w:r>
      <w:r w:rsidRPr="00443FB4">
        <w:rPr>
          <w:rFonts w:ascii="Times New Roman" w:hAnsi="Times New Roman"/>
          <w:sz w:val="28"/>
          <w:szCs w:val="28"/>
        </w:rPr>
        <w:t xml:space="preserve"> современными методиками расчёта и анализа социально-экономических показателей, характеризующих экономические процессы и явления на микро- и макроуровне, включая отраслевые рынки)</w:t>
      </w:r>
      <w:r>
        <w:rPr>
          <w:rFonts w:ascii="Times New Roman" w:hAnsi="Times New Roman"/>
          <w:sz w:val="28"/>
          <w:szCs w:val="28"/>
        </w:rPr>
        <w:t>;</w:t>
      </w:r>
    </w:p>
    <w:p w:rsidR="0084121F" w:rsidRPr="00443FB4" w:rsidRDefault="0084121F" w:rsidP="004F58B2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43FB4">
        <w:rPr>
          <w:rFonts w:ascii="Times New Roman" w:hAnsi="Times New Roman"/>
          <w:sz w:val="28"/>
          <w:szCs w:val="28"/>
        </w:rPr>
        <w:t>ПК-33: способность строить стандартные теоретические и эконометрические модели, необходимые для решения профессиональных задач, анализировать и интерпретировать полученные результаты (</w:t>
      </w:r>
      <w:r w:rsidRPr="00443FB4">
        <w:rPr>
          <w:rFonts w:ascii="Times New Roman" w:hAnsi="Times New Roman"/>
          <w:i/>
          <w:sz w:val="28"/>
          <w:szCs w:val="28"/>
        </w:rPr>
        <w:t>знать</w:t>
      </w:r>
      <w:r w:rsidRPr="00443FB4">
        <w:rPr>
          <w:rFonts w:ascii="Times New Roman" w:hAnsi="Times New Roman"/>
          <w:sz w:val="28"/>
          <w:szCs w:val="28"/>
        </w:rPr>
        <w:t xml:space="preserve"> основные концепции экономической мысли, экономические воззрения в контексте истории экономических учений;</w:t>
      </w:r>
      <w:r w:rsidRPr="00443FB4">
        <w:rPr>
          <w:rFonts w:ascii="Times New Roman" w:hAnsi="Times New Roman"/>
          <w:i/>
          <w:sz w:val="28"/>
          <w:szCs w:val="28"/>
        </w:rPr>
        <w:t xml:space="preserve"> уметь</w:t>
      </w:r>
      <w:r w:rsidRPr="00443FB4">
        <w:rPr>
          <w:rFonts w:ascii="Times New Roman" w:hAnsi="Times New Roman"/>
          <w:sz w:val="28"/>
          <w:szCs w:val="28"/>
        </w:rPr>
        <w:t xml:space="preserve"> прогнозировать на основе стандартных эконометрических моделей поведение экономических агентов, развитие экономических процессов и явлений на микро- и макроуровне;</w:t>
      </w:r>
      <w:r w:rsidRPr="00443FB4">
        <w:rPr>
          <w:rFonts w:ascii="Times New Roman" w:hAnsi="Times New Roman"/>
          <w:i/>
          <w:sz w:val="28"/>
          <w:szCs w:val="28"/>
        </w:rPr>
        <w:t xml:space="preserve"> владеть</w:t>
      </w:r>
      <w:r w:rsidRPr="00443FB4">
        <w:rPr>
          <w:rFonts w:ascii="Times New Roman" w:hAnsi="Times New Roman"/>
          <w:sz w:val="28"/>
          <w:szCs w:val="28"/>
        </w:rPr>
        <w:t xml:space="preserve"> методами и приёмами анализа экономических явлений и процессов с помощью стандартных эконометрических моделей; навыками анализа экономических процессов и явлений в области отраслевых рынков)</w:t>
      </w:r>
      <w:r>
        <w:rPr>
          <w:rFonts w:ascii="Times New Roman" w:hAnsi="Times New Roman"/>
          <w:sz w:val="28"/>
          <w:szCs w:val="28"/>
        </w:rPr>
        <w:t>;</w:t>
      </w:r>
    </w:p>
    <w:p w:rsidR="0084121F" w:rsidRPr="00443FB4" w:rsidRDefault="0084121F" w:rsidP="00951C3E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43FB4">
        <w:rPr>
          <w:rFonts w:ascii="Times New Roman" w:hAnsi="Times New Roman"/>
          <w:sz w:val="28"/>
          <w:szCs w:val="28"/>
        </w:rPr>
        <w:t>ПК-34: способность на основе статистических данных исследовать социально-экономические процессы в целях прогнозирования возможных угроз экономической безопасности (</w:t>
      </w:r>
      <w:r w:rsidRPr="00443FB4">
        <w:rPr>
          <w:rFonts w:ascii="Times New Roman" w:hAnsi="Times New Roman"/>
          <w:i/>
          <w:sz w:val="28"/>
          <w:szCs w:val="28"/>
        </w:rPr>
        <w:t>знать</w:t>
      </w:r>
      <w:r w:rsidRPr="00443FB4">
        <w:rPr>
          <w:rFonts w:ascii="Times New Roman" w:hAnsi="Times New Roman"/>
          <w:sz w:val="28"/>
          <w:szCs w:val="28"/>
        </w:rPr>
        <w:t xml:space="preserve"> критерии и показатели экономической безопасности; основы организации и функционирования системы государственной статистики, источники статистической информации; методы исчисления основных статистических характеристик, прогнозирование на основе статистических данных; </w:t>
      </w:r>
      <w:r w:rsidRPr="00443FB4">
        <w:rPr>
          <w:rFonts w:ascii="Times New Roman" w:hAnsi="Times New Roman"/>
          <w:i/>
          <w:sz w:val="28"/>
          <w:szCs w:val="28"/>
        </w:rPr>
        <w:t>уметь</w:t>
      </w:r>
      <w:r w:rsidRPr="00443FB4">
        <w:rPr>
          <w:rFonts w:ascii="Times New Roman" w:hAnsi="Times New Roman"/>
          <w:sz w:val="28"/>
          <w:szCs w:val="28"/>
        </w:rPr>
        <w:t xml:space="preserve"> анализировать динамику макро- и микроэкономических показателей, использовать полученные данные для решения профессиональных задач;</w:t>
      </w:r>
      <w:r w:rsidRPr="00443FB4">
        <w:rPr>
          <w:rFonts w:ascii="Times New Roman" w:hAnsi="Times New Roman"/>
          <w:i/>
          <w:sz w:val="28"/>
          <w:szCs w:val="28"/>
        </w:rPr>
        <w:t xml:space="preserve"> владеть</w:t>
      </w:r>
      <w:r w:rsidRPr="00443FB4">
        <w:rPr>
          <w:rFonts w:ascii="Times New Roman" w:hAnsi="Times New Roman"/>
          <w:sz w:val="28"/>
          <w:szCs w:val="28"/>
        </w:rPr>
        <w:t xml:space="preserve"> методикой статистической оценки конъюнктуры национального рынка и его отдельных сегментов, региональных рынков, результатов корпоративной деятельности экономических агентов; методикой анализа потоков социально-экономической информации о состоянии и развитии рынков, деятельности корпораций, подготовки целевых обзорных статистических материалов)</w:t>
      </w:r>
      <w:r>
        <w:rPr>
          <w:rFonts w:ascii="Times New Roman" w:hAnsi="Times New Roman"/>
          <w:sz w:val="28"/>
          <w:szCs w:val="28"/>
        </w:rPr>
        <w:t>;</w:t>
      </w:r>
    </w:p>
    <w:p w:rsidR="0084121F" w:rsidRPr="00443FB4" w:rsidRDefault="0084121F" w:rsidP="00951C3E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43FB4">
        <w:rPr>
          <w:rFonts w:ascii="Times New Roman" w:hAnsi="Times New Roman"/>
          <w:sz w:val="28"/>
          <w:szCs w:val="28"/>
        </w:rPr>
        <w:t>ПК-38: способность анализировать состояние и перспективы развития внешнеэкономических связей и их влияние на экономическую безопасность (</w:t>
      </w:r>
      <w:r w:rsidRPr="00443FB4">
        <w:rPr>
          <w:rFonts w:ascii="Times New Roman" w:hAnsi="Times New Roman"/>
          <w:i/>
          <w:sz w:val="28"/>
          <w:szCs w:val="28"/>
        </w:rPr>
        <w:t>знать</w:t>
      </w:r>
      <w:r w:rsidRPr="00443FB4">
        <w:rPr>
          <w:rFonts w:ascii="Times New Roman" w:hAnsi="Times New Roman"/>
          <w:sz w:val="28"/>
          <w:szCs w:val="28"/>
        </w:rPr>
        <w:t xml:space="preserve"> важнейшие тенденции развития международных экономических отношений; </w:t>
      </w:r>
      <w:r w:rsidRPr="00443FB4">
        <w:rPr>
          <w:rFonts w:ascii="Times New Roman" w:hAnsi="Times New Roman"/>
          <w:i/>
          <w:sz w:val="28"/>
          <w:szCs w:val="28"/>
        </w:rPr>
        <w:t>уметь</w:t>
      </w:r>
      <w:r w:rsidRPr="00443FB4">
        <w:rPr>
          <w:rFonts w:ascii="Times New Roman" w:hAnsi="Times New Roman"/>
          <w:sz w:val="28"/>
          <w:szCs w:val="28"/>
        </w:rPr>
        <w:t xml:space="preserve"> оценивать современное состояние и перспективы развития международных экономических отношений;</w:t>
      </w:r>
      <w:r w:rsidRPr="00443FB4">
        <w:rPr>
          <w:rFonts w:ascii="Times New Roman" w:hAnsi="Times New Roman"/>
          <w:i/>
          <w:sz w:val="28"/>
          <w:szCs w:val="28"/>
        </w:rPr>
        <w:t xml:space="preserve"> владеть</w:t>
      </w:r>
      <w:r w:rsidRPr="00443FB4">
        <w:rPr>
          <w:rFonts w:ascii="Times New Roman" w:hAnsi="Times New Roman"/>
          <w:sz w:val="28"/>
          <w:szCs w:val="28"/>
        </w:rPr>
        <w:t xml:space="preserve"> навыками анализа экономических процессов и явлений в области внешнеэкономической деятельности, функционирования отраслевых рынков).</w:t>
      </w:r>
    </w:p>
    <w:p w:rsidR="0084121F" w:rsidRDefault="0084121F" w:rsidP="00951C3E">
      <w:pPr>
        <w:tabs>
          <w:tab w:val="left" w:pos="540"/>
          <w:tab w:val="left" w:pos="993"/>
        </w:tabs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84121F" w:rsidRPr="00AC73A1" w:rsidRDefault="0084121F" w:rsidP="00443FB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84121F" w:rsidRPr="00443FB4" w:rsidRDefault="0084121F" w:rsidP="00443FB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43FB4">
        <w:rPr>
          <w:rFonts w:ascii="Times New Roman" w:hAnsi="Times New Roman"/>
          <w:sz w:val="28"/>
          <w:szCs w:val="28"/>
          <w:lang w:eastAsia="ru-RU"/>
        </w:rPr>
        <w:t xml:space="preserve">В преподавании дисциплины применяются разнообразные интерактивные образовательные технологии в зависимости от вида и цели учебного занятия. </w:t>
      </w:r>
    </w:p>
    <w:p w:rsidR="0084121F" w:rsidRPr="00443FB4" w:rsidRDefault="0084121F" w:rsidP="00443FB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43FB4">
        <w:rPr>
          <w:rFonts w:ascii="Times New Roman" w:hAnsi="Times New Roman"/>
          <w:sz w:val="28"/>
          <w:szCs w:val="28"/>
          <w:lang w:eastAsia="ru-RU"/>
        </w:rPr>
        <w:t xml:space="preserve">Программой предусмотрено проведение проблемно-ориентированных лекций по основным темам. </w:t>
      </w:r>
    </w:p>
    <w:p w:rsidR="0084121F" w:rsidRPr="00443FB4" w:rsidRDefault="0084121F" w:rsidP="00951C3E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43FB4">
        <w:rPr>
          <w:rFonts w:ascii="Times New Roman" w:hAnsi="Times New Roman"/>
          <w:sz w:val="28"/>
          <w:szCs w:val="28"/>
          <w:lang w:eastAsia="ru-RU"/>
        </w:rPr>
        <w:t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анализ деловых ситуаций на основе мини</w:t>
      </w:r>
      <w:r>
        <w:rPr>
          <w:rFonts w:ascii="Times New Roman" w:hAnsi="Times New Roman"/>
          <w:sz w:val="28"/>
          <w:szCs w:val="28"/>
          <w:lang w:eastAsia="ru-RU"/>
        </w:rPr>
        <w:t>-</w:t>
      </w:r>
      <w:r w:rsidRPr="00443FB4">
        <w:rPr>
          <w:rFonts w:ascii="Times New Roman" w:hAnsi="Times New Roman"/>
          <w:sz w:val="28"/>
          <w:szCs w:val="28"/>
          <w:lang w:eastAsia="ru-RU"/>
        </w:rPr>
        <w:t xml:space="preserve">кейсов, деловые игры, групповые дискуссии. </w:t>
      </w:r>
    </w:p>
    <w:p w:rsidR="0084121F" w:rsidRDefault="0084121F" w:rsidP="00443FB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4121F" w:rsidRPr="0099222F" w:rsidRDefault="0084121F" w:rsidP="0068606F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Составитель</w:t>
      </w:r>
      <w:r w:rsidRPr="0099222F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443FB4">
        <w:rPr>
          <w:rFonts w:ascii="Times New Roman" w:hAnsi="Times New Roman"/>
          <w:sz w:val="28"/>
          <w:szCs w:val="28"/>
          <w:lang w:eastAsia="ru-RU"/>
        </w:rPr>
        <w:t>А.А. Распутин, канд. экон. наук, доцент</w:t>
      </w:r>
      <w:r>
        <w:rPr>
          <w:rFonts w:ascii="Times New Roman" w:hAnsi="Times New Roman"/>
          <w:sz w:val="28"/>
          <w:szCs w:val="28"/>
          <w:lang w:eastAsia="ru-RU"/>
        </w:rPr>
        <w:t>, кафедра</w:t>
      </w:r>
      <w:r w:rsidRPr="0099222F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отраслевых экономик</w:t>
      </w:r>
    </w:p>
    <w:p w:rsidR="0084121F" w:rsidRDefault="0084121F">
      <w:bookmarkStart w:id="0" w:name="_GoBack"/>
      <w:bookmarkEnd w:id="0"/>
    </w:p>
    <w:sectPr w:rsidR="0084121F" w:rsidSect="0071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0659E"/>
    <w:multiLevelType w:val="hybridMultilevel"/>
    <w:tmpl w:val="F4E49996"/>
    <w:lvl w:ilvl="0" w:tplc="6114A95E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6A156F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29EE"/>
    <w:rsid w:val="00113BCF"/>
    <w:rsid w:val="001C29EE"/>
    <w:rsid w:val="00231E3C"/>
    <w:rsid w:val="00443FB4"/>
    <w:rsid w:val="004F58B2"/>
    <w:rsid w:val="00640638"/>
    <w:rsid w:val="0068606F"/>
    <w:rsid w:val="007132DF"/>
    <w:rsid w:val="0084121F"/>
    <w:rsid w:val="008760F6"/>
    <w:rsid w:val="00951C3E"/>
    <w:rsid w:val="00953098"/>
    <w:rsid w:val="0099222F"/>
    <w:rsid w:val="009D23A1"/>
    <w:rsid w:val="00AC73A1"/>
    <w:rsid w:val="00AE5F70"/>
    <w:rsid w:val="00C02F43"/>
    <w:rsid w:val="00C64280"/>
    <w:rsid w:val="00DA30D6"/>
    <w:rsid w:val="00FA32FC"/>
    <w:rsid w:val="00FD2B22"/>
    <w:rsid w:val="00FD6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FB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3</Pages>
  <Words>1090</Words>
  <Characters>6217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5</cp:revision>
  <dcterms:created xsi:type="dcterms:W3CDTF">2015-02-26T03:32:00Z</dcterms:created>
  <dcterms:modified xsi:type="dcterms:W3CDTF">2015-07-01T06:04:00Z</dcterms:modified>
</cp:coreProperties>
</file>