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3CA" w:rsidRPr="00FA47F1" w:rsidRDefault="009163CA" w:rsidP="00D9291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9163CA" w:rsidRPr="00FA47F1" w:rsidRDefault="009163CA" w:rsidP="00D9291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163CA" w:rsidRPr="00FA47F1" w:rsidRDefault="009163CA" w:rsidP="003B3D43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EE1DE2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Б1.В.ОД.4  Экономико-математические методы</w:t>
      </w:r>
    </w:p>
    <w:p w:rsidR="009163CA" w:rsidRPr="00FA47F1" w:rsidRDefault="009163CA" w:rsidP="00D9291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163CA" w:rsidRPr="00FA47F1" w:rsidRDefault="009163CA" w:rsidP="00D9291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4</w:t>
      </w:r>
    </w:p>
    <w:p w:rsidR="009163CA" w:rsidRPr="002E287B" w:rsidRDefault="009163CA" w:rsidP="00D9291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2E287B">
        <w:rPr>
          <w:rFonts w:ascii="Times New Roman" w:hAnsi="Times New Roman"/>
          <w:b/>
          <w:sz w:val="28"/>
          <w:szCs w:val="28"/>
        </w:rPr>
        <w:t xml:space="preserve"> </w:t>
      </w:r>
      <w:r w:rsidRPr="00D92911">
        <w:rPr>
          <w:rFonts w:ascii="Times New Roman" w:hAnsi="Times New Roman"/>
          <w:sz w:val="28"/>
          <w:szCs w:val="28"/>
        </w:rPr>
        <w:t>72</w:t>
      </w:r>
    </w:p>
    <w:p w:rsidR="009163CA" w:rsidRPr="002E287B" w:rsidRDefault="009163CA" w:rsidP="00D9291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9163CA" w:rsidRPr="002E287B" w:rsidRDefault="009163CA" w:rsidP="00D9291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9163CA" w:rsidRPr="002E287B" w:rsidRDefault="009163CA" w:rsidP="00D92911">
      <w:pPr>
        <w:spacing w:after="0" w:line="240" w:lineRule="auto"/>
        <w:ind w:firstLine="540"/>
        <w:jc w:val="both"/>
        <w:rPr>
          <w:rFonts w:ascii="Times New Roman" w:hAnsi="Times New Roman"/>
          <w:spacing w:val="-8"/>
          <w:sz w:val="28"/>
          <w:szCs w:val="28"/>
        </w:rPr>
      </w:pPr>
    </w:p>
    <w:p w:rsidR="009163CA" w:rsidRPr="00EE1DE2" w:rsidRDefault="009163CA" w:rsidP="00D9291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2E287B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9163CA" w:rsidRPr="00D92911" w:rsidRDefault="009163CA" w:rsidP="00D9291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Обязательная дисциплина «Экономико–</w:t>
      </w:r>
      <w:r w:rsidRPr="00D92911">
        <w:rPr>
          <w:rFonts w:ascii="Times New Roman" w:hAnsi="Times New Roman"/>
          <w:sz w:val="28"/>
          <w:szCs w:val="28"/>
        </w:rPr>
        <w:t xml:space="preserve">математические методы» включена в вариативную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D92911">
        <w:rPr>
          <w:rFonts w:ascii="Times New Roman" w:hAnsi="Times New Roman"/>
          <w:sz w:val="28"/>
          <w:szCs w:val="28"/>
        </w:rPr>
        <w:t xml:space="preserve">учебного плана подготовки специалистов </w:t>
      </w:r>
      <w:r>
        <w:rPr>
          <w:rFonts w:ascii="Times New Roman" w:hAnsi="Times New Roman"/>
          <w:sz w:val="28"/>
          <w:szCs w:val="28"/>
        </w:rPr>
        <w:t>по специальности  38.05.01</w:t>
      </w:r>
      <w:r w:rsidRPr="00D92911">
        <w:rPr>
          <w:rFonts w:ascii="Times New Roman" w:hAnsi="Times New Roman"/>
          <w:sz w:val="28"/>
          <w:szCs w:val="28"/>
        </w:rPr>
        <w:t xml:space="preserve"> </w:t>
      </w:r>
      <w:r w:rsidRPr="00D92911">
        <w:rPr>
          <w:rFonts w:ascii="Times New Roman" w:hAnsi="Times New Roman"/>
          <w:i/>
          <w:sz w:val="28"/>
          <w:szCs w:val="28"/>
        </w:rPr>
        <w:t>Экономическая безопасность</w:t>
      </w:r>
      <w:r w:rsidRPr="00D92911">
        <w:rPr>
          <w:rFonts w:ascii="Times New Roman" w:hAnsi="Times New Roman"/>
          <w:sz w:val="28"/>
          <w:szCs w:val="28"/>
        </w:rPr>
        <w:t>.</w:t>
      </w:r>
    </w:p>
    <w:p w:rsidR="009163CA" w:rsidRPr="00D92911" w:rsidRDefault="009163CA" w:rsidP="00D9291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Изучение дисциплины «Экономико–</w:t>
      </w:r>
      <w:r w:rsidRPr="00D92911">
        <w:rPr>
          <w:rFonts w:ascii="Times New Roman" w:hAnsi="Times New Roman"/>
          <w:sz w:val="28"/>
          <w:szCs w:val="28"/>
        </w:rPr>
        <w:t>математические методы» основано на использовании студентами знаний и навыков, полученных в ходе освоения таких дисциплин: «Математика», «Информатика», «Экономическая теория», «Статистика», «Эконометрика».</w:t>
      </w:r>
    </w:p>
    <w:p w:rsidR="009163CA" w:rsidRPr="00D92911" w:rsidRDefault="009163CA" w:rsidP="00D9291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D92911">
        <w:rPr>
          <w:rFonts w:ascii="Times New Roman" w:hAnsi="Times New Roman"/>
          <w:sz w:val="28"/>
          <w:szCs w:val="28"/>
        </w:rPr>
        <w:t>Дисциплина «Экономико – математические методы» обеспечивает преемственность и взаимосвязь с такими дисциплинами как «Информационные системы в экономике», «Экономический анализ», «Экономика организаций (предприятий)» и др.</w:t>
      </w:r>
    </w:p>
    <w:p w:rsidR="009163CA" w:rsidRDefault="009163CA" w:rsidP="006437C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163CA" w:rsidRDefault="009163CA" w:rsidP="006437C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bCs/>
          <w:iCs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FA47F1"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  <w:r>
        <w:rPr>
          <w:rFonts w:ascii="Times New Roman" w:hAnsi="Times New Roman"/>
          <w:b/>
          <w:bCs/>
          <w:iCs/>
          <w:lang w:eastAsia="ru-RU"/>
        </w:rPr>
        <w:t xml:space="preserve"> </w:t>
      </w:r>
    </w:p>
    <w:p w:rsidR="009163CA" w:rsidRDefault="009163CA" w:rsidP="006437C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lang w:eastAsia="ru-RU"/>
        </w:rPr>
        <w:t xml:space="preserve">          </w:t>
      </w:r>
      <w:r w:rsidRPr="00FA3B04">
        <w:rPr>
          <w:rFonts w:ascii="Times New Roman" w:hAnsi="Times New Roman"/>
          <w:sz w:val="28"/>
          <w:szCs w:val="28"/>
          <w:lang w:eastAsia="ru-RU"/>
        </w:rPr>
        <w:t>Дисциплина «Экономико-математические методы» особенно в настоящее время, в условиях  рыночной экономики необходима для изучения, поскольку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FA3B04">
        <w:rPr>
          <w:rFonts w:ascii="Times New Roman" w:hAnsi="Times New Roman"/>
          <w:sz w:val="28"/>
          <w:szCs w:val="28"/>
          <w:lang w:eastAsia="ru-RU"/>
        </w:rPr>
        <w:t xml:space="preserve">  методы  количественного анализа приобрели  актуальность  в исследовании  социальных, экономических и правовых процессов и явлений.</w:t>
      </w:r>
      <w:r w:rsidRPr="00FA3B04"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 </w:t>
      </w:r>
    </w:p>
    <w:p w:rsidR="009163CA" w:rsidRDefault="009163CA" w:rsidP="00FA3B0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        </w:t>
      </w:r>
      <w:r w:rsidRPr="00FA3B04">
        <w:rPr>
          <w:rFonts w:ascii="Times New Roman" w:hAnsi="Times New Roman"/>
          <w:sz w:val="28"/>
          <w:szCs w:val="28"/>
          <w:lang w:eastAsia="ru-RU"/>
        </w:rPr>
        <w:t>Основная цель дисциплины – дать студентам знания и практические навыки в области экономико-математических методов  для того, чтобы они могли их использовать в своей практической работе.</w:t>
      </w:r>
      <w:r w:rsidRPr="00FA3B04"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</w:t>
      </w:r>
    </w:p>
    <w:p w:rsidR="009163CA" w:rsidRDefault="009163CA" w:rsidP="00FA3B0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         </w:t>
      </w:r>
      <w:r w:rsidRPr="00FA3B04">
        <w:rPr>
          <w:rFonts w:ascii="Times New Roman" w:hAnsi="Times New Roman"/>
          <w:sz w:val="28"/>
          <w:szCs w:val="28"/>
          <w:lang w:eastAsia="ru-RU"/>
        </w:rPr>
        <w:t>Задачи  дисциплины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A3B04">
        <w:rPr>
          <w:rFonts w:ascii="Times New Roman" w:hAnsi="Times New Roman"/>
          <w:sz w:val="28"/>
          <w:szCs w:val="28"/>
          <w:lang w:eastAsia="ru-RU"/>
        </w:rPr>
        <w:t>рассмотреть виды и типы моделей социально - экономических процессов;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A3B04">
        <w:rPr>
          <w:rFonts w:ascii="Times New Roman" w:hAnsi="Times New Roman"/>
          <w:sz w:val="28"/>
          <w:szCs w:val="28"/>
          <w:lang w:eastAsia="ru-RU"/>
        </w:rPr>
        <w:t>изучить методы анализа социальных, экономических и правовых процессов и явлений.</w:t>
      </w:r>
    </w:p>
    <w:p w:rsidR="009163CA" w:rsidRDefault="009163CA" w:rsidP="006437C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</w:p>
    <w:p w:rsidR="009163CA" w:rsidRPr="006437CF" w:rsidRDefault="009163CA" w:rsidP="006437C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6437CF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9163CA" w:rsidRPr="006437CF" w:rsidRDefault="009163CA" w:rsidP="006437C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6437CF">
        <w:rPr>
          <w:rFonts w:ascii="Times New Roman" w:hAnsi="Times New Roman"/>
          <w:sz w:val="28"/>
          <w:szCs w:val="28"/>
        </w:rPr>
        <w:t>Общие принципы математического моделирования</w:t>
      </w:r>
      <w:r w:rsidRPr="006437CF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437CF">
        <w:rPr>
          <w:rFonts w:ascii="Times New Roman" w:hAnsi="Times New Roman"/>
          <w:sz w:val="28"/>
          <w:szCs w:val="28"/>
        </w:rPr>
        <w:t>Производственные функции</w:t>
      </w:r>
      <w:r w:rsidRPr="006437CF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437CF">
        <w:rPr>
          <w:rFonts w:ascii="Times New Roman" w:hAnsi="Times New Roman"/>
          <w:sz w:val="28"/>
          <w:szCs w:val="28"/>
        </w:rPr>
        <w:t>Функции покупательского спроса</w:t>
      </w:r>
      <w:r w:rsidRPr="006437CF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437CF">
        <w:rPr>
          <w:rFonts w:ascii="Times New Roman" w:hAnsi="Times New Roman"/>
          <w:sz w:val="28"/>
          <w:szCs w:val="28"/>
        </w:rPr>
        <w:t>Межотраслевой баланс</w:t>
      </w:r>
      <w:r w:rsidRPr="006437CF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437CF">
        <w:rPr>
          <w:rFonts w:ascii="Times New Roman" w:hAnsi="Times New Roman"/>
          <w:sz w:val="28"/>
          <w:szCs w:val="28"/>
        </w:rPr>
        <w:t>Системы массового обслуживания</w:t>
      </w:r>
      <w:r w:rsidRPr="006437CF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437CF">
        <w:rPr>
          <w:rFonts w:ascii="Times New Roman" w:hAnsi="Times New Roman"/>
          <w:sz w:val="28"/>
          <w:szCs w:val="28"/>
        </w:rPr>
        <w:t>Модели управления запасами</w:t>
      </w:r>
      <w:r w:rsidRPr="006437CF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437CF">
        <w:rPr>
          <w:rFonts w:ascii="Times New Roman" w:hAnsi="Times New Roman"/>
          <w:sz w:val="28"/>
          <w:szCs w:val="28"/>
        </w:rPr>
        <w:t>Модели теории игр</w:t>
      </w:r>
      <w:r w:rsidRPr="006437CF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437CF">
        <w:rPr>
          <w:rFonts w:ascii="Times New Roman" w:hAnsi="Times New Roman"/>
          <w:sz w:val="28"/>
          <w:szCs w:val="28"/>
        </w:rPr>
        <w:t>Эконометрические модели</w:t>
      </w:r>
      <w:r w:rsidRPr="006437CF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6437CF">
        <w:rPr>
          <w:rFonts w:ascii="Times New Roman" w:hAnsi="Times New Roman"/>
          <w:sz w:val="28"/>
          <w:szCs w:val="28"/>
        </w:rPr>
        <w:t xml:space="preserve">         </w:t>
      </w:r>
    </w:p>
    <w:p w:rsidR="009163CA" w:rsidRDefault="009163CA" w:rsidP="006F1B45">
      <w:pPr>
        <w:tabs>
          <w:tab w:val="left" w:pos="540"/>
        </w:tabs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</w:p>
    <w:p w:rsidR="009163CA" w:rsidRPr="006F1B45" w:rsidRDefault="009163CA" w:rsidP="006F1B45">
      <w:pPr>
        <w:tabs>
          <w:tab w:val="left" w:pos="540"/>
        </w:tabs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    </w:t>
      </w:r>
      <w:r w:rsidRPr="006F1B45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6F1B45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9163CA" w:rsidRPr="002E287B" w:rsidRDefault="009163CA" w:rsidP="00D9291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163CA" w:rsidRDefault="009163CA" w:rsidP="00D92911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bookmarkStart w:id="0" w:name="sub_5116"/>
      <w:r>
        <w:rPr>
          <w:rFonts w:ascii="Times New Roman" w:hAnsi="Times New Roman"/>
          <w:sz w:val="28"/>
          <w:szCs w:val="28"/>
        </w:rPr>
        <w:t>ОК–15</w:t>
      </w:r>
      <w:r w:rsidRPr="002E287B">
        <w:rPr>
          <w:rFonts w:ascii="Times New Roman" w:hAnsi="Times New Roman"/>
          <w:sz w:val="28"/>
          <w:szCs w:val="28"/>
        </w:rPr>
        <w:t xml:space="preserve">: </w:t>
      </w:r>
      <w:r w:rsidRPr="00254667">
        <w:rPr>
          <w:rFonts w:ascii="Times New Roman" w:hAnsi="Times New Roman"/>
          <w:sz w:val="28"/>
          <w:szCs w:val="28"/>
        </w:rPr>
        <w:t xml:space="preserve">способность применять математический инструментарий для решения экономических задач </w:t>
      </w:r>
      <w:r w:rsidRPr="002E287B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  <w:lang w:eastAsia="ru-RU"/>
        </w:rPr>
        <w:t>знать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54667">
        <w:rPr>
          <w:rFonts w:ascii="Times New Roman" w:hAnsi="Times New Roman"/>
          <w:sz w:val="28"/>
          <w:szCs w:val="28"/>
          <w:lang w:eastAsia="ru-RU"/>
        </w:rPr>
        <w:t>основы математического анализа, линейной алгебры, комбинаторики, математической логики, теории вероятностей и математической статистики, методов и моделей, необходимых для анализа экономических процессов и прогнозирования;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254667">
        <w:rPr>
          <w:rFonts w:ascii="Times New Roman" w:hAnsi="Times New Roman"/>
          <w:sz w:val="28"/>
          <w:szCs w:val="28"/>
          <w:lang w:eastAsia="ru-RU"/>
        </w:rPr>
        <w:t xml:space="preserve"> применять методы математического анализа, линейной алгебры, математического программирования,  теории вероятностей и математической статистики для  решения профессиональных экономических и управленческих за</w:t>
      </w:r>
      <w:r>
        <w:rPr>
          <w:rFonts w:ascii="Times New Roman" w:hAnsi="Times New Roman"/>
          <w:sz w:val="28"/>
          <w:szCs w:val="28"/>
          <w:lang w:eastAsia="ru-RU"/>
        </w:rPr>
        <w:t xml:space="preserve">дач; </w:t>
      </w:r>
      <w:r w:rsidRPr="00254667">
        <w:rPr>
          <w:rFonts w:ascii="Times New Roman" w:hAnsi="Times New Roman"/>
          <w:sz w:val="28"/>
          <w:szCs w:val="28"/>
          <w:lang w:eastAsia="ru-RU"/>
        </w:rPr>
        <w:t>осуществлять прогнозирование развития экономических процессов;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54667">
        <w:rPr>
          <w:rFonts w:ascii="Times New Roman" w:hAnsi="Times New Roman"/>
          <w:sz w:val="28"/>
          <w:szCs w:val="28"/>
          <w:lang w:eastAsia="ru-RU"/>
        </w:rPr>
        <w:t>решать с использованием математических методов и информационных технологий различные служебные и экономические задачи;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владет</w:t>
      </w:r>
      <w:r w:rsidRPr="00EE267D">
        <w:rPr>
          <w:rFonts w:ascii="Times New Roman" w:hAnsi="Times New Roman"/>
          <w:i/>
          <w:sz w:val="28"/>
          <w:szCs w:val="28"/>
          <w:lang w:eastAsia="ru-RU"/>
        </w:rPr>
        <w:t>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54667">
        <w:rPr>
          <w:rFonts w:ascii="Times New Roman" w:hAnsi="Times New Roman"/>
          <w:sz w:val="28"/>
          <w:szCs w:val="28"/>
          <w:lang w:eastAsia="ru-RU"/>
        </w:rPr>
        <w:t>навыками применения современного математического инструментария для решения экономических задач;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54667">
        <w:rPr>
          <w:rFonts w:ascii="Times New Roman" w:hAnsi="Times New Roman"/>
          <w:sz w:val="28"/>
          <w:szCs w:val="28"/>
          <w:lang w:eastAsia="ru-RU"/>
        </w:rPr>
        <w:t>навыками эконометрического исследования эмпириче</w:t>
      </w:r>
      <w:r>
        <w:rPr>
          <w:rFonts w:ascii="Times New Roman" w:hAnsi="Times New Roman"/>
          <w:sz w:val="28"/>
          <w:szCs w:val="28"/>
          <w:lang w:eastAsia="ru-RU"/>
        </w:rPr>
        <w:t>ских данных</w:t>
      </w:r>
      <w:r w:rsidRPr="002E287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  <w:bookmarkEnd w:id="0"/>
    </w:p>
    <w:p w:rsidR="009163CA" w:rsidRDefault="009163CA" w:rsidP="00D92911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ПК</w:t>
      </w:r>
      <w:r w:rsidRPr="00D92911">
        <w:rPr>
          <w:rFonts w:ascii="Times New Roman" w:hAnsi="Times New Roman"/>
          <w:sz w:val="28"/>
          <w:szCs w:val="28"/>
        </w:rPr>
        <w:t>–2: способностью обосновывать выбор методик расчета экономических показателей (</w:t>
      </w:r>
      <w:r w:rsidRPr="00EE267D">
        <w:rPr>
          <w:rFonts w:ascii="Times New Roman" w:hAnsi="Times New Roman"/>
          <w:i/>
          <w:sz w:val="28"/>
          <w:szCs w:val="28"/>
        </w:rPr>
        <w:t>знать</w:t>
      </w:r>
      <w:r w:rsidRPr="00D92911">
        <w:rPr>
          <w:rFonts w:ascii="Times New Roman" w:hAnsi="Times New Roman"/>
          <w:sz w:val="28"/>
          <w:szCs w:val="28"/>
        </w:rPr>
        <w:t xml:space="preserve"> основные экономико-математические методы и модел</w:t>
      </w:r>
      <w:r>
        <w:rPr>
          <w:rFonts w:ascii="Times New Roman" w:hAnsi="Times New Roman"/>
          <w:sz w:val="28"/>
          <w:szCs w:val="28"/>
        </w:rPr>
        <w:t xml:space="preserve">и; </w:t>
      </w:r>
      <w:r w:rsidRPr="00EE267D">
        <w:rPr>
          <w:rFonts w:ascii="Times New Roman" w:hAnsi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осуществлять выбор ин</w:t>
      </w:r>
      <w:r w:rsidRPr="00D92911">
        <w:rPr>
          <w:rFonts w:ascii="Times New Roman" w:hAnsi="Times New Roman"/>
          <w:sz w:val="28"/>
          <w:szCs w:val="28"/>
        </w:rPr>
        <w:t>струментальных средств для обра</w:t>
      </w:r>
      <w:r>
        <w:rPr>
          <w:rFonts w:ascii="Times New Roman" w:hAnsi="Times New Roman"/>
          <w:sz w:val="28"/>
          <w:szCs w:val="28"/>
        </w:rPr>
        <w:t>ботки экономических данных в со</w:t>
      </w:r>
      <w:r w:rsidRPr="00D92911">
        <w:rPr>
          <w:rFonts w:ascii="Times New Roman" w:hAnsi="Times New Roman"/>
          <w:sz w:val="28"/>
          <w:szCs w:val="28"/>
        </w:rPr>
        <w:t xml:space="preserve">ответствии с поставленной задачей, анализировать результаты расчетов и основывать полученные выводы; </w:t>
      </w:r>
      <w:r w:rsidRPr="00EE267D">
        <w:rPr>
          <w:rFonts w:ascii="Times New Roman" w:hAnsi="Times New Roman"/>
          <w:i/>
          <w:sz w:val="28"/>
          <w:szCs w:val="28"/>
        </w:rPr>
        <w:t>владеть</w:t>
      </w:r>
      <w:r w:rsidRPr="00D92911">
        <w:rPr>
          <w:rFonts w:ascii="Times New Roman" w:hAnsi="Times New Roman"/>
          <w:sz w:val="28"/>
          <w:szCs w:val="28"/>
        </w:rPr>
        <w:t xml:space="preserve"> методикой расчета экономико-математических методов и моделей)</w:t>
      </w:r>
      <w:r>
        <w:rPr>
          <w:rFonts w:ascii="Times New Roman" w:hAnsi="Times New Roman"/>
          <w:sz w:val="28"/>
          <w:szCs w:val="28"/>
        </w:rPr>
        <w:t>;</w:t>
      </w:r>
    </w:p>
    <w:p w:rsidR="009163CA" w:rsidRPr="006437CF" w:rsidRDefault="009163CA" w:rsidP="006437CF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ПК–</w:t>
      </w:r>
      <w:r w:rsidRPr="006437CF">
        <w:rPr>
          <w:rFonts w:ascii="Times New Roman" w:hAnsi="Times New Roman"/>
          <w:sz w:val="28"/>
          <w:szCs w:val="28"/>
        </w:rPr>
        <w:t>51: способностью прим</w:t>
      </w:r>
      <w:r>
        <w:rPr>
          <w:rFonts w:ascii="Times New Roman" w:hAnsi="Times New Roman"/>
          <w:sz w:val="28"/>
          <w:szCs w:val="28"/>
        </w:rPr>
        <w:t>енять методы проведения приклад</w:t>
      </w:r>
      <w:r w:rsidRPr="006437CF">
        <w:rPr>
          <w:rFonts w:ascii="Times New Roman" w:hAnsi="Times New Roman"/>
          <w:sz w:val="28"/>
          <w:szCs w:val="28"/>
        </w:rPr>
        <w:t>ных научных исследований, ана</w:t>
      </w:r>
      <w:r>
        <w:rPr>
          <w:rFonts w:ascii="Times New Roman" w:hAnsi="Times New Roman"/>
          <w:sz w:val="28"/>
          <w:szCs w:val="28"/>
        </w:rPr>
        <w:t>лизировать и обрабатывать их ре</w:t>
      </w:r>
      <w:r w:rsidRPr="006437CF">
        <w:rPr>
          <w:rFonts w:ascii="Times New Roman" w:hAnsi="Times New Roman"/>
          <w:sz w:val="28"/>
          <w:szCs w:val="28"/>
        </w:rPr>
        <w:t>зультаты, обобщать и формулировать выводы по теме исследования (</w:t>
      </w:r>
      <w:r w:rsidRPr="00EE267D">
        <w:rPr>
          <w:rFonts w:ascii="Times New Roman" w:hAnsi="Times New Roman"/>
          <w:i/>
          <w:sz w:val="28"/>
          <w:szCs w:val="28"/>
        </w:rPr>
        <w:t>знать</w:t>
      </w:r>
      <w:r w:rsidRPr="006437CF">
        <w:rPr>
          <w:rFonts w:ascii="Times New Roman" w:hAnsi="Times New Roman"/>
          <w:sz w:val="28"/>
          <w:szCs w:val="28"/>
        </w:rPr>
        <w:t xml:space="preserve"> методику построения, ра</w:t>
      </w:r>
      <w:r>
        <w:rPr>
          <w:rFonts w:ascii="Times New Roman" w:hAnsi="Times New Roman"/>
          <w:sz w:val="28"/>
          <w:szCs w:val="28"/>
        </w:rPr>
        <w:t>счета и анализа современных эко</w:t>
      </w:r>
      <w:r w:rsidRPr="006437CF">
        <w:rPr>
          <w:rFonts w:ascii="Times New Roman" w:hAnsi="Times New Roman"/>
          <w:sz w:val="28"/>
          <w:szCs w:val="28"/>
        </w:rPr>
        <w:t xml:space="preserve">номико-математических методов и моделей; </w:t>
      </w:r>
      <w:r w:rsidRPr="00EE267D">
        <w:rPr>
          <w:rFonts w:ascii="Times New Roman" w:hAnsi="Times New Roman"/>
          <w:i/>
          <w:sz w:val="28"/>
          <w:szCs w:val="28"/>
        </w:rPr>
        <w:t>уметь</w:t>
      </w:r>
      <w:r w:rsidRPr="006437CF">
        <w:rPr>
          <w:rFonts w:ascii="Times New Roman" w:hAnsi="Times New Roman"/>
          <w:sz w:val="28"/>
          <w:szCs w:val="28"/>
        </w:rPr>
        <w:t xml:space="preserve"> анализировать во взаимосвязи экономические явления, процессы и институты на микро- и макроуровне; выявлять проблемы экономического характера при анализе конкретных ситуаций, предлагать способы их решения с учетом критериев социально-экономической эффективности, оценки рисков и возможных социально-экономических последствий; </w:t>
      </w:r>
      <w:r w:rsidRPr="00EE267D">
        <w:rPr>
          <w:rFonts w:ascii="Times New Roman" w:hAnsi="Times New Roman"/>
          <w:i/>
          <w:sz w:val="28"/>
          <w:szCs w:val="28"/>
        </w:rPr>
        <w:t>владеть</w:t>
      </w:r>
      <w:r w:rsidRPr="006437CF">
        <w:rPr>
          <w:rFonts w:ascii="Times New Roman" w:hAnsi="Times New Roman"/>
          <w:sz w:val="28"/>
          <w:szCs w:val="28"/>
        </w:rPr>
        <w:t xml:space="preserve"> навыками и правилами расчета основных экономических параметров деятельности предприятия).</w:t>
      </w:r>
    </w:p>
    <w:p w:rsidR="009163CA" w:rsidRPr="00EE1DE2" w:rsidRDefault="009163CA" w:rsidP="00D92911">
      <w:pPr>
        <w:pStyle w:val="Heading2"/>
        <w:ind w:firstLine="597"/>
        <w:rPr>
          <w:rFonts w:ascii="Times New Roman" w:hAnsi="Times New Roman"/>
        </w:rPr>
      </w:pPr>
      <w:r w:rsidRPr="00EE1DE2">
        <w:rPr>
          <w:rFonts w:ascii="Times New Roman" w:hAnsi="Times New Roman"/>
        </w:rPr>
        <w:t xml:space="preserve">Образовательные технологии: </w:t>
      </w:r>
    </w:p>
    <w:p w:rsidR="009163CA" w:rsidRPr="006437CF" w:rsidRDefault="009163CA" w:rsidP="006F1B4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         Д</w:t>
      </w:r>
      <w:r w:rsidRPr="006437CF">
        <w:rPr>
          <w:rFonts w:ascii="Times New Roman" w:hAnsi="Times New Roman"/>
          <w:spacing w:val="-6"/>
          <w:sz w:val="28"/>
          <w:szCs w:val="28"/>
        </w:rPr>
        <w:t>исциплина предполагает широкое использование в учебном процессе активных и интерактивных форм проведения занятий, способствующих развитию навыков статистического анализа и экономической интерпретации статистических расчетов.</w:t>
      </w:r>
    </w:p>
    <w:p w:rsidR="009163CA" w:rsidRPr="006437CF" w:rsidRDefault="009163CA" w:rsidP="006437CF">
      <w:pPr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 w:rsidRPr="006437CF">
        <w:rPr>
          <w:rFonts w:ascii="Times New Roman" w:hAnsi="Times New Roman"/>
          <w:spacing w:val="-6"/>
          <w:sz w:val="28"/>
          <w:szCs w:val="28"/>
        </w:rPr>
        <w:t xml:space="preserve">      </w:t>
      </w:r>
      <w:r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6437CF">
        <w:rPr>
          <w:rFonts w:ascii="Times New Roman" w:hAnsi="Times New Roman"/>
          <w:spacing w:val="-6"/>
          <w:sz w:val="28"/>
          <w:szCs w:val="28"/>
        </w:rPr>
        <w:t>Теоретический материал излагается на лекционных занятиях в форме лекций-дискуссий и проблемно-ориентированных лекций.</w:t>
      </w:r>
    </w:p>
    <w:p w:rsidR="009163CA" w:rsidRPr="006437CF" w:rsidRDefault="009163CA" w:rsidP="006437CF">
      <w:pPr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        </w:t>
      </w:r>
      <w:r w:rsidRPr="006437CF">
        <w:rPr>
          <w:rFonts w:ascii="Times New Roman" w:hAnsi="Times New Roman"/>
          <w:spacing w:val="-6"/>
          <w:sz w:val="28"/>
          <w:szCs w:val="28"/>
        </w:rPr>
        <w:t>Практические занятия по дисциплине ориентированы на закрепление теоретического материала и формирование дополнительных знаний, умений и практических навыков применения статистических методов исследования. С этой целью применяются следующие интерактивные формы проведения занятий:</w:t>
      </w:r>
    </w:p>
    <w:p w:rsidR="009163CA" w:rsidRPr="006437CF" w:rsidRDefault="009163CA" w:rsidP="006437CF">
      <w:pPr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 w:rsidRPr="006437CF">
        <w:rPr>
          <w:rFonts w:ascii="Times New Roman" w:hAnsi="Times New Roman"/>
          <w:i/>
          <w:spacing w:val="-6"/>
          <w:sz w:val="28"/>
          <w:szCs w:val="28"/>
        </w:rPr>
        <w:t>анализ кейсов:</w:t>
      </w:r>
      <w:r w:rsidRPr="006437CF">
        <w:rPr>
          <w:rFonts w:ascii="Times New Roman" w:hAnsi="Times New Roman"/>
          <w:spacing w:val="-6"/>
          <w:sz w:val="28"/>
          <w:szCs w:val="28"/>
        </w:rPr>
        <w:t xml:space="preserve"> рассмотрение актуальной социально-экономической ситуации с применением методов статистического анализа;</w:t>
      </w:r>
    </w:p>
    <w:p w:rsidR="009163CA" w:rsidRPr="006437CF" w:rsidRDefault="009163CA" w:rsidP="006437CF">
      <w:pPr>
        <w:spacing w:after="0" w:line="240" w:lineRule="auto"/>
        <w:jc w:val="both"/>
        <w:rPr>
          <w:rFonts w:ascii="Times New Roman" w:hAnsi="Times New Roman"/>
          <w:i/>
          <w:spacing w:val="-6"/>
          <w:sz w:val="28"/>
          <w:szCs w:val="28"/>
        </w:rPr>
      </w:pPr>
      <w:r w:rsidRPr="006437CF">
        <w:rPr>
          <w:rFonts w:ascii="Times New Roman" w:hAnsi="Times New Roman"/>
          <w:i/>
          <w:spacing w:val="-6"/>
          <w:sz w:val="28"/>
          <w:szCs w:val="28"/>
        </w:rPr>
        <w:t xml:space="preserve"> работа в малых группах: </w:t>
      </w:r>
      <w:r w:rsidRPr="006437CF">
        <w:rPr>
          <w:rFonts w:ascii="Times New Roman" w:hAnsi="Times New Roman"/>
          <w:spacing w:val="-6"/>
          <w:sz w:val="28"/>
          <w:szCs w:val="28"/>
        </w:rPr>
        <w:t>сравнительный анализ результатов статистических расчетов, полученных отдельными группами, оценка их работы</w:t>
      </w:r>
      <w:r w:rsidRPr="006437CF">
        <w:rPr>
          <w:rFonts w:ascii="Times New Roman" w:hAnsi="Times New Roman"/>
          <w:i/>
          <w:spacing w:val="-6"/>
          <w:sz w:val="28"/>
          <w:szCs w:val="28"/>
        </w:rPr>
        <w:t>;</w:t>
      </w:r>
    </w:p>
    <w:p w:rsidR="009163CA" w:rsidRPr="006437CF" w:rsidRDefault="009163CA" w:rsidP="006437CF">
      <w:pPr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 w:rsidRPr="006437CF">
        <w:rPr>
          <w:rFonts w:ascii="Times New Roman" w:hAnsi="Times New Roman"/>
          <w:i/>
          <w:spacing w:val="-6"/>
          <w:sz w:val="28"/>
          <w:szCs w:val="28"/>
        </w:rPr>
        <w:t xml:space="preserve"> групповая дискуссия</w:t>
      </w:r>
      <w:r w:rsidRPr="006437CF">
        <w:rPr>
          <w:rFonts w:ascii="Times New Roman" w:hAnsi="Times New Roman"/>
          <w:spacing w:val="-6"/>
          <w:sz w:val="28"/>
          <w:szCs w:val="28"/>
        </w:rPr>
        <w:t>: вопросы для дискуссии формулируются так, чтобы студент имел возможность продемонстрировать свое умение применить теоретические знания для оценки реальной социально-экономической ситуации.</w:t>
      </w:r>
    </w:p>
    <w:p w:rsidR="009163CA" w:rsidRDefault="009163CA" w:rsidP="00D92911">
      <w:pPr>
        <w:spacing w:after="0" w:line="240" w:lineRule="auto"/>
        <w:jc w:val="both"/>
        <w:rPr>
          <w:rFonts w:ascii="Times New Roman" w:hAnsi="Times New Roman"/>
          <w:b/>
          <w:iCs/>
          <w:sz w:val="28"/>
          <w:szCs w:val="28"/>
          <w:lang w:eastAsia="ru-RU"/>
        </w:rPr>
      </w:pPr>
    </w:p>
    <w:p w:rsidR="009163CA" w:rsidRPr="006437CF" w:rsidRDefault="009163CA" w:rsidP="006F1B4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  <w:lang w:eastAsia="ru-RU"/>
        </w:rPr>
        <w:t xml:space="preserve">        </w:t>
      </w:r>
      <w:r w:rsidRPr="002E287B">
        <w:rPr>
          <w:rFonts w:ascii="Times New Roman" w:hAnsi="Times New Roman"/>
          <w:b/>
          <w:iCs/>
          <w:sz w:val="28"/>
          <w:szCs w:val="28"/>
          <w:lang w:eastAsia="ru-RU"/>
        </w:rPr>
        <w:t>Составит</w:t>
      </w:r>
      <w:bookmarkStart w:id="1" w:name="_GoBack"/>
      <w:bookmarkEnd w:id="1"/>
      <w:r w:rsidRPr="002E287B">
        <w:rPr>
          <w:rFonts w:ascii="Times New Roman" w:hAnsi="Times New Roman"/>
          <w:b/>
          <w:iCs/>
          <w:sz w:val="28"/>
          <w:szCs w:val="28"/>
          <w:lang w:eastAsia="ru-RU"/>
        </w:rPr>
        <w:t>ел</w:t>
      </w:r>
      <w:r>
        <w:rPr>
          <w:rFonts w:ascii="Times New Roman" w:hAnsi="Times New Roman"/>
          <w:b/>
          <w:iCs/>
          <w:sz w:val="28"/>
          <w:szCs w:val="28"/>
          <w:lang w:eastAsia="ru-RU"/>
        </w:rPr>
        <w:t>и</w:t>
      </w:r>
      <w:r w:rsidRPr="002E287B">
        <w:rPr>
          <w:rFonts w:ascii="Times New Roman" w:hAnsi="Times New Roman"/>
          <w:b/>
          <w:iCs/>
          <w:sz w:val="28"/>
          <w:szCs w:val="28"/>
          <w:lang w:eastAsia="ru-RU"/>
        </w:rPr>
        <w:t xml:space="preserve">: </w:t>
      </w:r>
      <w:r w:rsidRPr="006437CF">
        <w:rPr>
          <w:rFonts w:ascii="Times New Roman" w:hAnsi="Times New Roman"/>
          <w:sz w:val="28"/>
          <w:szCs w:val="28"/>
        </w:rPr>
        <w:t>Н. В. Шал</w:t>
      </w:r>
      <w:r>
        <w:rPr>
          <w:rFonts w:ascii="Times New Roman" w:hAnsi="Times New Roman"/>
          <w:sz w:val="28"/>
          <w:szCs w:val="28"/>
        </w:rPr>
        <w:t xml:space="preserve">анов, д-р экон. наук, профессор; </w:t>
      </w:r>
      <w:r w:rsidRPr="006437CF">
        <w:rPr>
          <w:rFonts w:ascii="Times New Roman" w:hAnsi="Times New Roman"/>
          <w:sz w:val="28"/>
          <w:szCs w:val="28"/>
        </w:rPr>
        <w:t>А.А. Алетдинова, канд.</w:t>
      </w:r>
      <w:r>
        <w:rPr>
          <w:rFonts w:ascii="Times New Roman" w:hAnsi="Times New Roman"/>
          <w:sz w:val="28"/>
          <w:szCs w:val="28"/>
        </w:rPr>
        <w:t xml:space="preserve"> техн. наук,   доцент; </w:t>
      </w:r>
      <w:r w:rsidRPr="006437CF">
        <w:rPr>
          <w:rFonts w:ascii="Times New Roman" w:hAnsi="Times New Roman"/>
          <w:sz w:val="28"/>
          <w:szCs w:val="28"/>
        </w:rPr>
        <w:t>О. В</w:t>
      </w:r>
      <w:r>
        <w:rPr>
          <w:rFonts w:ascii="Times New Roman" w:hAnsi="Times New Roman"/>
          <w:sz w:val="28"/>
          <w:szCs w:val="28"/>
        </w:rPr>
        <w:t xml:space="preserve">. Колоусова, ст. преподаватель; </w:t>
      </w:r>
      <w:r w:rsidRPr="006437CF">
        <w:rPr>
          <w:rFonts w:ascii="Times New Roman" w:hAnsi="Times New Roman"/>
          <w:sz w:val="28"/>
          <w:szCs w:val="28"/>
        </w:rPr>
        <w:t>Т. М. Перевощик</w:t>
      </w:r>
      <w:r>
        <w:rPr>
          <w:rFonts w:ascii="Times New Roman" w:hAnsi="Times New Roman"/>
          <w:sz w:val="28"/>
          <w:szCs w:val="28"/>
        </w:rPr>
        <w:t>ова ст. преподаватель, кафедра статистики и математики</w:t>
      </w:r>
    </w:p>
    <w:p w:rsidR="009163CA" w:rsidRDefault="009163CA" w:rsidP="006437CF">
      <w:pPr>
        <w:spacing w:after="0" w:line="240" w:lineRule="auto"/>
        <w:jc w:val="both"/>
      </w:pPr>
      <w:r>
        <w:rPr>
          <w:rFonts w:ascii="Times New Roman" w:hAnsi="Times New Roman"/>
          <w:sz w:val="28"/>
          <w:szCs w:val="28"/>
        </w:rPr>
        <w:t xml:space="preserve">             </w:t>
      </w:r>
    </w:p>
    <w:p w:rsidR="009163CA" w:rsidRDefault="009163CA"/>
    <w:sectPr w:rsidR="009163CA" w:rsidSect="00EE1DE2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8A4CB0"/>
    <w:multiLevelType w:val="singleLevel"/>
    <w:tmpl w:val="93F83564"/>
    <w:lvl w:ilvl="0">
      <w:numFmt w:val="bullet"/>
      <w:lvlText w:val="—"/>
      <w:lvlJc w:val="left"/>
      <w:pPr>
        <w:tabs>
          <w:tab w:val="num" w:pos="1249"/>
        </w:tabs>
        <w:ind w:left="1249" w:hanging="540"/>
      </w:pPr>
      <w:rPr>
        <w:rFonts w:hint="default"/>
      </w:rPr>
    </w:lvl>
  </w:abstractNum>
  <w:abstractNum w:abstractNumId="1">
    <w:nsid w:val="66E95063"/>
    <w:multiLevelType w:val="hybridMultilevel"/>
    <w:tmpl w:val="60D68CCA"/>
    <w:lvl w:ilvl="0" w:tplc="D05E652C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4D77"/>
    <w:rsid w:val="00171621"/>
    <w:rsid w:val="00254667"/>
    <w:rsid w:val="002E287B"/>
    <w:rsid w:val="003B3D43"/>
    <w:rsid w:val="004F16EB"/>
    <w:rsid w:val="006437CF"/>
    <w:rsid w:val="006F1B45"/>
    <w:rsid w:val="009163CA"/>
    <w:rsid w:val="00921854"/>
    <w:rsid w:val="009664AE"/>
    <w:rsid w:val="009E0DF0"/>
    <w:rsid w:val="00A953F2"/>
    <w:rsid w:val="00BA496F"/>
    <w:rsid w:val="00D92911"/>
    <w:rsid w:val="00E87C75"/>
    <w:rsid w:val="00EA4D77"/>
    <w:rsid w:val="00EE1DE2"/>
    <w:rsid w:val="00EE267D"/>
    <w:rsid w:val="00F17F90"/>
    <w:rsid w:val="00FA3B04"/>
    <w:rsid w:val="00FA47F1"/>
    <w:rsid w:val="00FF0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911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92911"/>
    <w:pPr>
      <w:keepNext/>
      <w:spacing w:before="120" w:after="0"/>
      <w:ind w:left="-57"/>
      <w:outlineLvl w:val="1"/>
    </w:pPr>
    <w:rPr>
      <w:rFonts w:ascii="Cambria" w:eastAsia="Times New Roman" w:hAnsi="Cambria"/>
      <w:b/>
      <w:bCs/>
      <w:i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D92911"/>
    <w:rPr>
      <w:rFonts w:ascii="Cambria" w:hAnsi="Cambria" w:cs="Times New Roman"/>
      <w:b/>
      <w:bCs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</TotalTime>
  <Pages>3</Pages>
  <Words>811</Words>
  <Characters>4623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6</cp:revision>
  <dcterms:created xsi:type="dcterms:W3CDTF">2015-02-17T07:00:00Z</dcterms:created>
  <dcterms:modified xsi:type="dcterms:W3CDTF">2015-07-01T05:17:00Z</dcterms:modified>
</cp:coreProperties>
</file>