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C72" w:rsidRPr="000E7197" w:rsidRDefault="00EA5C72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EA5C72" w:rsidRPr="000E7197" w:rsidRDefault="00EA5C72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EA5C72" w:rsidRPr="001A248E" w:rsidRDefault="00EA5C72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ДВ.5.1 </w:t>
      </w:r>
      <w:r w:rsidRPr="00833075">
        <w:rPr>
          <w:szCs w:val="28"/>
        </w:rPr>
        <w:t xml:space="preserve"> </w:t>
      </w:r>
      <w:r w:rsidRPr="00093A09">
        <w:rPr>
          <w:szCs w:val="28"/>
        </w:rPr>
        <w:t>Современные средства оценивания результатов</w:t>
      </w:r>
      <w:r>
        <w:rPr>
          <w:szCs w:val="28"/>
        </w:rPr>
        <w:t xml:space="preserve"> обучения</w:t>
      </w:r>
    </w:p>
    <w:p w:rsidR="00EA5C72" w:rsidRPr="00833075" w:rsidRDefault="00EA5C72" w:rsidP="00436EE1">
      <w:pPr>
        <w:widowControl/>
        <w:spacing w:before="0" w:line="120" w:lineRule="auto"/>
        <w:ind w:firstLine="720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EA5C72" w:rsidRPr="008A2ACC" w:rsidRDefault="00EA5C72" w:rsidP="00436EE1">
      <w:pPr>
        <w:widowControl/>
        <w:tabs>
          <w:tab w:val="left" w:pos="540"/>
        </w:tabs>
        <w:spacing w:before="0" w:line="240" w:lineRule="auto"/>
        <w:ind w:firstLine="540"/>
        <w:jc w:val="left"/>
        <w:rPr>
          <w:b/>
          <w:szCs w:val="28"/>
        </w:rPr>
      </w:pPr>
      <w:r>
        <w:rPr>
          <w:szCs w:val="28"/>
        </w:rPr>
        <w:t xml:space="preserve">   </w:t>
      </w:r>
      <w:r>
        <w:rPr>
          <w:b/>
          <w:szCs w:val="28"/>
        </w:rPr>
        <w:t xml:space="preserve">Семестр: </w:t>
      </w:r>
      <w:r>
        <w:rPr>
          <w:szCs w:val="28"/>
        </w:rPr>
        <w:t>6</w:t>
      </w:r>
    </w:p>
    <w:p w:rsidR="00EA5C72" w:rsidRPr="00833075" w:rsidRDefault="00EA5C72" w:rsidP="00436EE1">
      <w:pPr>
        <w:widowControl/>
        <w:tabs>
          <w:tab w:val="left" w:pos="540"/>
        </w:tabs>
        <w:spacing w:before="0" w:line="240" w:lineRule="auto"/>
        <w:ind w:firstLine="540"/>
        <w:rPr>
          <w:szCs w:val="28"/>
        </w:rPr>
      </w:pPr>
      <w:r>
        <w:rPr>
          <w:b/>
          <w:szCs w:val="28"/>
        </w:rPr>
        <w:t xml:space="preserve">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72</w:t>
      </w:r>
    </w:p>
    <w:p w:rsidR="00EA5C72" w:rsidRPr="002A3901" w:rsidRDefault="00EA5C72" w:rsidP="00436EE1">
      <w:pPr>
        <w:widowControl/>
        <w:tabs>
          <w:tab w:val="left" w:pos="540"/>
        </w:tabs>
        <w:spacing w:before="0" w:line="240" w:lineRule="auto"/>
        <w:ind w:firstLine="540"/>
        <w:rPr>
          <w:szCs w:val="28"/>
        </w:rPr>
      </w:pPr>
      <w:r>
        <w:rPr>
          <w:b/>
          <w:szCs w:val="28"/>
        </w:rPr>
        <w:t xml:space="preserve">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2</w:t>
      </w:r>
    </w:p>
    <w:p w:rsidR="00EA5C72" w:rsidRPr="00833075" w:rsidRDefault="00EA5C72" w:rsidP="00436EE1">
      <w:pPr>
        <w:widowControl/>
        <w:tabs>
          <w:tab w:val="left" w:pos="540"/>
        </w:tabs>
        <w:spacing w:before="0" w:line="240" w:lineRule="auto"/>
        <w:ind w:firstLine="540"/>
        <w:rPr>
          <w:szCs w:val="28"/>
        </w:rPr>
      </w:pPr>
      <w:r>
        <w:rPr>
          <w:b/>
          <w:szCs w:val="28"/>
        </w:rPr>
        <w:t xml:space="preserve">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EA5C72" w:rsidRPr="00833075" w:rsidRDefault="00EA5C72" w:rsidP="00436EE1">
      <w:pPr>
        <w:widowControl/>
        <w:spacing w:before="0" w:line="120" w:lineRule="auto"/>
        <w:ind w:left="357" w:firstLine="720"/>
        <w:rPr>
          <w:szCs w:val="28"/>
        </w:rPr>
      </w:pPr>
    </w:p>
    <w:p w:rsidR="00EA5C72" w:rsidRPr="000E7197" w:rsidRDefault="00EA5C72" w:rsidP="00436EE1">
      <w:pPr>
        <w:widowControl/>
        <w:spacing w:before="0" w:line="120" w:lineRule="auto"/>
        <w:ind w:left="357" w:firstLine="720"/>
        <w:rPr>
          <w:szCs w:val="28"/>
        </w:rPr>
      </w:pPr>
    </w:p>
    <w:p w:rsidR="00EA5C72" w:rsidRPr="002A3901" w:rsidRDefault="00EA5C72" w:rsidP="00436EE1">
      <w:pPr>
        <w:widowControl/>
        <w:tabs>
          <w:tab w:val="left" w:pos="540"/>
        </w:tabs>
        <w:spacing w:before="0" w:line="240" w:lineRule="auto"/>
        <w:ind w:firstLine="720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EA5C72" w:rsidRDefault="00EA5C72" w:rsidP="00436EE1">
      <w:pPr>
        <w:widowControl/>
        <w:tabs>
          <w:tab w:val="left" w:pos="540"/>
        </w:tabs>
        <w:spacing w:before="0" w:line="240" w:lineRule="auto"/>
        <w:ind w:firstLine="720"/>
        <w:contextualSpacing/>
        <w:rPr>
          <w:szCs w:val="28"/>
        </w:rPr>
      </w:pPr>
      <w:r>
        <w:rPr>
          <w:szCs w:val="28"/>
        </w:rPr>
        <w:t>Дисциплина по выбору «</w:t>
      </w:r>
      <w:r w:rsidRPr="00093A09">
        <w:rPr>
          <w:szCs w:val="28"/>
        </w:rPr>
        <w:t>Современные средства оценивания результатов</w:t>
      </w:r>
      <w:r>
        <w:rPr>
          <w:szCs w:val="28"/>
        </w:rPr>
        <w:t xml:space="preserve"> обучения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EA5C72" w:rsidRPr="006E4685" w:rsidRDefault="00EA5C72" w:rsidP="00436EE1">
      <w:pPr>
        <w:tabs>
          <w:tab w:val="left" w:pos="540"/>
        </w:tabs>
        <w:spacing w:before="0" w:line="240" w:lineRule="auto"/>
        <w:ind w:firstLine="720"/>
        <w:rPr>
          <w:szCs w:val="28"/>
        </w:rPr>
      </w:pPr>
      <w:r w:rsidRPr="00411B57">
        <w:rPr>
          <w:szCs w:val="28"/>
        </w:rPr>
        <w:t xml:space="preserve">Освоение курса </w:t>
      </w:r>
      <w:r w:rsidRPr="00093A09">
        <w:rPr>
          <w:szCs w:val="28"/>
        </w:rPr>
        <w:t>предполагает установление и развитие междисциплинарных связей с такими дисциплинами, как: информатика, информационные технологии, технические средства обучения, математика</w:t>
      </w:r>
      <w:r w:rsidRPr="005C6906">
        <w:rPr>
          <w:szCs w:val="28"/>
        </w:rPr>
        <w:t>.</w:t>
      </w:r>
    </w:p>
    <w:p w:rsidR="00EA5C72" w:rsidRDefault="00EA5C72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EA5C72" w:rsidRPr="00436EE1" w:rsidRDefault="00EA5C72" w:rsidP="00436EE1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 w:rsidRPr="00436EE1">
        <w:rPr>
          <w:b/>
          <w:szCs w:val="28"/>
        </w:rPr>
        <w:t xml:space="preserve">       Цель </w:t>
      </w:r>
      <w:r w:rsidRPr="00436EE1">
        <w:rPr>
          <w:b/>
          <w:spacing w:val="-2"/>
          <w:szCs w:val="28"/>
        </w:rPr>
        <w:t xml:space="preserve"> и задачи освоения </w:t>
      </w:r>
      <w:r w:rsidRPr="00436EE1">
        <w:rPr>
          <w:b/>
          <w:szCs w:val="28"/>
        </w:rPr>
        <w:t xml:space="preserve"> дисциплины:  </w:t>
      </w:r>
    </w:p>
    <w:p w:rsidR="00EA5C72" w:rsidRPr="00436EE1" w:rsidRDefault="00EA5C72" w:rsidP="00436EE1">
      <w:pPr>
        <w:spacing w:before="0" w:line="240" w:lineRule="auto"/>
        <w:ind w:firstLine="709"/>
        <w:rPr>
          <w:szCs w:val="28"/>
        </w:rPr>
      </w:pPr>
      <w:r w:rsidRPr="00436EE1">
        <w:rPr>
          <w:szCs w:val="28"/>
        </w:rPr>
        <w:t>Для достижения поставленной цели определены следующие задачи:</w:t>
      </w:r>
    </w:p>
    <w:p w:rsidR="00EA5C72" w:rsidRPr="00436EE1" w:rsidRDefault="00EA5C72" w:rsidP="00436EE1">
      <w:pPr>
        <w:widowControl/>
        <w:spacing w:before="0" w:line="240" w:lineRule="auto"/>
        <w:rPr>
          <w:szCs w:val="28"/>
        </w:rPr>
      </w:pPr>
      <w:r>
        <w:rPr>
          <w:szCs w:val="28"/>
        </w:rPr>
        <w:t xml:space="preserve">– </w:t>
      </w:r>
      <w:r w:rsidRPr="00436EE1">
        <w:rPr>
          <w:szCs w:val="28"/>
        </w:rPr>
        <w:t>стимулировать развитие общекультурных и профессиональных компетенций на основе изучения вопросов в области современных средств оценивания результатов обучения;</w:t>
      </w:r>
    </w:p>
    <w:p w:rsidR="00EA5C72" w:rsidRPr="00436EE1" w:rsidRDefault="00EA5C72" w:rsidP="00436EE1">
      <w:pPr>
        <w:widowControl/>
        <w:spacing w:before="0" w:line="240" w:lineRule="auto"/>
        <w:rPr>
          <w:szCs w:val="28"/>
        </w:rPr>
      </w:pPr>
      <w:r>
        <w:rPr>
          <w:szCs w:val="28"/>
        </w:rPr>
        <w:t xml:space="preserve">– </w:t>
      </w:r>
      <w:r w:rsidRPr="00436EE1">
        <w:rPr>
          <w:szCs w:val="28"/>
        </w:rPr>
        <w:t>содействовать формированию общепрофессиональных компетенций, связанных со способностью научно анализировать проблемы и процессы профессиональной области, умения использовать на практике современные средства оценивания результатов обучения в профессиональной деятельности;</w:t>
      </w:r>
    </w:p>
    <w:p w:rsidR="00EA5C72" w:rsidRPr="00436EE1" w:rsidRDefault="00EA5C72" w:rsidP="00436EE1">
      <w:pPr>
        <w:widowControl/>
        <w:spacing w:before="0" w:line="240" w:lineRule="auto"/>
        <w:rPr>
          <w:szCs w:val="28"/>
        </w:rPr>
      </w:pPr>
      <w:r>
        <w:rPr>
          <w:szCs w:val="28"/>
        </w:rPr>
        <w:t xml:space="preserve">– </w:t>
      </w:r>
      <w:r w:rsidRPr="00436EE1">
        <w:rPr>
          <w:szCs w:val="28"/>
        </w:rPr>
        <w:t>способствовать формированию профессиональных компетенций бакалавра, направленных на решение профессиональных задач, связанных с проведением анализа, описания и истолкования педагогических процессов в образовательной системе.</w:t>
      </w:r>
    </w:p>
    <w:p w:rsidR="00EA5C72" w:rsidRPr="00436EE1" w:rsidRDefault="00EA5C72" w:rsidP="00436EE1">
      <w:pPr>
        <w:spacing w:before="0" w:line="240" w:lineRule="auto"/>
        <w:ind w:firstLine="709"/>
        <w:rPr>
          <w:szCs w:val="28"/>
        </w:rPr>
      </w:pPr>
      <w:r w:rsidRPr="00436EE1">
        <w:rPr>
          <w:szCs w:val="28"/>
        </w:rPr>
        <w:t xml:space="preserve">Изучение курса способствует подготовке студента к решению следующих задач профессиональной деятельности бакалавра по </w:t>
      </w:r>
    </w:p>
    <w:p w:rsidR="00EA5C72" w:rsidRPr="00436EE1" w:rsidRDefault="00EA5C72" w:rsidP="00436EE1">
      <w:pPr>
        <w:spacing w:before="0" w:line="240" w:lineRule="auto"/>
        <w:rPr>
          <w:i/>
          <w:caps/>
          <w:szCs w:val="28"/>
        </w:rPr>
      </w:pPr>
      <w:r w:rsidRPr="00436EE1">
        <w:rPr>
          <w:i/>
          <w:szCs w:val="28"/>
        </w:rPr>
        <w:t>учебно-профессиональная деятельность: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диагностика  и  прогнозирование развития личности будущих рабочих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>(специалистов);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организация профессионально-педагогической деятельности на основе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>нормативно-правовых документов;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анализ профессионально-педагогических ситуаций;</w:t>
      </w:r>
    </w:p>
    <w:p w:rsidR="00EA5C72" w:rsidRPr="00436EE1" w:rsidRDefault="00EA5C72" w:rsidP="00436EE1">
      <w:pPr>
        <w:spacing w:before="0" w:line="240" w:lineRule="auto"/>
        <w:rPr>
          <w:i/>
          <w:caps/>
          <w:szCs w:val="28"/>
        </w:rPr>
      </w:pPr>
      <w:r w:rsidRPr="00436EE1">
        <w:rPr>
          <w:b/>
          <w:szCs w:val="28"/>
        </w:rPr>
        <w:t xml:space="preserve">     </w:t>
      </w:r>
      <w:r w:rsidRPr="00436EE1">
        <w:rPr>
          <w:i/>
          <w:szCs w:val="28"/>
        </w:rPr>
        <w:t>научно-исследовательская: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участие   в   исследованиях   по   проблемам  подготовки  рабочих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>(специалистов);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организация учебно-исследовательской работы обучающихся;</w:t>
      </w:r>
    </w:p>
    <w:p w:rsidR="00EA5C72" w:rsidRPr="00436EE1" w:rsidRDefault="00EA5C72" w:rsidP="00436EE1">
      <w:pPr>
        <w:spacing w:before="0" w:line="240" w:lineRule="auto"/>
        <w:rPr>
          <w:i/>
          <w:caps/>
          <w:szCs w:val="28"/>
        </w:rPr>
      </w:pPr>
      <w:r w:rsidRPr="00436EE1">
        <w:rPr>
          <w:i/>
          <w:szCs w:val="28"/>
        </w:rPr>
        <w:t xml:space="preserve">     образовательно-проектировочная: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проектирование,  адаптация  и  применение комплекса дидактических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>средств для подготовки рабочих (специалистов);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проектирование  форм,  методов  и  средств  контроля  результатов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>процесса подготовки рабочих (специалистов);</w:t>
      </w:r>
    </w:p>
    <w:p w:rsidR="00EA5C72" w:rsidRPr="00436EE1" w:rsidRDefault="00EA5C72" w:rsidP="00436EE1">
      <w:pPr>
        <w:spacing w:before="0" w:line="240" w:lineRule="auto"/>
        <w:rPr>
          <w:i/>
          <w:caps/>
          <w:szCs w:val="28"/>
        </w:rPr>
      </w:pPr>
      <w:r w:rsidRPr="00436EE1">
        <w:rPr>
          <w:i/>
          <w:szCs w:val="28"/>
        </w:rPr>
        <w:t xml:space="preserve">     организационно-технологическая: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организация  образовательного  процесса с применением эффективных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>технологий подготовки рабочих (специалистов);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использование   учебно-технологической   среды   в   практической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>подготовке рабочих (специалистов);</w:t>
      </w:r>
    </w:p>
    <w:p w:rsidR="00EA5C72" w:rsidRPr="00436EE1" w:rsidRDefault="00EA5C72" w:rsidP="00436EE1">
      <w:pPr>
        <w:spacing w:before="0" w:line="240" w:lineRule="auto"/>
        <w:rPr>
          <w:i/>
          <w:caps/>
          <w:szCs w:val="28"/>
        </w:rPr>
      </w:pPr>
      <w:r w:rsidRPr="00436EE1">
        <w:rPr>
          <w:i/>
          <w:szCs w:val="28"/>
        </w:rPr>
        <w:t xml:space="preserve">     обучение по рабочей профессии:</w:t>
      </w:r>
    </w:p>
    <w:p w:rsidR="00EA5C72" w:rsidRPr="00436EE1" w:rsidRDefault="00EA5C72" w:rsidP="00436EE1">
      <w:pPr>
        <w:spacing w:before="0" w:line="240" w:lineRule="auto"/>
        <w:rPr>
          <w:caps/>
          <w:szCs w:val="28"/>
        </w:rPr>
      </w:pPr>
      <w:r w:rsidRPr="00436EE1">
        <w:rPr>
          <w:szCs w:val="28"/>
        </w:rPr>
        <w:t xml:space="preserve">     использование передовых отраслевых технологий в процессе обучения</w:t>
      </w:r>
    </w:p>
    <w:p w:rsidR="00EA5C72" w:rsidRPr="00436EE1" w:rsidRDefault="00EA5C72" w:rsidP="00436EE1">
      <w:pPr>
        <w:spacing w:before="0" w:line="240" w:lineRule="auto"/>
        <w:rPr>
          <w:szCs w:val="28"/>
        </w:rPr>
      </w:pPr>
      <w:r w:rsidRPr="00436EE1">
        <w:rPr>
          <w:szCs w:val="28"/>
        </w:rPr>
        <w:t>рабочей профессии</w:t>
      </w:r>
      <w:r>
        <w:rPr>
          <w:szCs w:val="28"/>
        </w:rPr>
        <w:t>.</w:t>
      </w:r>
    </w:p>
    <w:p w:rsidR="00EA5C72" w:rsidRPr="008A2ACC" w:rsidRDefault="00EA5C72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EA5C72" w:rsidRDefault="00EA5C72" w:rsidP="00262BB5">
      <w:pPr>
        <w:pStyle w:val="BodyText"/>
        <w:tabs>
          <w:tab w:val="left" w:pos="72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  <w:lang w:val="en-US"/>
        </w:rPr>
        <w:t xml:space="preserve">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EA5C72" w:rsidRPr="00093A09" w:rsidRDefault="00EA5C72" w:rsidP="00262BB5">
      <w:pPr>
        <w:spacing w:before="0" w:line="240" w:lineRule="auto"/>
        <w:rPr>
          <w:color w:val="000000"/>
          <w:szCs w:val="28"/>
        </w:rPr>
      </w:pPr>
      <w:r>
        <w:t xml:space="preserve">           </w:t>
      </w:r>
      <w:hyperlink r:id="rId7" w:tooltip="Ресурс" w:history="1">
        <w:r w:rsidRPr="00093A09">
          <w:rPr>
            <w:rStyle w:val="Hyperlink"/>
            <w:color w:val="000000"/>
            <w:szCs w:val="28"/>
          </w:rPr>
          <w:t>Начала теории</w:t>
        </w:r>
      </w:hyperlink>
      <w:r w:rsidRPr="00093A09">
        <w:rPr>
          <w:color w:val="000000"/>
          <w:szCs w:val="28"/>
        </w:rPr>
        <w:t xml:space="preserve">. </w:t>
      </w:r>
      <w:hyperlink r:id="rId8" w:tooltip="Ресурс" w:history="1">
        <w:r w:rsidRPr="00093A09">
          <w:rPr>
            <w:rStyle w:val="Hyperlink"/>
            <w:color w:val="000000"/>
            <w:szCs w:val="28"/>
          </w:rPr>
          <w:t>Определение педагогического теста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hyperlink r:id="rId9" w:tooltip="Ресурс" w:history="1">
        <w:r w:rsidRPr="00093A09">
          <w:rPr>
            <w:rStyle w:val="Hyperlink"/>
            <w:color w:val="000000"/>
            <w:szCs w:val="28"/>
          </w:rPr>
          <w:t>Традиционные тесты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10" w:tooltip="Ресурс" w:history="1">
        <w:r>
          <w:rPr>
            <w:rStyle w:val="Hyperlink"/>
            <w:color w:val="000000"/>
            <w:szCs w:val="28"/>
          </w:rPr>
          <w:t>Нет</w:t>
        </w:r>
        <w:r w:rsidRPr="00093A09">
          <w:rPr>
            <w:rStyle w:val="Hyperlink"/>
            <w:color w:val="000000"/>
            <w:szCs w:val="28"/>
          </w:rPr>
          <w:t>радиционные тесты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11" w:tooltip="Ресурс" w:history="1">
        <w:r w:rsidRPr="00093A09">
          <w:rPr>
            <w:rStyle w:val="Hyperlink"/>
            <w:color w:val="000000"/>
            <w:szCs w:val="28"/>
          </w:rPr>
          <w:t>Содержание теста</w:t>
        </w:r>
      </w:hyperlink>
      <w:r w:rsidRPr="00093A09">
        <w:rPr>
          <w:color w:val="000000"/>
          <w:szCs w:val="28"/>
        </w:rPr>
        <w:t xml:space="preserve">. </w:t>
      </w:r>
      <w:hyperlink r:id="rId12" w:tooltip="Ресурс" w:history="1">
        <w:r w:rsidRPr="00093A09">
          <w:rPr>
            <w:rStyle w:val="Hyperlink"/>
            <w:color w:val="000000"/>
            <w:szCs w:val="28"/>
          </w:rPr>
          <w:t>Принципы разработки содержания теста</w:t>
        </w:r>
      </w:hyperlink>
      <w:r w:rsidRPr="00093A09">
        <w:rPr>
          <w:color w:val="000000"/>
          <w:szCs w:val="28"/>
        </w:rPr>
        <w:t xml:space="preserve">. </w:t>
      </w:r>
      <w:hyperlink r:id="rId13" w:tooltip="Ресурс" w:history="1">
        <w:r w:rsidRPr="00093A09">
          <w:rPr>
            <w:rStyle w:val="Hyperlink"/>
            <w:color w:val="000000"/>
            <w:szCs w:val="28"/>
          </w:rPr>
          <w:t>Трудность теста и тестовых заданий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r w:rsidRPr="00436EE1">
        <w:rPr>
          <w:color w:val="000000"/>
          <w:szCs w:val="28"/>
        </w:rPr>
        <w:t>Логические требования к содержанию тестовых заданий и теста.</w:t>
      </w:r>
      <w:r>
        <w:rPr>
          <w:color w:val="000000"/>
          <w:szCs w:val="28"/>
        </w:rPr>
        <w:t xml:space="preserve"> </w:t>
      </w:r>
      <w:r w:rsidRPr="00093A09">
        <w:rPr>
          <w:color w:val="000000"/>
          <w:szCs w:val="28"/>
        </w:rPr>
        <w:t xml:space="preserve">Знания как предмет тестового контроля. </w:t>
      </w:r>
      <w:hyperlink r:id="rId14" w:tooltip="Ресурс" w:history="1">
        <w:r w:rsidRPr="00093A09">
          <w:rPr>
            <w:rStyle w:val="Hyperlink"/>
            <w:color w:val="000000"/>
            <w:szCs w:val="28"/>
          </w:rPr>
          <w:t>Виды знаний</w:t>
        </w:r>
      </w:hyperlink>
      <w:r w:rsidRPr="00093A09">
        <w:rPr>
          <w:color w:val="000000"/>
          <w:szCs w:val="28"/>
        </w:rPr>
        <w:t xml:space="preserve">. </w:t>
      </w:r>
      <w:hyperlink r:id="rId15" w:tooltip="Ресурс" w:history="1">
        <w:r w:rsidRPr="00093A09">
          <w:rPr>
            <w:rStyle w:val="Hyperlink"/>
            <w:color w:val="000000"/>
            <w:szCs w:val="28"/>
          </w:rPr>
          <w:t>Композиция заданий в тестовой форме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hyperlink r:id="rId16" w:tooltip="Ресурс" w:history="1">
        <w:r w:rsidRPr="00093A09">
          <w:rPr>
            <w:rStyle w:val="Hyperlink"/>
            <w:color w:val="000000"/>
            <w:szCs w:val="28"/>
          </w:rPr>
          <w:t>Задания с выбором одного или нескольких правильных ответов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17" w:tooltip="Ресурс" w:history="1">
        <w:r w:rsidRPr="00093A09">
          <w:rPr>
            <w:rStyle w:val="Hyperlink"/>
            <w:color w:val="000000"/>
            <w:szCs w:val="28"/>
          </w:rPr>
          <w:t>Задания с двумя ответами</w:t>
        </w:r>
      </w:hyperlink>
      <w:r w:rsidRPr="00093A09">
        <w:rPr>
          <w:color w:val="000000"/>
          <w:szCs w:val="28"/>
        </w:rPr>
        <w:t xml:space="preserve">. Основные элементы заданий в тестовой форме с двумя ответами. </w:t>
      </w:r>
      <w:hyperlink r:id="rId18" w:tooltip="Ресурс" w:history="1">
        <w:r w:rsidRPr="00093A09">
          <w:rPr>
            <w:rStyle w:val="Hyperlink"/>
            <w:color w:val="000000"/>
            <w:szCs w:val="28"/>
          </w:rPr>
          <w:t>Задания в тестовой форме с тремя ответами</w:t>
        </w:r>
      </w:hyperlink>
      <w:r w:rsidRPr="00093A09">
        <w:rPr>
          <w:color w:val="000000"/>
          <w:szCs w:val="28"/>
        </w:rPr>
        <w:t xml:space="preserve">. </w:t>
      </w:r>
      <w:hyperlink r:id="rId19" w:tooltip="Ресурс" w:history="1">
        <w:r w:rsidRPr="00093A09">
          <w:rPr>
            <w:rStyle w:val="Hyperlink"/>
            <w:color w:val="000000"/>
            <w:szCs w:val="28"/>
          </w:rPr>
          <w:t>Дистанционное образование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hyperlink r:id="rId20" w:tooltip="Ресурс" w:history="1">
        <w:r w:rsidRPr="00093A09">
          <w:rPr>
            <w:rStyle w:val="Hyperlink"/>
            <w:color w:val="000000"/>
            <w:szCs w:val="28"/>
          </w:rPr>
          <w:t>Педагогическое измерение латентных качеств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21" w:tooltip="Ресурс" w:history="1">
        <w:r w:rsidRPr="00093A09">
          <w:rPr>
            <w:rStyle w:val="Hyperlink"/>
            <w:color w:val="000000"/>
            <w:szCs w:val="28"/>
          </w:rPr>
          <w:t>Основы педагогической теории измерений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hyperlink r:id="rId22" w:tooltip="Ресурс" w:history="1">
        <w:r w:rsidRPr="00093A09">
          <w:rPr>
            <w:rStyle w:val="Hyperlink"/>
            <w:color w:val="000000"/>
            <w:szCs w:val="28"/>
          </w:rPr>
          <w:t>О творческом подходе к разработке образовательной программы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23" w:tooltip="Ресурс" w:history="1">
        <w:r w:rsidRPr="00093A09">
          <w:rPr>
            <w:rStyle w:val="Hyperlink"/>
            <w:color w:val="000000"/>
            <w:szCs w:val="28"/>
          </w:rPr>
          <w:t>Понятийный аппарат теории педагогических измерений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24" w:tooltip="Ресурс" w:history="1">
        <w:r w:rsidRPr="00093A09">
          <w:rPr>
            <w:rStyle w:val="Hyperlink"/>
            <w:color w:val="000000"/>
            <w:szCs w:val="28"/>
          </w:rPr>
          <w:t>Вопросы разработки педагогических тестов</w:t>
        </w:r>
      </w:hyperlink>
      <w:r w:rsidRPr="00093A09">
        <w:rPr>
          <w:color w:val="000000"/>
          <w:szCs w:val="28"/>
        </w:rPr>
        <w:t xml:space="preserve">. </w:t>
      </w:r>
      <w:hyperlink r:id="rId25" w:tooltip="Ресурс" w:history="1">
        <w:r w:rsidRPr="00093A09">
          <w:rPr>
            <w:rStyle w:val="Hyperlink"/>
            <w:color w:val="000000"/>
            <w:szCs w:val="28"/>
          </w:rPr>
          <w:t>Проблема качества педагогических измерений</w:t>
        </w:r>
      </w:hyperlink>
      <w:r w:rsidRPr="00093A09">
        <w:rPr>
          <w:color w:val="000000"/>
          <w:szCs w:val="28"/>
        </w:rPr>
        <w:t xml:space="preserve">. </w:t>
      </w:r>
      <w:hyperlink r:id="rId26" w:tooltip="Ресурс" w:history="1">
        <w:r w:rsidRPr="00093A09">
          <w:rPr>
            <w:rStyle w:val="Hyperlink"/>
            <w:color w:val="000000"/>
            <w:szCs w:val="28"/>
          </w:rPr>
          <w:t>Новые формы научной организации самостоятельной работы студентов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27" w:tooltip="Ресурс" w:history="1">
        <w:r w:rsidRPr="00093A09">
          <w:rPr>
            <w:rStyle w:val="Hyperlink"/>
            <w:color w:val="000000"/>
            <w:szCs w:val="28"/>
          </w:rPr>
          <w:t>Проблема формы тестовых заданий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hyperlink r:id="rId28" w:tooltip="Ресурс" w:history="1">
        <w:r w:rsidRPr="00093A09">
          <w:rPr>
            <w:rStyle w:val="Hyperlink"/>
            <w:color w:val="000000"/>
            <w:szCs w:val="28"/>
          </w:rPr>
          <w:t xml:space="preserve">Рекомендации по развитию тестовой культуры в РФ. </w:t>
        </w:r>
      </w:hyperlink>
      <w:r w:rsidRPr="00436EE1">
        <w:t xml:space="preserve"> </w:t>
      </w:r>
      <w:hyperlink r:id="rId29" w:tooltip="Ресурс" w:history="1">
        <w:r w:rsidRPr="00093A09">
          <w:rPr>
            <w:rStyle w:val="Hyperlink"/>
            <w:color w:val="000000"/>
            <w:szCs w:val="28"/>
          </w:rPr>
          <w:t>Вопросы методологии педагогических измерений</w:t>
        </w:r>
      </w:hyperlink>
      <w:r w:rsidRPr="00093A09">
        <w:rPr>
          <w:color w:val="000000"/>
          <w:szCs w:val="28"/>
        </w:rPr>
        <w:t xml:space="preserve">. </w:t>
      </w:r>
      <w:hyperlink r:id="rId30" w:tooltip="Ресурс" w:history="1">
        <w:r w:rsidRPr="00093A09">
          <w:rPr>
            <w:rStyle w:val="Hyperlink"/>
            <w:color w:val="000000"/>
            <w:szCs w:val="28"/>
          </w:rPr>
          <w:t>Актуальные вопросы педагогических измерений</w:t>
        </w:r>
      </w:hyperlink>
      <w:r w:rsidRPr="00093A09">
        <w:rPr>
          <w:color w:val="000000"/>
          <w:szCs w:val="28"/>
        </w:rPr>
        <w:t xml:space="preserve">. </w:t>
      </w:r>
      <w:hyperlink r:id="rId31" w:tooltip="Ресурс" w:history="1">
        <w:r w:rsidRPr="00093A09">
          <w:rPr>
            <w:rStyle w:val="Hyperlink"/>
            <w:color w:val="000000"/>
            <w:szCs w:val="28"/>
          </w:rPr>
          <w:t>Эффективность педагогических тестов и тестовых заданий</w:t>
        </w:r>
      </w:hyperlink>
      <w:r w:rsidRPr="00093A09">
        <w:rPr>
          <w:color w:val="000000"/>
          <w:szCs w:val="28"/>
        </w:rPr>
        <w:t xml:space="preserve">. </w:t>
      </w:r>
      <w:hyperlink r:id="rId32" w:tooltip="Ресурс" w:history="1">
        <w:r w:rsidRPr="00093A09">
          <w:rPr>
            <w:rStyle w:val="Hyperlink"/>
            <w:color w:val="000000"/>
            <w:szCs w:val="28"/>
          </w:rPr>
          <w:t>Адаптивное обучение и адаптивный тестовый контроль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33" w:tooltip="Ресурс" w:history="1">
        <w:r w:rsidRPr="00093A09">
          <w:rPr>
            <w:rStyle w:val="Hyperlink"/>
            <w:color w:val="000000"/>
            <w:szCs w:val="28"/>
          </w:rPr>
          <w:t>Проблема психологических тестов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34" w:tooltip="Ресурс" w:history="1">
        <w:r w:rsidRPr="00093A09">
          <w:rPr>
            <w:rStyle w:val="Hyperlink"/>
            <w:color w:val="000000"/>
            <w:szCs w:val="28"/>
          </w:rPr>
          <w:t>Принципы педагогического контроля</w:t>
        </w:r>
      </w:hyperlink>
      <w:r w:rsidRPr="00093A09">
        <w:rPr>
          <w:color w:val="000000"/>
          <w:szCs w:val="28"/>
        </w:rPr>
        <w:t xml:space="preserve">. </w:t>
      </w:r>
      <w:hyperlink r:id="rId35" w:tooltip="Ресурс" w:history="1">
        <w:r w:rsidRPr="00093A09">
          <w:rPr>
            <w:rStyle w:val="Hyperlink"/>
            <w:color w:val="000000"/>
            <w:szCs w:val="28"/>
          </w:rPr>
          <w:t>Рейтинг</w:t>
        </w:r>
      </w:hyperlink>
      <w:r w:rsidRPr="00093A09">
        <w:rPr>
          <w:color w:val="000000"/>
          <w:szCs w:val="28"/>
        </w:rPr>
        <w:t xml:space="preserve">. </w:t>
      </w:r>
      <w:hyperlink r:id="rId36" w:tooltip="Ресурс" w:history="1">
        <w:r w:rsidRPr="00093A09">
          <w:rPr>
            <w:rStyle w:val="Hyperlink"/>
            <w:color w:val="000000"/>
            <w:szCs w:val="28"/>
          </w:rPr>
          <w:t>Определение исходных понятий</w:t>
        </w:r>
      </w:hyperlink>
      <w:r w:rsidRPr="00093A09">
        <w:rPr>
          <w:color w:val="000000"/>
          <w:szCs w:val="28"/>
        </w:rPr>
        <w:t xml:space="preserve">. </w:t>
      </w:r>
      <w:hyperlink r:id="rId37" w:tooltip="Ресурс" w:history="1">
        <w:r w:rsidRPr="00093A09">
          <w:rPr>
            <w:rStyle w:val="Hyperlink"/>
            <w:color w:val="000000"/>
            <w:szCs w:val="28"/>
          </w:rPr>
          <w:t>Оценка качества тестовых результатов</w:t>
        </w:r>
      </w:hyperlink>
      <w:r w:rsidRPr="00093A09">
        <w:rPr>
          <w:color w:val="000000"/>
          <w:szCs w:val="28"/>
        </w:rPr>
        <w:t xml:space="preserve">. </w:t>
      </w:r>
      <w:hyperlink r:id="rId38" w:tooltip="Ресурс" w:history="1">
        <w:r w:rsidRPr="00093A09">
          <w:rPr>
            <w:rStyle w:val="Hyperlink"/>
            <w:color w:val="000000"/>
            <w:szCs w:val="28"/>
          </w:rPr>
          <w:t>Знания как предмет педагогического измерения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hyperlink r:id="rId39" w:tooltip="Ресурс" w:history="1">
        <w:r w:rsidRPr="00093A09">
          <w:rPr>
            <w:rStyle w:val="Hyperlink"/>
            <w:color w:val="000000"/>
            <w:szCs w:val="28"/>
          </w:rPr>
          <w:t>Основы теории педагогических заданий</w:t>
        </w:r>
      </w:hyperlink>
      <w:r w:rsidRPr="00093A09">
        <w:rPr>
          <w:color w:val="000000"/>
          <w:szCs w:val="28"/>
        </w:rPr>
        <w:t xml:space="preserve">. </w:t>
      </w:r>
      <w:hyperlink r:id="rId40" w:tooltip="Ресурс" w:history="1">
        <w:r w:rsidRPr="00093A09">
          <w:rPr>
            <w:rStyle w:val="Hyperlink"/>
            <w:color w:val="000000"/>
            <w:szCs w:val="28"/>
          </w:rPr>
          <w:t>Системы заданий в тестовой форме</w:t>
        </w:r>
      </w:hyperlink>
      <w:r w:rsidRPr="00093A09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hyperlink r:id="rId41" w:tooltip="Ресурс" w:history="1">
        <w:r w:rsidRPr="00093A09">
          <w:rPr>
            <w:rStyle w:val="Hyperlink"/>
            <w:color w:val="000000"/>
            <w:szCs w:val="28"/>
          </w:rPr>
          <w:t>Содержание теста: теоретический анализ</w:t>
        </w:r>
      </w:hyperlink>
      <w:r w:rsidRPr="00093A09">
        <w:rPr>
          <w:color w:val="000000"/>
          <w:szCs w:val="28"/>
        </w:rPr>
        <w:t>.</w:t>
      </w:r>
      <w:r w:rsidRPr="00436EE1">
        <w:t xml:space="preserve"> </w:t>
      </w:r>
      <w:hyperlink r:id="rId42" w:tooltip="Ресурс" w:history="1">
        <w:r w:rsidRPr="00093A09">
          <w:rPr>
            <w:rStyle w:val="Hyperlink"/>
            <w:color w:val="000000"/>
            <w:szCs w:val="28"/>
          </w:rPr>
          <w:t xml:space="preserve">Применение заданий в тестовой форме. </w:t>
        </w:r>
      </w:hyperlink>
      <w:r w:rsidRPr="00436EE1">
        <w:t xml:space="preserve"> </w:t>
      </w:r>
      <w:hyperlink r:id="rId43" w:tooltip="Ресурс" w:history="1">
        <w:r w:rsidRPr="00093A09">
          <w:rPr>
            <w:rStyle w:val="Hyperlink"/>
            <w:color w:val="000000"/>
            <w:szCs w:val="28"/>
          </w:rPr>
          <w:t>Применение тестов в профессиональном отборе</w:t>
        </w:r>
      </w:hyperlink>
      <w:r w:rsidRPr="00093A09">
        <w:rPr>
          <w:color w:val="000000"/>
          <w:szCs w:val="28"/>
        </w:rPr>
        <w:t xml:space="preserve">. </w:t>
      </w:r>
      <w:hyperlink r:id="rId44" w:tooltip="Ресурс" w:history="1">
        <w:r w:rsidRPr="00093A09">
          <w:rPr>
            <w:rStyle w:val="Hyperlink"/>
            <w:color w:val="000000"/>
            <w:szCs w:val="28"/>
          </w:rPr>
          <w:t xml:space="preserve">Тест как педагогическая система. </w:t>
        </w:r>
      </w:hyperlink>
      <w:r w:rsidRPr="00436EE1">
        <w:t xml:space="preserve"> </w:t>
      </w:r>
      <w:hyperlink r:id="rId45" w:tooltip="Ресурс" w:history="1">
        <w:r w:rsidRPr="00093A09">
          <w:rPr>
            <w:rStyle w:val="Hyperlink"/>
            <w:color w:val="000000"/>
            <w:szCs w:val="28"/>
          </w:rPr>
          <w:t>Пять этапов педагогических измерений</w:t>
        </w:r>
      </w:hyperlink>
      <w:r>
        <w:t>.</w:t>
      </w:r>
      <w:r w:rsidRPr="00093A09">
        <w:rPr>
          <w:color w:val="000000"/>
          <w:szCs w:val="28"/>
        </w:rPr>
        <w:t xml:space="preserve"> </w:t>
      </w:r>
    </w:p>
    <w:p w:rsidR="00EA5C72" w:rsidRPr="00093A09" w:rsidRDefault="00EA5C72" w:rsidP="00262BB5">
      <w:pPr>
        <w:spacing w:before="0" w:line="240" w:lineRule="auto"/>
        <w:rPr>
          <w:color w:val="000000"/>
          <w:szCs w:val="28"/>
        </w:rPr>
      </w:pPr>
    </w:p>
    <w:p w:rsidR="00EA5C72" w:rsidRDefault="00EA5C72" w:rsidP="00540D18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ПК) </w:t>
      </w:r>
      <w:r w:rsidRPr="00F06D43">
        <w:rPr>
          <w:szCs w:val="28"/>
        </w:rPr>
        <w:t>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EA5C72" w:rsidRPr="00262BB5" w:rsidRDefault="00EA5C72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62BB5">
        <w:rPr>
          <w:iCs/>
          <w:szCs w:val="28"/>
        </w:rPr>
        <w:t xml:space="preserve">ПК-10: </w:t>
      </w:r>
      <w:r w:rsidRPr="00262BB5">
        <w:rPr>
          <w:szCs w:val="28"/>
        </w:rPr>
        <w:t>готов  к использованию концепций и моделей образовательных систем в мировой и отечественной педагогической практике;</w:t>
      </w:r>
    </w:p>
    <w:p w:rsidR="00EA5C72" w:rsidRPr="00262BB5" w:rsidRDefault="00EA5C72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62BB5">
        <w:rPr>
          <w:szCs w:val="28"/>
        </w:rPr>
        <w:t>ПК-23 готов    к проектированию форм, методов и средств контроля результатов подготовки рабочих, служащих и специалистов среднего звена.</w:t>
      </w:r>
    </w:p>
    <w:p w:rsidR="00EA5C72" w:rsidRPr="00573C30" w:rsidRDefault="00EA5C72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EA5C72" w:rsidRPr="00436EE1" w:rsidRDefault="00EA5C72" w:rsidP="00436EE1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436EE1">
        <w:rPr>
          <w:b/>
          <w:szCs w:val="28"/>
        </w:rPr>
        <w:t>Образовательные технологии:</w:t>
      </w:r>
      <w:r w:rsidRPr="00436EE1">
        <w:rPr>
          <w:i/>
          <w:sz w:val="32"/>
          <w:szCs w:val="32"/>
        </w:rPr>
        <w:t xml:space="preserve"> </w:t>
      </w:r>
    </w:p>
    <w:p w:rsidR="00EA5C72" w:rsidRPr="00436EE1" w:rsidRDefault="00EA5C72" w:rsidP="00436EE1">
      <w:pPr>
        <w:spacing w:before="0" w:line="240" w:lineRule="auto"/>
        <w:rPr>
          <w:iCs/>
          <w:spacing w:val="-4"/>
          <w:szCs w:val="28"/>
        </w:rPr>
      </w:pPr>
      <w:r>
        <w:rPr>
          <w:i/>
          <w:sz w:val="32"/>
          <w:szCs w:val="32"/>
        </w:rPr>
        <w:t xml:space="preserve">       </w:t>
      </w:r>
      <w:r w:rsidRPr="00436EE1">
        <w:rPr>
          <w:iCs/>
          <w:spacing w:val="-4"/>
          <w:szCs w:val="28"/>
        </w:rPr>
        <w:t>Учебный курс включает лекции, лекции-дискуссии, семинары с элементами проблемности.</w:t>
      </w:r>
      <w:r>
        <w:rPr>
          <w:iCs/>
          <w:spacing w:val="-4"/>
          <w:szCs w:val="28"/>
        </w:rPr>
        <w:t xml:space="preserve"> </w:t>
      </w:r>
      <w:r w:rsidRPr="00436EE1">
        <w:rPr>
          <w:iCs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ролевые игры, мастер-классы, просмотр видеофильмов, разбор конкретных ситуаций. </w:t>
      </w:r>
    </w:p>
    <w:p w:rsidR="00EA5C72" w:rsidRPr="00436EE1" w:rsidRDefault="00EA5C72" w:rsidP="00436EE1">
      <w:pPr>
        <w:spacing w:before="0" w:line="240" w:lineRule="auto"/>
        <w:ind w:firstLine="454"/>
        <w:rPr>
          <w:iCs/>
          <w:spacing w:val="-4"/>
          <w:szCs w:val="28"/>
        </w:rPr>
      </w:pPr>
      <w:r w:rsidRPr="00436EE1">
        <w:rPr>
          <w:iCs/>
          <w:szCs w:val="28"/>
        </w:rPr>
        <w:t>С целью формирования и развития профессиональных навыков студентов п</w:t>
      </w:r>
      <w:r w:rsidRPr="00436EE1">
        <w:rPr>
          <w:iCs/>
          <w:spacing w:val="-4"/>
          <w:szCs w:val="28"/>
        </w:rPr>
        <w:t>редлагается использовать проектную технологию и визуальные презентации теоретического материала.</w:t>
      </w:r>
    </w:p>
    <w:p w:rsidR="00EA5C72" w:rsidRPr="00573C30" w:rsidRDefault="00EA5C72" w:rsidP="00262BB5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>
        <w:rPr>
          <w:szCs w:val="28"/>
        </w:rPr>
        <w:t xml:space="preserve"> </w:t>
      </w:r>
    </w:p>
    <w:p w:rsidR="00EA5C72" w:rsidRPr="00DA2E23" w:rsidRDefault="00EA5C72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 xml:space="preserve">А.Н. Никульников, канд. пед. наук, доцент,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EA5C72" w:rsidRDefault="00EA5C72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EA5C72" w:rsidSect="00262BB5">
      <w:footerReference w:type="even" r:id="rId46"/>
      <w:footerReference w:type="default" r:id="rId47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C72" w:rsidRDefault="00EA5C7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EA5C72" w:rsidRDefault="00EA5C7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C72" w:rsidRPr="008B2971" w:rsidRDefault="00EA5C72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EA5C72" w:rsidRPr="008B2971" w:rsidRDefault="00EA5C72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C72" w:rsidRDefault="00EA5C72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EA5C72" w:rsidRPr="008B2971" w:rsidRDefault="00EA5C72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C72" w:rsidRDefault="00EA5C7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EA5C72" w:rsidRDefault="00EA5C7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C6E28"/>
    <w:multiLevelType w:val="hybridMultilevel"/>
    <w:tmpl w:val="B0C0400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070DB"/>
    <w:rsid w:val="000154B0"/>
    <w:rsid w:val="00016AD9"/>
    <w:rsid w:val="00017009"/>
    <w:rsid w:val="00022F10"/>
    <w:rsid w:val="000269D8"/>
    <w:rsid w:val="00027E89"/>
    <w:rsid w:val="000323B9"/>
    <w:rsid w:val="00050983"/>
    <w:rsid w:val="00062C3D"/>
    <w:rsid w:val="00086076"/>
    <w:rsid w:val="00091AEB"/>
    <w:rsid w:val="00093A09"/>
    <w:rsid w:val="000D1175"/>
    <w:rsid w:val="000D553D"/>
    <w:rsid w:val="000E385A"/>
    <w:rsid w:val="000E7197"/>
    <w:rsid w:val="000E79F8"/>
    <w:rsid w:val="000F3BFF"/>
    <w:rsid w:val="000F54FA"/>
    <w:rsid w:val="00106198"/>
    <w:rsid w:val="00150635"/>
    <w:rsid w:val="00150FC2"/>
    <w:rsid w:val="00151834"/>
    <w:rsid w:val="00153ED1"/>
    <w:rsid w:val="00166B42"/>
    <w:rsid w:val="00167EFC"/>
    <w:rsid w:val="001719FD"/>
    <w:rsid w:val="00174AC3"/>
    <w:rsid w:val="001A248E"/>
    <w:rsid w:val="001B551C"/>
    <w:rsid w:val="001E1381"/>
    <w:rsid w:val="00201E77"/>
    <w:rsid w:val="00202D17"/>
    <w:rsid w:val="00205C09"/>
    <w:rsid w:val="00206A37"/>
    <w:rsid w:val="002231CA"/>
    <w:rsid w:val="00262BB5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C6569"/>
    <w:rsid w:val="003F6CD6"/>
    <w:rsid w:val="00403E1B"/>
    <w:rsid w:val="00406D58"/>
    <w:rsid w:val="00411B57"/>
    <w:rsid w:val="00436EE1"/>
    <w:rsid w:val="00466CDB"/>
    <w:rsid w:val="00490C58"/>
    <w:rsid w:val="00492064"/>
    <w:rsid w:val="004947A8"/>
    <w:rsid w:val="004A2D4E"/>
    <w:rsid w:val="004A4D9B"/>
    <w:rsid w:val="004B39EE"/>
    <w:rsid w:val="004C2556"/>
    <w:rsid w:val="004D47DA"/>
    <w:rsid w:val="004E7211"/>
    <w:rsid w:val="004F58E5"/>
    <w:rsid w:val="00540D18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C0377"/>
    <w:rsid w:val="006C4574"/>
    <w:rsid w:val="006C5B29"/>
    <w:rsid w:val="006E4685"/>
    <w:rsid w:val="006E511B"/>
    <w:rsid w:val="00715E8B"/>
    <w:rsid w:val="00720483"/>
    <w:rsid w:val="00721E04"/>
    <w:rsid w:val="00751011"/>
    <w:rsid w:val="00763750"/>
    <w:rsid w:val="00771D41"/>
    <w:rsid w:val="00776B63"/>
    <w:rsid w:val="0078418F"/>
    <w:rsid w:val="007B57A7"/>
    <w:rsid w:val="007E6E32"/>
    <w:rsid w:val="007E768C"/>
    <w:rsid w:val="008130CB"/>
    <w:rsid w:val="00833075"/>
    <w:rsid w:val="00835C73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0FA5"/>
    <w:rsid w:val="009463B2"/>
    <w:rsid w:val="00953098"/>
    <w:rsid w:val="009A1C61"/>
    <w:rsid w:val="009A6F08"/>
    <w:rsid w:val="009E043A"/>
    <w:rsid w:val="009E484A"/>
    <w:rsid w:val="009F118E"/>
    <w:rsid w:val="00A07BD2"/>
    <w:rsid w:val="00A13F6E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A5C72"/>
    <w:rsid w:val="00EC0D2B"/>
    <w:rsid w:val="00EE1582"/>
    <w:rsid w:val="00F02CCE"/>
    <w:rsid w:val="00F06D43"/>
    <w:rsid w:val="00F24504"/>
    <w:rsid w:val="00F26A05"/>
    <w:rsid w:val="00F4048D"/>
    <w:rsid w:val="00F40E8C"/>
    <w:rsid w:val="00F65840"/>
    <w:rsid w:val="00F860C7"/>
    <w:rsid w:val="00FA2F31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763750"/>
    <w:rPr>
      <w:rFonts w:ascii="Cambria" w:hAnsi="Cambria" w:cs="Times New Roman"/>
      <w:b/>
      <w:bCs/>
      <w:kern w:val="28"/>
      <w:sz w:val="32"/>
      <w:szCs w:val="32"/>
    </w:rPr>
  </w:style>
  <w:style w:type="character" w:styleId="Hyperlink">
    <w:name w:val="Hyperlink"/>
    <w:basedOn w:val="DefaultParagraphFont"/>
    <w:uiPriority w:val="99"/>
    <w:semiHidden/>
    <w:rsid w:val="00436EE1"/>
    <w:rPr>
      <w:rFonts w:ascii="Times New Roman" w:hAnsi="Times New Roman" w:cs="Times New Roman"/>
      <w:color w:val="0000FF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ftipdo.nspu.net/moodle/mod/resource/view.php?id=22478" TargetMode="External"/><Relationship Id="rId18" Type="http://schemas.openxmlformats.org/officeDocument/2006/relationships/hyperlink" Target="http://ftipdo.nspu.net/moodle/mod/resource/view.php?id=22490" TargetMode="External"/><Relationship Id="rId26" Type="http://schemas.openxmlformats.org/officeDocument/2006/relationships/hyperlink" Target="http://ftipdo.nspu.net/moodle/mod/resource/view.php?id=22503" TargetMode="External"/><Relationship Id="rId39" Type="http://schemas.openxmlformats.org/officeDocument/2006/relationships/hyperlink" Target="http://ftipdo.nspu.net/moodle/mod/resource/view.php?id=22536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ftipdo.nspu.net/moodle/mod/resource/view.php?id=22497" TargetMode="External"/><Relationship Id="rId34" Type="http://schemas.openxmlformats.org/officeDocument/2006/relationships/hyperlink" Target="http://ftipdo.nspu.net/moodle/mod/resource/view.php?id=22513" TargetMode="External"/><Relationship Id="rId42" Type="http://schemas.openxmlformats.org/officeDocument/2006/relationships/hyperlink" Target="http://ftipdo.nspu.net/moodle/mod/resource/view.php?id=22541" TargetMode="External"/><Relationship Id="rId47" Type="http://schemas.openxmlformats.org/officeDocument/2006/relationships/footer" Target="footer2.xml"/><Relationship Id="rId7" Type="http://schemas.openxmlformats.org/officeDocument/2006/relationships/hyperlink" Target="http://ftipdo.nspu.net/moodle/mod/resource/view.php?id=22469" TargetMode="External"/><Relationship Id="rId12" Type="http://schemas.openxmlformats.org/officeDocument/2006/relationships/hyperlink" Target="http://ftipdo.nspu.net/moodle/mod/resource/view.php?id=22477" TargetMode="External"/><Relationship Id="rId17" Type="http://schemas.openxmlformats.org/officeDocument/2006/relationships/hyperlink" Target="http://ftipdo.nspu.net/moodle/mod/resource/view.php?id=22486" TargetMode="External"/><Relationship Id="rId25" Type="http://schemas.openxmlformats.org/officeDocument/2006/relationships/hyperlink" Target="http://ftipdo.nspu.net/moodle/mod/resource/view.php?id=22502" TargetMode="External"/><Relationship Id="rId33" Type="http://schemas.openxmlformats.org/officeDocument/2006/relationships/hyperlink" Target="http://ftipdo.nspu.net/moodle/mod/resource/view.php?id=22512" TargetMode="External"/><Relationship Id="rId38" Type="http://schemas.openxmlformats.org/officeDocument/2006/relationships/hyperlink" Target="http://ftipdo.nspu.net/moodle/mod/resource/view.php?id=22529" TargetMode="External"/><Relationship Id="rId46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ftipdo.nspu.net/moodle/mod/resource/view.php?id=22485" TargetMode="External"/><Relationship Id="rId20" Type="http://schemas.openxmlformats.org/officeDocument/2006/relationships/hyperlink" Target="http://ftipdo.nspu.net/moodle/mod/resource/view.php?id=22496" TargetMode="External"/><Relationship Id="rId29" Type="http://schemas.openxmlformats.org/officeDocument/2006/relationships/hyperlink" Target="http://ftipdo.nspu.net/moodle/mod/resource/view.php?id=22506" TargetMode="External"/><Relationship Id="rId41" Type="http://schemas.openxmlformats.org/officeDocument/2006/relationships/hyperlink" Target="http://ftipdo.nspu.net/moodle/mod/resource/view.php?id=2254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ftipdo.nspu.net/moodle/mod/resource/view.php?id=22476" TargetMode="External"/><Relationship Id="rId24" Type="http://schemas.openxmlformats.org/officeDocument/2006/relationships/hyperlink" Target="http://ftipdo.nspu.net/moodle/mod/resource/view.php?id=22500" TargetMode="External"/><Relationship Id="rId32" Type="http://schemas.openxmlformats.org/officeDocument/2006/relationships/hyperlink" Target="http://ftipdo.nspu.net/moodle/mod/resource/view.php?id=22511" TargetMode="External"/><Relationship Id="rId37" Type="http://schemas.openxmlformats.org/officeDocument/2006/relationships/hyperlink" Target="http://ftipdo.nspu.net/moodle/mod/resource/view.php?id=22528" TargetMode="External"/><Relationship Id="rId40" Type="http://schemas.openxmlformats.org/officeDocument/2006/relationships/hyperlink" Target="http://ftipdo.nspu.net/moodle/mod/resource/view.php?id=22538" TargetMode="External"/><Relationship Id="rId45" Type="http://schemas.openxmlformats.org/officeDocument/2006/relationships/hyperlink" Target="http://ftipdo.nspu.net/moodle/mod/resource/view.php?id=2254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ftipdo.nspu.net/moodle/mod/resource/view.php?id=22484" TargetMode="External"/><Relationship Id="rId23" Type="http://schemas.openxmlformats.org/officeDocument/2006/relationships/hyperlink" Target="http://ftipdo.nspu.net/moodle/mod/resource/view.php?id=22499" TargetMode="External"/><Relationship Id="rId28" Type="http://schemas.openxmlformats.org/officeDocument/2006/relationships/hyperlink" Target="http://ftipdo.nspu.net/moodle/mod/resource/view.php?id=22505" TargetMode="External"/><Relationship Id="rId36" Type="http://schemas.openxmlformats.org/officeDocument/2006/relationships/hyperlink" Target="http://ftipdo.nspu.net/moodle/mod/resource/view.php?id=22520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ftipdo.nspu.net/moodle/mod/resource/view.php?id=22473" TargetMode="External"/><Relationship Id="rId19" Type="http://schemas.openxmlformats.org/officeDocument/2006/relationships/hyperlink" Target="http://ftipdo.nspu.net/moodle/mod/resource/view.php?id=22493" TargetMode="External"/><Relationship Id="rId31" Type="http://schemas.openxmlformats.org/officeDocument/2006/relationships/hyperlink" Target="http://ftipdo.nspu.net/moodle/mod/resource/view.php?id=22510" TargetMode="External"/><Relationship Id="rId44" Type="http://schemas.openxmlformats.org/officeDocument/2006/relationships/hyperlink" Target="http://ftipdo.nspu.net/moodle/mod/resource/view.php?id=2254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tipdo.nspu.net/moodle/mod/resource/view.php?id=22473" TargetMode="External"/><Relationship Id="rId14" Type="http://schemas.openxmlformats.org/officeDocument/2006/relationships/hyperlink" Target="http://ftipdo.nspu.net/moodle/mod/resource/view.php?id=22483" TargetMode="External"/><Relationship Id="rId22" Type="http://schemas.openxmlformats.org/officeDocument/2006/relationships/hyperlink" Target="http://ftipdo.nspu.net/moodle/mod/resource/view.php?id=22498" TargetMode="External"/><Relationship Id="rId27" Type="http://schemas.openxmlformats.org/officeDocument/2006/relationships/hyperlink" Target="http://ftipdo.nspu.net/moodle/mod/resource/view.php?id=22504" TargetMode="External"/><Relationship Id="rId30" Type="http://schemas.openxmlformats.org/officeDocument/2006/relationships/hyperlink" Target="http://ftipdo.nspu.net/moodle/mod/resource/view.php?id=22509" TargetMode="External"/><Relationship Id="rId35" Type="http://schemas.openxmlformats.org/officeDocument/2006/relationships/hyperlink" Target="http://ftipdo.nspu.net/moodle/mod/resource/view.php?id=22516" TargetMode="External"/><Relationship Id="rId43" Type="http://schemas.openxmlformats.org/officeDocument/2006/relationships/hyperlink" Target="http://ftipdo.nspu.net/moodle/mod/resource/view.php?id=22542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ftipdo.nspu.net/moodle/mod/resource/view.php?id=2247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167</TotalTime>
  <Pages>3</Pages>
  <Words>1321</Words>
  <Characters>7532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38</cp:revision>
  <dcterms:created xsi:type="dcterms:W3CDTF">2014-05-10T07:45:00Z</dcterms:created>
  <dcterms:modified xsi:type="dcterms:W3CDTF">2016-12-12T04:49:00Z</dcterms:modified>
</cp:coreProperties>
</file>