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B27" w:rsidRPr="000E7197" w:rsidRDefault="00BA2B27" w:rsidP="00017009">
      <w:pPr>
        <w:pStyle w:val="Heading5"/>
        <w:jc w:val="center"/>
        <w:rPr>
          <w:i w:val="0"/>
          <w:sz w:val="28"/>
          <w:szCs w:val="28"/>
        </w:rPr>
      </w:pPr>
      <w:r w:rsidRPr="002A74A3">
        <w:rPr>
          <w:i w:val="0"/>
          <w:sz w:val="28"/>
          <w:szCs w:val="28"/>
        </w:rPr>
        <w:t>АННОТАЦИЯ РАБОЧЕЙ ПРОГРАММЫ ДИСЦИПЛИНЫ</w:t>
      </w:r>
    </w:p>
    <w:p w:rsidR="00BA2B27" w:rsidRPr="000E7197" w:rsidRDefault="00BA2B27" w:rsidP="00017009">
      <w:pPr>
        <w:widowControl/>
        <w:spacing w:before="0" w:line="240" w:lineRule="auto"/>
        <w:jc w:val="center"/>
        <w:rPr>
          <w:sz w:val="24"/>
          <w:szCs w:val="24"/>
        </w:rPr>
      </w:pPr>
    </w:p>
    <w:p w:rsidR="00BA2B27" w:rsidRPr="001A248E" w:rsidRDefault="00BA2B27" w:rsidP="00833075">
      <w:pPr>
        <w:widowControl/>
        <w:spacing w:before="0" w:line="240" w:lineRule="auto"/>
        <w:jc w:val="center"/>
        <w:rPr>
          <w:szCs w:val="28"/>
        </w:rPr>
      </w:pPr>
      <w:r>
        <w:rPr>
          <w:szCs w:val="28"/>
        </w:rPr>
        <w:t xml:space="preserve">Дисциплина </w:t>
      </w:r>
      <w:r w:rsidRPr="009F118E">
        <w:rPr>
          <w:szCs w:val="28"/>
        </w:rPr>
        <w:t>Б</w:t>
      </w:r>
      <w:r>
        <w:rPr>
          <w:szCs w:val="28"/>
        </w:rPr>
        <w:t>1</w:t>
      </w:r>
      <w:r w:rsidRPr="009F118E">
        <w:rPr>
          <w:szCs w:val="28"/>
        </w:rPr>
        <w:t>.</w:t>
      </w:r>
      <w:r>
        <w:rPr>
          <w:szCs w:val="28"/>
        </w:rPr>
        <w:t>В</w:t>
      </w:r>
      <w:r w:rsidRPr="009F118E">
        <w:rPr>
          <w:szCs w:val="28"/>
        </w:rPr>
        <w:t>.</w:t>
      </w:r>
      <w:r>
        <w:rPr>
          <w:szCs w:val="28"/>
        </w:rPr>
        <w:t xml:space="preserve">ОД.17 </w:t>
      </w:r>
      <w:r w:rsidRPr="00833075">
        <w:rPr>
          <w:szCs w:val="28"/>
        </w:rPr>
        <w:t xml:space="preserve"> </w:t>
      </w:r>
      <w:r w:rsidRPr="002D639B">
        <w:rPr>
          <w:szCs w:val="28"/>
        </w:rPr>
        <w:t xml:space="preserve">Педагогические технологии </w:t>
      </w:r>
    </w:p>
    <w:p w:rsidR="00BA2B27" w:rsidRPr="00833075" w:rsidRDefault="00BA2B27" w:rsidP="005B18A9">
      <w:pPr>
        <w:widowControl/>
        <w:spacing w:before="0" w:line="120" w:lineRule="auto"/>
        <w:rPr>
          <w:szCs w:val="28"/>
        </w:rPr>
      </w:pPr>
      <w:r>
        <w:rPr>
          <w:szCs w:val="28"/>
        </w:rPr>
        <w:t xml:space="preserve">                                                                       </w:t>
      </w:r>
    </w:p>
    <w:p w:rsidR="00BA2B27" w:rsidRPr="008A2ACC" w:rsidRDefault="00BA2B27" w:rsidP="00833075">
      <w:pPr>
        <w:widowControl/>
        <w:tabs>
          <w:tab w:val="left" w:pos="540"/>
        </w:tabs>
        <w:spacing w:before="0" w:line="240" w:lineRule="auto"/>
        <w:jc w:val="left"/>
        <w:rPr>
          <w:b/>
          <w:szCs w:val="28"/>
        </w:rPr>
      </w:pPr>
      <w:r>
        <w:rPr>
          <w:szCs w:val="28"/>
        </w:rPr>
        <w:t xml:space="preserve">        </w:t>
      </w:r>
      <w:r>
        <w:rPr>
          <w:b/>
          <w:szCs w:val="28"/>
        </w:rPr>
        <w:t xml:space="preserve">Семестр: </w:t>
      </w:r>
      <w:r>
        <w:rPr>
          <w:szCs w:val="28"/>
        </w:rPr>
        <w:t>6</w:t>
      </w:r>
    </w:p>
    <w:p w:rsidR="00BA2B27" w:rsidRPr="00833075" w:rsidRDefault="00BA2B27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953098">
        <w:rPr>
          <w:b/>
          <w:szCs w:val="28"/>
        </w:rPr>
        <w:t xml:space="preserve">Количество часов: </w:t>
      </w:r>
      <w:r>
        <w:rPr>
          <w:szCs w:val="28"/>
        </w:rPr>
        <w:t>108</w:t>
      </w:r>
    </w:p>
    <w:p w:rsidR="00BA2B27" w:rsidRPr="002A3901" w:rsidRDefault="00BA2B27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0E385A">
        <w:rPr>
          <w:b/>
          <w:szCs w:val="28"/>
        </w:rPr>
        <w:t>Количество зачетных единиц:</w:t>
      </w:r>
      <w:r>
        <w:rPr>
          <w:b/>
          <w:szCs w:val="28"/>
        </w:rPr>
        <w:t xml:space="preserve"> </w:t>
      </w:r>
      <w:r>
        <w:rPr>
          <w:szCs w:val="28"/>
        </w:rPr>
        <w:t>3</w:t>
      </w:r>
    </w:p>
    <w:p w:rsidR="00BA2B27" w:rsidRPr="00833075" w:rsidRDefault="00BA2B27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953098">
        <w:rPr>
          <w:b/>
          <w:szCs w:val="28"/>
        </w:rPr>
        <w:t>Промежуточная аттестация:</w:t>
      </w:r>
      <w:r>
        <w:rPr>
          <w:szCs w:val="28"/>
        </w:rPr>
        <w:t xml:space="preserve">  зачет</w:t>
      </w:r>
    </w:p>
    <w:p w:rsidR="00BA2B27" w:rsidRPr="00833075" w:rsidRDefault="00BA2B27" w:rsidP="002A3B4F">
      <w:pPr>
        <w:widowControl/>
        <w:spacing w:before="0" w:line="120" w:lineRule="auto"/>
        <w:ind w:left="357" w:firstLine="357"/>
        <w:rPr>
          <w:szCs w:val="28"/>
        </w:rPr>
      </w:pPr>
    </w:p>
    <w:p w:rsidR="00BA2B27" w:rsidRPr="000E7197" w:rsidRDefault="00BA2B27" w:rsidP="000E7197">
      <w:pPr>
        <w:widowControl/>
        <w:spacing w:before="0" w:line="120" w:lineRule="auto"/>
        <w:ind w:left="357"/>
        <w:rPr>
          <w:szCs w:val="28"/>
        </w:rPr>
      </w:pPr>
    </w:p>
    <w:p w:rsidR="00BA2B27" w:rsidRPr="002A3901" w:rsidRDefault="00BA2B27" w:rsidP="00833075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b/>
          <w:szCs w:val="28"/>
        </w:rPr>
      </w:pPr>
      <w:r>
        <w:rPr>
          <w:b/>
          <w:szCs w:val="28"/>
        </w:rPr>
        <w:t>Место дисциплины в структуре О</w:t>
      </w:r>
      <w:r w:rsidRPr="00CB4A3F">
        <w:rPr>
          <w:b/>
          <w:szCs w:val="28"/>
        </w:rPr>
        <w:t>ОП:</w:t>
      </w:r>
      <w:r w:rsidRPr="00776B63">
        <w:rPr>
          <w:b/>
          <w:szCs w:val="28"/>
        </w:rPr>
        <w:t xml:space="preserve"> </w:t>
      </w:r>
    </w:p>
    <w:p w:rsidR="00BA2B27" w:rsidRDefault="00BA2B27" w:rsidP="00327F1D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szCs w:val="28"/>
        </w:rPr>
      </w:pPr>
      <w:r>
        <w:rPr>
          <w:szCs w:val="28"/>
        </w:rPr>
        <w:t>Обязательная дисциплина «</w:t>
      </w:r>
      <w:r w:rsidRPr="002D639B">
        <w:rPr>
          <w:szCs w:val="28"/>
        </w:rPr>
        <w:t>Педагогические технологии</w:t>
      </w:r>
      <w:r w:rsidRPr="00721E04">
        <w:rPr>
          <w:szCs w:val="28"/>
        </w:rPr>
        <w:t xml:space="preserve">» относится к </w:t>
      </w:r>
      <w:r>
        <w:rPr>
          <w:szCs w:val="28"/>
        </w:rPr>
        <w:t>вариативн</w:t>
      </w:r>
      <w:r w:rsidRPr="00833075">
        <w:rPr>
          <w:szCs w:val="28"/>
        </w:rPr>
        <w:t xml:space="preserve">ой </w:t>
      </w:r>
      <w:r w:rsidRPr="00721E04">
        <w:rPr>
          <w:szCs w:val="28"/>
        </w:rPr>
        <w:t>части учебного плана</w:t>
      </w:r>
      <w:r>
        <w:rPr>
          <w:szCs w:val="28"/>
        </w:rPr>
        <w:t xml:space="preserve"> подготовки бакалавров по направлению </w:t>
      </w:r>
      <w:r w:rsidRPr="00936CC0">
        <w:rPr>
          <w:szCs w:val="28"/>
        </w:rPr>
        <w:t>44.03.0</w:t>
      </w:r>
      <w:r>
        <w:rPr>
          <w:szCs w:val="28"/>
        </w:rPr>
        <w:t xml:space="preserve">4 </w:t>
      </w:r>
      <w:r w:rsidRPr="003F6CD6">
        <w:rPr>
          <w:i/>
        </w:rPr>
        <w:t>Профессиональное обучение (по отраслям)</w:t>
      </w:r>
      <w:r w:rsidRPr="00721E04">
        <w:rPr>
          <w:szCs w:val="28"/>
        </w:rPr>
        <w:t>.</w:t>
      </w:r>
    </w:p>
    <w:p w:rsidR="00BA2B27" w:rsidRPr="006E4685" w:rsidRDefault="00BA2B27" w:rsidP="002D639B">
      <w:pPr>
        <w:spacing w:before="0" w:line="240" w:lineRule="auto"/>
        <w:rPr>
          <w:szCs w:val="28"/>
        </w:rPr>
      </w:pPr>
      <w:r>
        <w:rPr>
          <w:szCs w:val="28"/>
        </w:rPr>
        <w:t xml:space="preserve">        Дисциплина </w:t>
      </w:r>
      <w:r w:rsidRPr="00A75684">
        <w:rPr>
          <w:szCs w:val="28"/>
        </w:rPr>
        <w:t>дает новые знания в применении педагогических технологий, способствует формированию профессионально-педагогических компетенций, связана с дисциплинами «Общая и профессиональная педагогика», «Методика профессионального обучения» и др.</w:t>
      </w:r>
    </w:p>
    <w:p w:rsidR="00BA2B27" w:rsidRDefault="00BA2B27" w:rsidP="00715E8B">
      <w:pPr>
        <w:widowControl/>
        <w:tabs>
          <w:tab w:val="left" w:pos="540"/>
          <w:tab w:val="left" w:pos="720"/>
        </w:tabs>
        <w:spacing w:before="0" w:line="240" w:lineRule="auto"/>
        <w:ind w:firstLine="540"/>
        <w:rPr>
          <w:sz w:val="32"/>
          <w:szCs w:val="32"/>
        </w:rPr>
      </w:pPr>
    </w:p>
    <w:p w:rsidR="00BA2B27" w:rsidRPr="00CB4A3F" w:rsidRDefault="00BA2B27" w:rsidP="002D639B">
      <w:pPr>
        <w:widowControl/>
        <w:tabs>
          <w:tab w:val="left" w:pos="540"/>
          <w:tab w:val="left" w:pos="720"/>
        </w:tabs>
        <w:spacing w:before="0" w:line="240" w:lineRule="auto"/>
        <w:ind w:firstLine="180"/>
        <w:rPr>
          <w:b/>
          <w:szCs w:val="28"/>
        </w:rPr>
      </w:pPr>
      <w:r>
        <w:rPr>
          <w:b/>
          <w:szCs w:val="28"/>
        </w:rPr>
        <w:t xml:space="preserve">       </w:t>
      </w:r>
      <w:r w:rsidRPr="00CB4A3F">
        <w:rPr>
          <w:b/>
          <w:szCs w:val="28"/>
        </w:rPr>
        <w:t xml:space="preserve">Цель </w:t>
      </w:r>
      <w:r w:rsidRPr="00CB4A3F">
        <w:rPr>
          <w:b/>
          <w:spacing w:val="-2"/>
          <w:szCs w:val="28"/>
        </w:rPr>
        <w:t xml:space="preserve"> и задачи освоения </w:t>
      </w:r>
      <w:r w:rsidRPr="00CB4A3F">
        <w:rPr>
          <w:b/>
          <w:szCs w:val="28"/>
        </w:rPr>
        <w:t xml:space="preserve"> дисциплины:  </w:t>
      </w:r>
    </w:p>
    <w:p w:rsidR="00BA2B27" w:rsidRPr="00A75684" w:rsidRDefault="00BA2B27" w:rsidP="002D639B">
      <w:pPr>
        <w:spacing w:before="0" w:line="240" w:lineRule="auto"/>
        <w:ind w:firstLine="540"/>
        <w:rPr>
          <w:szCs w:val="28"/>
        </w:rPr>
      </w:pPr>
      <w:r>
        <w:rPr>
          <w:szCs w:val="28"/>
        </w:rPr>
        <w:t xml:space="preserve">  </w:t>
      </w:r>
      <w:r w:rsidRPr="00A75684">
        <w:rPr>
          <w:szCs w:val="28"/>
        </w:rPr>
        <w:t>Цель изучения дисциплины «Педагогические технологии» является формирование основ педагогических знаний о проектировании конкретных технологий обучения и применения их в профессиональной школе.</w:t>
      </w:r>
    </w:p>
    <w:p w:rsidR="00BA2B27" w:rsidRPr="00A75684" w:rsidRDefault="00BA2B27" w:rsidP="002D639B">
      <w:pPr>
        <w:spacing w:before="0" w:line="240" w:lineRule="auto"/>
        <w:ind w:firstLine="540"/>
        <w:rPr>
          <w:szCs w:val="28"/>
        </w:rPr>
      </w:pPr>
      <w:r>
        <w:rPr>
          <w:szCs w:val="28"/>
        </w:rPr>
        <w:t xml:space="preserve">  </w:t>
      </w:r>
      <w:r w:rsidRPr="00A75684">
        <w:rPr>
          <w:szCs w:val="28"/>
        </w:rPr>
        <w:t xml:space="preserve">Задачи изучения дисциплины «Педагогические технологии»: </w:t>
      </w:r>
    </w:p>
    <w:p w:rsidR="00BA2B27" w:rsidRPr="00A75684" w:rsidRDefault="00BA2B27" w:rsidP="002D639B">
      <w:pPr>
        <w:spacing w:before="0" w:line="240" w:lineRule="auto"/>
        <w:ind w:firstLine="540"/>
        <w:rPr>
          <w:szCs w:val="28"/>
        </w:rPr>
      </w:pPr>
      <w:r w:rsidRPr="00A75684">
        <w:rPr>
          <w:szCs w:val="28"/>
        </w:rPr>
        <w:t>- сформировать понимание места педагогических технологий в профессиональном образовании;</w:t>
      </w:r>
    </w:p>
    <w:p w:rsidR="00BA2B27" w:rsidRPr="00A75684" w:rsidRDefault="00BA2B27" w:rsidP="002D639B">
      <w:pPr>
        <w:spacing w:before="0" w:line="240" w:lineRule="auto"/>
        <w:ind w:firstLine="540"/>
        <w:rPr>
          <w:szCs w:val="28"/>
        </w:rPr>
      </w:pPr>
      <w:r w:rsidRPr="00A75684">
        <w:rPr>
          <w:szCs w:val="28"/>
        </w:rPr>
        <w:t>- представить принципы проектирования современных технологий обучения;</w:t>
      </w:r>
    </w:p>
    <w:p w:rsidR="00BA2B27" w:rsidRPr="00A75684" w:rsidRDefault="00BA2B27" w:rsidP="002D639B">
      <w:pPr>
        <w:spacing w:before="0" w:line="240" w:lineRule="auto"/>
        <w:ind w:firstLine="540"/>
        <w:rPr>
          <w:szCs w:val="28"/>
        </w:rPr>
      </w:pPr>
      <w:r w:rsidRPr="00A75684">
        <w:rPr>
          <w:szCs w:val="28"/>
        </w:rPr>
        <w:t>- показать основные приемы, методы разработки технологий обучения;</w:t>
      </w:r>
    </w:p>
    <w:p w:rsidR="00BA2B27" w:rsidRPr="00A75684" w:rsidRDefault="00BA2B27" w:rsidP="002D639B">
      <w:pPr>
        <w:spacing w:before="0" w:line="240" w:lineRule="auto"/>
        <w:ind w:firstLine="540"/>
        <w:rPr>
          <w:szCs w:val="28"/>
        </w:rPr>
      </w:pPr>
      <w:r w:rsidRPr="00A75684">
        <w:rPr>
          <w:szCs w:val="28"/>
        </w:rPr>
        <w:t>- ознакомить с областями и границами применения технологий профессионального обучения.</w:t>
      </w:r>
    </w:p>
    <w:p w:rsidR="00BA2B27" w:rsidRPr="008A2ACC" w:rsidRDefault="00BA2B27" w:rsidP="008A2ACC">
      <w:pPr>
        <w:pStyle w:val="BodyText"/>
        <w:tabs>
          <w:tab w:val="left" w:pos="567"/>
        </w:tabs>
        <w:spacing w:after="0"/>
        <w:ind w:left="360"/>
        <w:jc w:val="both"/>
        <w:rPr>
          <w:b/>
          <w:sz w:val="28"/>
          <w:szCs w:val="28"/>
        </w:rPr>
      </w:pPr>
    </w:p>
    <w:p w:rsidR="00BA2B27" w:rsidRDefault="00BA2B27" w:rsidP="00540D18">
      <w:pPr>
        <w:pStyle w:val="BodyText"/>
        <w:tabs>
          <w:tab w:val="left" w:pos="720"/>
        </w:tabs>
        <w:spacing w:after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 w:rsidRPr="00953098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одержание дисциплины:</w:t>
      </w:r>
    </w:p>
    <w:p w:rsidR="00BA2B27" w:rsidRPr="00A75684" w:rsidRDefault="00BA2B27" w:rsidP="002D639B">
      <w:pPr>
        <w:widowControl/>
        <w:numPr>
          <w:ilvl w:val="0"/>
          <w:numId w:val="7"/>
        </w:numPr>
        <w:tabs>
          <w:tab w:val="num" w:pos="993"/>
        </w:tabs>
        <w:spacing w:before="0" w:line="240" w:lineRule="auto"/>
        <w:ind w:left="0" w:firstLine="567"/>
        <w:rPr>
          <w:szCs w:val="28"/>
        </w:rPr>
      </w:pPr>
      <w:r w:rsidRPr="00A75684">
        <w:rPr>
          <w:szCs w:val="28"/>
        </w:rPr>
        <w:t>Введение в педагогические технологии.</w:t>
      </w:r>
    </w:p>
    <w:p w:rsidR="00BA2B27" w:rsidRPr="00A75684" w:rsidRDefault="00BA2B27" w:rsidP="002D639B">
      <w:pPr>
        <w:widowControl/>
        <w:numPr>
          <w:ilvl w:val="0"/>
          <w:numId w:val="7"/>
        </w:numPr>
        <w:tabs>
          <w:tab w:val="num" w:pos="993"/>
        </w:tabs>
        <w:spacing w:before="0" w:line="240" w:lineRule="auto"/>
        <w:ind w:left="0" w:firstLine="567"/>
        <w:rPr>
          <w:szCs w:val="28"/>
        </w:rPr>
      </w:pPr>
      <w:r w:rsidRPr="00A75684">
        <w:rPr>
          <w:szCs w:val="28"/>
        </w:rPr>
        <w:t>Образовательный стандарт как технологическая система.</w:t>
      </w:r>
    </w:p>
    <w:p w:rsidR="00BA2B27" w:rsidRPr="00A75684" w:rsidRDefault="00BA2B27" w:rsidP="002D639B">
      <w:pPr>
        <w:widowControl/>
        <w:numPr>
          <w:ilvl w:val="0"/>
          <w:numId w:val="7"/>
        </w:numPr>
        <w:tabs>
          <w:tab w:val="num" w:pos="993"/>
        </w:tabs>
        <w:spacing w:before="0" w:line="240" w:lineRule="auto"/>
        <w:ind w:left="0" w:firstLine="567"/>
        <w:rPr>
          <w:szCs w:val="28"/>
        </w:rPr>
      </w:pPr>
      <w:r w:rsidRPr="00A75684">
        <w:rPr>
          <w:szCs w:val="28"/>
        </w:rPr>
        <w:t>Проектирование педагогических систем, педагогического процесса, педагогических ситуаций.</w:t>
      </w:r>
    </w:p>
    <w:p w:rsidR="00BA2B27" w:rsidRPr="00A75684" w:rsidRDefault="00BA2B27" w:rsidP="002D639B">
      <w:pPr>
        <w:spacing w:before="0" w:line="240" w:lineRule="auto"/>
        <w:ind w:firstLine="540"/>
        <w:rPr>
          <w:szCs w:val="28"/>
        </w:rPr>
      </w:pPr>
      <w:r w:rsidRPr="00A75684">
        <w:rPr>
          <w:szCs w:val="28"/>
        </w:rPr>
        <w:t>Предпосылки разработки технологий обучения.  Феноменологический анализ понятий: «технологи обучения», «теория обучения» и «методика обучения», «искусство обучения». Функции, свойства и структура современных технологий обучения. Основные подходы в классификации технологий обучения: по типу регуляции (жесткие, мягкие, интерактивные); по видам теоретических концепций, лежащих в основе технологий (проблемно-модульная, развивающего обучения, контекстного обучения, теоретического обобщения); по используемым информационным средствам (традиционные, компьютеризированные (дистанционное обучение)). Развитие технологий обучения в современных российских и зарубежных исследованиях.</w:t>
      </w:r>
    </w:p>
    <w:p w:rsidR="00BA2B27" w:rsidRPr="00A75684" w:rsidRDefault="00BA2B27" w:rsidP="002D639B">
      <w:pPr>
        <w:spacing w:before="0" w:line="240" w:lineRule="auto"/>
        <w:ind w:firstLine="540"/>
        <w:rPr>
          <w:szCs w:val="28"/>
        </w:rPr>
      </w:pPr>
      <w:r w:rsidRPr="00A75684">
        <w:rPr>
          <w:szCs w:val="28"/>
        </w:rPr>
        <w:t>Модели обучения: современные педагогические технологии, их назначение и особенности.</w:t>
      </w:r>
    </w:p>
    <w:p w:rsidR="00BA2B27" w:rsidRPr="00A75684" w:rsidRDefault="00BA2B27" w:rsidP="002D639B">
      <w:pPr>
        <w:pStyle w:val="Heading1"/>
        <w:keepLines w:val="0"/>
        <w:tabs>
          <w:tab w:val="num" w:pos="0"/>
        </w:tabs>
        <w:spacing w:before="0"/>
        <w:jc w:val="center"/>
        <w:rPr>
          <w:b w:val="0"/>
          <w:i/>
        </w:rPr>
      </w:pPr>
    </w:p>
    <w:p w:rsidR="00BA2B27" w:rsidRPr="00A75684" w:rsidRDefault="00BA2B27" w:rsidP="002D639B">
      <w:pPr>
        <w:spacing w:before="0" w:line="240" w:lineRule="auto"/>
        <w:ind w:firstLine="540"/>
        <w:rPr>
          <w:szCs w:val="28"/>
        </w:rPr>
      </w:pPr>
      <w:r w:rsidRPr="00A75684">
        <w:rPr>
          <w:szCs w:val="28"/>
        </w:rPr>
        <w:t>Стандартизация ступеней профессионального образования: допрофессиональное образование, начальное профессиональное образование, среднее профессиональное образование и высшее профессиональное образование. Нормирование ступеней квалификации в начальном профессиональном образовании.</w:t>
      </w:r>
    </w:p>
    <w:p w:rsidR="00BA2B27" w:rsidRPr="00A75684" w:rsidRDefault="00BA2B27" w:rsidP="002D639B">
      <w:pPr>
        <w:spacing w:before="0" w:line="240" w:lineRule="auto"/>
        <w:ind w:firstLine="540"/>
        <w:rPr>
          <w:szCs w:val="28"/>
        </w:rPr>
      </w:pPr>
      <w:r w:rsidRPr="00A75684">
        <w:rPr>
          <w:szCs w:val="28"/>
        </w:rPr>
        <w:t xml:space="preserve">Стандартизация в области нормативно-методического обеспечения профессионального образования: система квалификационных требований в профессионально-квалификационной характеристике специалиста (профессиональное поле специалиста, выявление инварианта профессиональных видов деятельности профессий внутри отрасли  (под отрасли), группировка профессий отраслевая и межотраслевая группировка; обоснование требований к личностным качествам специалиста. </w:t>
      </w:r>
    </w:p>
    <w:p w:rsidR="00BA2B27" w:rsidRPr="00A75684" w:rsidRDefault="00BA2B27" w:rsidP="002D639B">
      <w:pPr>
        <w:spacing w:before="0" w:line="240" w:lineRule="auto"/>
        <w:ind w:firstLine="540"/>
        <w:rPr>
          <w:szCs w:val="28"/>
        </w:rPr>
      </w:pPr>
      <w:r w:rsidRPr="00A75684">
        <w:rPr>
          <w:szCs w:val="28"/>
        </w:rPr>
        <w:t>Требования федерального компонента к содержанию профессиональной подготовки специалистов в учебных планах, нормирование национально-регионального компонента содержания профессионального образования по образовательным блокам: общеэкономический, общепрофессиональный и специальный.</w:t>
      </w:r>
    </w:p>
    <w:p w:rsidR="00BA2B27" w:rsidRPr="00A75684" w:rsidRDefault="00BA2B27" w:rsidP="002D639B">
      <w:pPr>
        <w:spacing w:before="0" w:line="240" w:lineRule="auto"/>
        <w:ind w:firstLine="540"/>
        <w:rPr>
          <w:szCs w:val="28"/>
        </w:rPr>
      </w:pPr>
      <w:r w:rsidRPr="00A75684">
        <w:rPr>
          <w:szCs w:val="28"/>
        </w:rPr>
        <w:t>Стандартизация учебных программ: виды учебных программ (типовая программа, компилятивная и авторская); структура учебных программ (пояснительная записка, содержание программы, методическое обеспечение, требования к знаниям и умениям учащихся). Виды заключительного контроля на различных ступенях квалификации начального профессионального образования. Требования к письменному экзамену. Система требований к практическому заданию.</w:t>
      </w:r>
    </w:p>
    <w:p w:rsidR="00BA2B27" w:rsidRPr="00A75684" w:rsidRDefault="00BA2B27" w:rsidP="002D639B">
      <w:pPr>
        <w:spacing w:before="0" w:line="240" w:lineRule="auto"/>
        <w:ind w:firstLine="540"/>
        <w:rPr>
          <w:szCs w:val="28"/>
        </w:rPr>
      </w:pPr>
      <w:r w:rsidRPr="00A75684">
        <w:rPr>
          <w:szCs w:val="28"/>
        </w:rPr>
        <w:t>Реализация предметно-деятельностного подхода в разработке модульного обучения.</w:t>
      </w:r>
    </w:p>
    <w:p w:rsidR="00BA2B27" w:rsidRPr="00A75684" w:rsidRDefault="00BA2B27" w:rsidP="002D639B">
      <w:pPr>
        <w:spacing w:before="0" w:line="240" w:lineRule="auto"/>
        <w:ind w:firstLine="540"/>
        <w:rPr>
          <w:szCs w:val="28"/>
        </w:rPr>
      </w:pPr>
      <w:r w:rsidRPr="00A75684">
        <w:rPr>
          <w:szCs w:val="28"/>
        </w:rPr>
        <w:t xml:space="preserve">Модульные программы учебных предметов. Принципы построения модульных программ по теоретическим предметам и практическому обучению. </w:t>
      </w:r>
    </w:p>
    <w:p w:rsidR="00BA2B27" w:rsidRPr="00A75684" w:rsidRDefault="00BA2B27" w:rsidP="002D639B">
      <w:pPr>
        <w:spacing w:before="0" w:line="240" w:lineRule="auto"/>
        <w:ind w:firstLine="540"/>
        <w:rPr>
          <w:szCs w:val="28"/>
        </w:rPr>
      </w:pPr>
      <w:r w:rsidRPr="00A75684">
        <w:rPr>
          <w:szCs w:val="28"/>
        </w:rPr>
        <w:t>Дидактические концепции представления технических знаний в модульных программах. Укрупнение, сжатие учебной информации и логичность информации в модульных учебных программах. Структура модульной программы учебного   предмета. Понятие «модульной единицы».</w:t>
      </w:r>
    </w:p>
    <w:p w:rsidR="00BA2B27" w:rsidRPr="00A75684" w:rsidRDefault="00BA2B27" w:rsidP="002D639B">
      <w:pPr>
        <w:spacing w:before="0" w:line="240" w:lineRule="auto"/>
        <w:ind w:firstLine="540"/>
        <w:rPr>
          <w:szCs w:val="28"/>
        </w:rPr>
      </w:pPr>
      <w:r w:rsidRPr="00A75684">
        <w:rPr>
          <w:szCs w:val="28"/>
        </w:rPr>
        <w:t>Обучающий модуль, назначение, характеристика, структура.  Методическое обеспечение модульной единицы: построение информационного блока;  методика построения практического блока; варианты построения контролирующего блока; методика представления методического блока. Границы применения модульной технологии в профессиональном образовании. Проблемно-модульное обучение - разновидность модульной технологии.</w:t>
      </w:r>
    </w:p>
    <w:p w:rsidR="00BA2B27" w:rsidRPr="00A75684" w:rsidRDefault="00BA2B27" w:rsidP="002D639B">
      <w:pPr>
        <w:spacing w:before="0" w:line="240" w:lineRule="auto"/>
        <w:ind w:firstLine="540"/>
        <w:rPr>
          <w:szCs w:val="28"/>
        </w:rPr>
      </w:pPr>
      <w:r w:rsidRPr="00A75684">
        <w:rPr>
          <w:szCs w:val="28"/>
        </w:rPr>
        <w:t>Сущность «модуль трудовых навыков-технологий». Основные понятия и определения модуль трудовых навыков (МТН); модульный блок (МБ); учебный элемент (УЭ); инструктивный блок (ИБ). Назначение, методика разработки МТН программы: выявление структуры модульных блоков формирование структуры учебных элементов, разбивка учебных элементов на категории. Методика обучения на основе МТН-программы: постановка целей, составление характеристики учащегося, входное тестирование, составление индивидуальной рабочей программы, формирование индивидуального учебного пакета, планирование работ, разработка содержания итоговых квалификационных испытаний</w:t>
      </w:r>
    </w:p>
    <w:p w:rsidR="00BA2B27" w:rsidRPr="00A75684" w:rsidRDefault="00BA2B27" w:rsidP="002D639B">
      <w:pPr>
        <w:spacing w:before="0" w:line="240" w:lineRule="auto"/>
        <w:ind w:firstLine="540"/>
        <w:rPr>
          <w:szCs w:val="28"/>
        </w:rPr>
      </w:pPr>
      <w:r w:rsidRPr="00A75684">
        <w:rPr>
          <w:szCs w:val="28"/>
        </w:rPr>
        <w:t>Понятие «дистанционное обучение», предпосылки создания и перспективы развития в образовательном пространстве России. Классификация видов, типов дистанционного обучения. Основы организации дистанционного обучения: общая характеристика элементов управления; характеристика элементов взаимодействия; характеристика типов и видов средств телекоммутационных средств доставки учебной информации.</w:t>
      </w:r>
    </w:p>
    <w:p w:rsidR="00BA2B27" w:rsidRPr="00A75684" w:rsidRDefault="00BA2B27" w:rsidP="002D639B">
      <w:pPr>
        <w:spacing w:before="0" w:line="240" w:lineRule="auto"/>
        <w:ind w:firstLine="540"/>
        <w:rPr>
          <w:szCs w:val="28"/>
        </w:rPr>
      </w:pPr>
      <w:r w:rsidRPr="00A75684">
        <w:rPr>
          <w:szCs w:val="28"/>
        </w:rPr>
        <w:t xml:space="preserve"> Формы организации дистанционного обучения: индивидуальное обучение (Onealone),  дуальный подход   (Onetoone), индивидуально-групповое обучение  (Onetomany), групповое обучение  (Manytomany).</w:t>
      </w:r>
    </w:p>
    <w:p w:rsidR="00BA2B27" w:rsidRPr="00A75684" w:rsidRDefault="00BA2B27" w:rsidP="002D639B">
      <w:pPr>
        <w:spacing w:before="0" w:line="240" w:lineRule="auto"/>
        <w:ind w:firstLine="540"/>
        <w:rPr>
          <w:szCs w:val="28"/>
        </w:rPr>
      </w:pPr>
      <w:r w:rsidRPr="00A75684">
        <w:rPr>
          <w:szCs w:val="28"/>
        </w:rPr>
        <w:t xml:space="preserve"> Программное и техническое обеспечение дистанционного обучения.</w:t>
      </w:r>
    </w:p>
    <w:p w:rsidR="00BA2B27" w:rsidRPr="00A75684" w:rsidRDefault="00BA2B27" w:rsidP="002D639B">
      <w:pPr>
        <w:spacing w:before="0" w:line="240" w:lineRule="auto"/>
        <w:ind w:firstLine="540"/>
        <w:rPr>
          <w:szCs w:val="28"/>
        </w:rPr>
      </w:pPr>
      <w:r w:rsidRPr="00A75684">
        <w:rPr>
          <w:szCs w:val="28"/>
        </w:rPr>
        <w:t>Электронная почта. Internet.  Программное обеспечение для работы в сети Internet (NetscapeNavigatorand MS InternetExplorer). Использование технологии мультимедиа. Интерактивное аудио. Интерактивное видео. Аудитория для дистанционного обучения. Организация видеоконференций.</w:t>
      </w:r>
    </w:p>
    <w:p w:rsidR="00BA2B27" w:rsidRPr="00A75684" w:rsidRDefault="00BA2B27" w:rsidP="002D639B">
      <w:pPr>
        <w:spacing w:before="0" w:line="240" w:lineRule="auto"/>
        <w:ind w:firstLine="540"/>
        <w:rPr>
          <w:szCs w:val="28"/>
        </w:rPr>
      </w:pPr>
      <w:r w:rsidRPr="00A75684">
        <w:rPr>
          <w:szCs w:val="28"/>
        </w:rPr>
        <w:t>Предпосылки создания технологии концентрированного обучения. Цель концентрированного обучения. Сущность и содержание концентрированного обучения. Структура и. модели реализации концентрированного обучения. Методическое обеспечение концентрированного обучения: построение графика учебного процесса на учебный год; конструирование расписания занятий; разработка учебного блока.</w:t>
      </w:r>
    </w:p>
    <w:p w:rsidR="00BA2B27" w:rsidRPr="00A75684" w:rsidRDefault="00BA2B27" w:rsidP="002D639B">
      <w:pPr>
        <w:spacing w:before="0" w:line="240" w:lineRule="auto"/>
        <w:ind w:firstLine="540"/>
        <w:rPr>
          <w:szCs w:val="28"/>
        </w:rPr>
      </w:pPr>
      <w:r w:rsidRPr="00A75684">
        <w:rPr>
          <w:szCs w:val="28"/>
        </w:rPr>
        <w:t>Сущность игровых технологий, их место и возможности в учебном процессе. Классификация игровых технологий. Психолого-педагогическое и научно-методическое обеспечение игровых технологий. Характеристика образовательных и воспитательных целей игры. Психолого-педагогические принципы проектирования игровой технологии: имитационное моделирование конкретных условий; игровое моделирование содержания  и форм профессиональной деятельности; проблемность содержания; ролевое общение; диагностичность, рефлексия.</w:t>
      </w:r>
    </w:p>
    <w:p w:rsidR="00BA2B27" w:rsidRPr="00A75684" w:rsidRDefault="00BA2B27" w:rsidP="002D639B">
      <w:pPr>
        <w:spacing w:before="0" w:line="240" w:lineRule="auto"/>
        <w:ind w:firstLine="540"/>
        <w:rPr>
          <w:szCs w:val="28"/>
        </w:rPr>
      </w:pPr>
      <w:r w:rsidRPr="00A75684">
        <w:rPr>
          <w:szCs w:val="28"/>
        </w:rPr>
        <w:t>Основные этапы разработки и реализации игровой технологии:</w:t>
      </w:r>
    </w:p>
    <w:p w:rsidR="00BA2B27" w:rsidRPr="00A75684" w:rsidRDefault="00BA2B27" w:rsidP="002D639B">
      <w:pPr>
        <w:spacing w:before="0" w:line="240" w:lineRule="auto"/>
        <w:ind w:firstLine="540"/>
        <w:rPr>
          <w:szCs w:val="28"/>
        </w:rPr>
      </w:pPr>
      <w:r w:rsidRPr="00A75684">
        <w:rPr>
          <w:szCs w:val="28"/>
        </w:rPr>
        <w:t>Выбор целей обучающей игры; разработка модели игры, выбор сюжета, конструирование проблемной игровой ситуации, определение сценария, продумывание ролей и средств игровой организации. Реализация игровой технологии:  (создание мотивационной сферы у участников игры, знакомство с правилами и требованиями игры); организация игрового цикла: знакомство участников игры с исходной ситуации (актуализация опорных знаний и способов деятельности); формирование играющих мини-групп; выбор игровых органов подготовки; проверка и контроль). Проведение игры:  ролевое общение в мини-группах в соответствии с полученным заданием; коллективное обсуждение вариантов решения, представленных командами; разбор игры; подведение итогов; коллективная оценка деятельности мини-групп и выработка итогового варианта решения.</w:t>
      </w:r>
    </w:p>
    <w:p w:rsidR="00BA2B27" w:rsidRPr="00A75684" w:rsidRDefault="00BA2B27" w:rsidP="002D639B">
      <w:pPr>
        <w:spacing w:before="0" w:line="240" w:lineRule="auto"/>
        <w:ind w:firstLine="540"/>
        <w:rPr>
          <w:szCs w:val="28"/>
        </w:rPr>
      </w:pPr>
      <w:r w:rsidRPr="00A75684">
        <w:rPr>
          <w:szCs w:val="28"/>
        </w:rPr>
        <w:t xml:space="preserve">Социально-психологический тренинг как разновидность игровой технологии. Ролевые игры как ведущие в тренинге. Цели и предмет обучения в социально-психологическом тренинге. Проведение тренинга (реализация принципов обратной связи, активности, вербализации ощущений, индивидуальный подход, пошаговой обучение при усвоении нового материала. Основные этапы тренинга и их характеристика, рекомендации для проведения тренинга. Роль личности тренера в эффективности обучения в тренинге. </w:t>
      </w:r>
    </w:p>
    <w:p w:rsidR="00BA2B27" w:rsidRPr="00A75684" w:rsidRDefault="00BA2B27" w:rsidP="002D639B">
      <w:pPr>
        <w:spacing w:before="0" w:line="240" w:lineRule="auto"/>
        <w:ind w:firstLine="540"/>
        <w:rPr>
          <w:szCs w:val="28"/>
        </w:rPr>
      </w:pPr>
      <w:r w:rsidRPr="00A75684">
        <w:rPr>
          <w:szCs w:val="28"/>
        </w:rPr>
        <w:t>Дидактическая игра как форма организации учебно-познавательной деятельности. Виды дидактических игр. Технология игры: проектирование содержания игры; регламент игровой процедуры и ее отдельных элементов; роль и функции преподавателя, ведущего игру; система оценивания обучающей игры; способы взаимодействия учащихся.</w:t>
      </w:r>
    </w:p>
    <w:p w:rsidR="00BA2B27" w:rsidRPr="00A75684" w:rsidRDefault="00BA2B27" w:rsidP="002D639B">
      <w:pPr>
        <w:spacing w:before="0" w:line="240" w:lineRule="auto"/>
        <w:ind w:firstLine="540"/>
        <w:rPr>
          <w:szCs w:val="28"/>
        </w:rPr>
      </w:pPr>
      <w:r w:rsidRPr="00A75684">
        <w:rPr>
          <w:szCs w:val="28"/>
        </w:rPr>
        <w:t>Методическое обеспечение дидактической игры. Исходная информация об игре. Методика подготовки и проведения игры; рекомендации преподавателям по использованию технических средств обучения, дидактических материалов (схем, таблиц, эмблем и др.).</w:t>
      </w:r>
    </w:p>
    <w:p w:rsidR="00BA2B27" w:rsidRPr="00411B57" w:rsidRDefault="00BA2B27" w:rsidP="00540D18">
      <w:pPr>
        <w:tabs>
          <w:tab w:val="left" w:pos="720"/>
        </w:tabs>
        <w:autoSpaceDE w:val="0"/>
        <w:autoSpaceDN w:val="0"/>
        <w:adjustRightInd w:val="0"/>
        <w:spacing w:before="0" w:line="240" w:lineRule="auto"/>
        <w:rPr>
          <w:szCs w:val="28"/>
        </w:rPr>
      </w:pPr>
      <w:r>
        <w:rPr>
          <w:szCs w:val="28"/>
        </w:rPr>
        <w:t xml:space="preserve"> </w:t>
      </w:r>
    </w:p>
    <w:p w:rsidR="00BA2B27" w:rsidRDefault="00BA2B27" w:rsidP="00540D18">
      <w:pPr>
        <w:widowControl/>
        <w:tabs>
          <w:tab w:val="left" w:pos="540"/>
          <w:tab w:val="left" w:pos="72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</w:t>
      </w:r>
      <w:bookmarkStart w:id="0" w:name="sub_15526"/>
      <w:r>
        <w:rPr>
          <w:b/>
          <w:szCs w:val="28"/>
        </w:rPr>
        <w:t xml:space="preserve">  </w:t>
      </w:r>
      <w:r w:rsidRPr="00F06D43">
        <w:rPr>
          <w:b/>
          <w:szCs w:val="28"/>
        </w:rPr>
        <w:t xml:space="preserve">В результате освоения учебной дисциплины </w:t>
      </w:r>
      <w:r w:rsidRPr="00F06D43">
        <w:rPr>
          <w:szCs w:val="28"/>
        </w:rPr>
        <w:t>обучающийся должен обладать следующ</w:t>
      </w:r>
      <w:r>
        <w:rPr>
          <w:szCs w:val="28"/>
        </w:rPr>
        <w:t xml:space="preserve">ими </w:t>
      </w:r>
      <w:r w:rsidRPr="00206A37">
        <w:rPr>
          <w:szCs w:val="28"/>
        </w:rPr>
        <w:t>профессиональными</w:t>
      </w:r>
      <w:r>
        <w:rPr>
          <w:szCs w:val="28"/>
        </w:rPr>
        <w:t xml:space="preserve"> (П</w:t>
      </w:r>
      <w:r w:rsidRPr="00A8717A">
        <w:rPr>
          <w:szCs w:val="28"/>
        </w:rPr>
        <w:t>К)</w:t>
      </w:r>
      <w:r>
        <w:rPr>
          <w:szCs w:val="28"/>
        </w:rPr>
        <w:t xml:space="preserve"> и </w:t>
      </w:r>
      <w:r w:rsidRPr="00206A37">
        <w:rPr>
          <w:szCs w:val="28"/>
        </w:rPr>
        <w:t>проф</w:t>
      </w:r>
      <w:r>
        <w:rPr>
          <w:szCs w:val="28"/>
        </w:rPr>
        <w:t>и</w:t>
      </w:r>
      <w:r w:rsidRPr="00206A37">
        <w:rPr>
          <w:szCs w:val="28"/>
        </w:rPr>
        <w:t>льными (</w:t>
      </w:r>
      <w:r>
        <w:rPr>
          <w:szCs w:val="28"/>
        </w:rPr>
        <w:t xml:space="preserve">ПрК) </w:t>
      </w:r>
      <w:r w:rsidRPr="00F06D43">
        <w:rPr>
          <w:szCs w:val="28"/>
        </w:rPr>
        <w:t>компетенци</w:t>
      </w:r>
      <w:r>
        <w:rPr>
          <w:szCs w:val="28"/>
        </w:rPr>
        <w:t>ями</w:t>
      </w:r>
      <w:r w:rsidRPr="00F06D43">
        <w:rPr>
          <w:szCs w:val="28"/>
        </w:rPr>
        <w:t>:</w:t>
      </w:r>
    </w:p>
    <w:p w:rsidR="00BA2B27" w:rsidRPr="002D639B" w:rsidRDefault="00BA2B27" w:rsidP="00694C26">
      <w:pPr>
        <w:tabs>
          <w:tab w:val="left" w:pos="540"/>
          <w:tab w:val="left" w:pos="720"/>
        </w:tabs>
        <w:spacing w:before="0" w:line="240" w:lineRule="auto"/>
        <w:ind w:firstLine="567"/>
        <w:rPr>
          <w:szCs w:val="28"/>
        </w:rPr>
      </w:pPr>
      <w:r w:rsidRPr="002D639B">
        <w:rPr>
          <w:iCs/>
          <w:szCs w:val="28"/>
        </w:rPr>
        <w:t xml:space="preserve">ПК-1: </w:t>
      </w:r>
      <w:r w:rsidRPr="002D639B">
        <w:rPr>
          <w:szCs w:val="28"/>
        </w:rPr>
        <w:t>способен  выполнять профессионально-педагогические функции для обеспечения эффективной организации и управления педагогическим процессом подготовки рабочих, служащих и специалистов среднего звена;</w:t>
      </w:r>
    </w:p>
    <w:p w:rsidR="00BA2B27" w:rsidRPr="002D639B" w:rsidRDefault="00BA2B27" w:rsidP="00694C26">
      <w:pPr>
        <w:tabs>
          <w:tab w:val="left" w:pos="540"/>
          <w:tab w:val="left" w:pos="720"/>
        </w:tabs>
        <w:spacing w:before="0" w:line="240" w:lineRule="auto"/>
        <w:ind w:firstLine="567"/>
        <w:rPr>
          <w:szCs w:val="28"/>
        </w:rPr>
      </w:pPr>
      <w:r>
        <w:rPr>
          <w:szCs w:val="28"/>
        </w:rPr>
        <w:t xml:space="preserve">ПК-5: </w:t>
      </w:r>
      <w:r w:rsidRPr="002D639B">
        <w:rPr>
          <w:szCs w:val="28"/>
        </w:rPr>
        <w:t>способ</w:t>
      </w:r>
      <w:r>
        <w:rPr>
          <w:szCs w:val="28"/>
        </w:rPr>
        <w:t>е</w:t>
      </w:r>
      <w:r w:rsidRPr="002D639B">
        <w:rPr>
          <w:szCs w:val="28"/>
        </w:rPr>
        <w:t>н</w:t>
      </w:r>
      <w:r>
        <w:rPr>
          <w:szCs w:val="28"/>
        </w:rPr>
        <w:t xml:space="preserve"> </w:t>
      </w:r>
      <w:r w:rsidRPr="002D639B">
        <w:rPr>
          <w:szCs w:val="28"/>
        </w:rPr>
        <w:t xml:space="preserve"> анализировать профессионально-педагогические ситуации;</w:t>
      </w:r>
    </w:p>
    <w:p w:rsidR="00BA2B27" w:rsidRPr="002D639B" w:rsidRDefault="00BA2B27" w:rsidP="00694C26">
      <w:pPr>
        <w:tabs>
          <w:tab w:val="left" w:pos="540"/>
          <w:tab w:val="left" w:pos="720"/>
        </w:tabs>
        <w:spacing w:before="0" w:line="240" w:lineRule="auto"/>
        <w:ind w:firstLine="567"/>
        <w:rPr>
          <w:szCs w:val="28"/>
        </w:rPr>
      </w:pPr>
      <w:r w:rsidRPr="002D639B">
        <w:rPr>
          <w:szCs w:val="28"/>
        </w:rPr>
        <w:t>ПК-8:  готов</w:t>
      </w:r>
      <w:r>
        <w:rPr>
          <w:szCs w:val="28"/>
        </w:rPr>
        <w:t xml:space="preserve"> </w:t>
      </w:r>
      <w:r w:rsidRPr="002D639B">
        <w:rPr>
          <w:szCs w:val="28"/>
        </w:rPr>
        <w:t xml:space="preserve"> к осуществлению диагностики и прогнозирования развития личности рабочих, служащих и специалистов среднего звена;</w:t>
      </w:r>
    </w:p>
    <w:p w:rsidR="00BA2B27" w:rsidRPr="002D639B" w:rsidRDefault="00BA2B27" w:rsidP="00694C26">
      <w:pPr>
        <w:tabs>
          <w:tab w:val="left" w:pos="540"/>
          <w:tab w:val="left" w:pos="720"/>
        </w:tabs>
        <w:spacing w:before="0" w:line="240" w:lineRule="auto"/>
        <w:ind w:firstLine="567"/>
        <w:rPr>
          <w:szCs w:val="28"/>
        </w:rPr>
      </w:pPr>
      <w:r w:rsidRPr="002D639B">
        <w:rPr>
          <w:szCs w:val="28"/>
        </w:rPr>
        <w:t>ПК-10: готов</w:t>
      </w:r>
      <w:r>
        <w:rPr>
          <w:szCs w:val="28"/>
        </w:rPr>
        <w:t xml:space="preserve"> </w:t>
      </w:r>
      <w:r w:rsidRPr="002D639B">
        <w:rPr>
          <w:szCs w:val="28"/>
        </w:rPr>
        <w:t>к использованию концепций и моделей образовательных систем в мировой и отечественной педагогической практике;</w:t>
      </w:r>
    </w:p>
    <w:p w:rsidR="00BA2B27" w:rsidRPr="002D639B" w:rsidRDefault="00BA2B27" w:rsidP="002D639B">
      <w:pPr>
        <w:tabs>
          <w:tab w:val="left" w:pos="540"/>
          <w:tab w:val="left" w:pos="720"/>
        </w:tabs>
        <w:spacing w:before="0" w:line="240" w:lineRule="auto"/>
        <w:ind w:firstLine="567"/>
        <w:rPr>
          <w:szCs w:val="28"/>
        </w:rPr>
      </w:pPr>
      <w:r w:rsidRPr="002D639B">
        <w:rPr>
          <w:szCs w:val="28"/>
        </w:rPr>
        <w:t>ПрК-5: разрабатыва</w:t>
      </w:r>
      <w:r>
        <w:rPr>
          <w:szCs w:val="28"/>
        </w:rPr>
        <w:t>е</w:t>
      </w:r>
      <w:r w:rsidRPr="002D639B">
        <w:rPr>
          <w:szCs w:val="28"/>
        </w:rPr>
        <w:t>т</w:t>
      </w:r>
      <w:r>
        <w:rPr>
          <w:szCs w:val="28"/>
        </w:rPr>
        <w:t xml:space="preserve"> </w:t>
      </w:r>
      <w:r w:rsidRPr="002D639B">
        <w:rPr>
          <w:szCs w:val="28"/>
        </w:rPr>
        <w:t xml:space="preserve"> рабочие программы экономических предметов, курсов, дисциплин СПО или ДПО</w:t>
      </w:r>
      <w:r>
        <w:rPr>
          <w:szCs w:val="28"/>
        </w:rPr>
        <w:t>;</w:t>
      </w:r>
    </w:p>
    <w:p w:rsidR="00BA2B27" w:rsidRPr="002D639B" w:rsidRDefault="00BA2B27" w:rsidP="002D639B">
      <w:pPr>
        <w:spacing w:before="0" w:line="240" w:lineRule="auto"/>
        <w:rPr>
          <w:i/>
          <w:szCs w:val="28"/>
        </w:rPr>
      </w:pPr>
      <w:r>
        <w:rPr>
          <w:spacing w:val="-6"/>
          <w:szCs w:val="28"/>
        </w:rPr>
        <w:t xml:space="preserve">         </w:t>
      </w:r>
      <w:r>
        <w:rPr>
          <w:i/>
          <w:szCs w:val="28"/>
        </w:rPr>
        <w:t>з</w:t>
      </w:r>
      <w:r w:rsidRPr="002D639B">
        <w:rPr>
          <w:i/>
          <w:szCs w:val="28"/>
        </w:rPr>
        <w:t>на</w:t>
      </w:r>
      <w:r>
        <w:rPr>
          <w:i/>
          <w:szCs w:val="28"/>
        </w:rPr>
        <w:t>ет</w:t>
      </w:r>
      <w:r w:rsidRPr="002D639B">
        <w:rPr>
          <w:szCs w:val="28"/>
        </w:rPr>
        <w:t>:</w:t>
      </w:r>
    </w:p>
    <w:p w:rsidR="00BA2B27" w:rsidRPr="00B955A1" w:rsidRDefault="00BA2B27" w:rsidP="002D639B">
      <w:pPr>
        <w:widowControl/>
        <w:numPr>
          <w:ilvl w:val="0"/>
          <w:numId w:val="8"/>
        </w:numPr>
        <w:tabs>
          <w:tab w:val="num" w:pos="900"/>
        </w:tabs>
        <w:spacing w:before="0" w:line="240" w:lineRule="auto"/>
        <w:ind w:left="0" w:firstLine="540"/>
        <w:rPr>
          <w:szCs w:val="28"/>
        </w:rPr>
      </w:pPr>
      <w:r w:rsidRPr="00B955A1">
        <w:rPr>
          <w:szCs w:val="28"/>
        </w:rPr>
        <w:t>основные свойства педагогических технологий;</w:t>
      </w:r>
    </w:p>
    <w:p w:rsidR="00BA2B27" w:rsidRPr="00B955A1" w:rsidRDefault="00BA2B27" w:rsidP="002D639B">
      <w:pPr>
        <w:widowControl/>
        <w:numPr>
          <w:ilvl w:val="0"/>
          <w:numId w:val="8"/>
        </w:numPr>
        <w:tabs>
          <w:tab w:val="num" w:pos="900"/>
        </w:tabs>
        <w:spacing w:before="0" w:line="240" w:lineRule="auto"/>
        <w:ind w:left="0" w:firstLine="540"/>
        <w:rPr>
          <w:szCs w:val="28"/>
        </w:rPr>
      </w:pPr>
      <w:r w:rsidRPr="00B955A1">
        <w:rPr>
          <w:szCs w:val="28"/>
        </w:rPr>
        <w:t>основные подходы к определению понятия «технология обучения»;</w:t>
      </w:r>
    </w:p>
    <w:p w:rsidR="00BA2B27" w:rsidRPr="00B955A1" w:rsidRDefault="00BA2B27" w:rsidP="002D639B">
      <w:pPr>
        <w:widowControl/>
        <w:numPr>
          <w:ilvl w:val="0"/>
          <w:numId w:val="8"/>
        </w:numPr>
        <w:tabs>
          <w:tab w:val="num" w:pos="900"/>
        </w:tabs>
        <w:spacing w:before="0" w:line="240" w:lineRule="auto"/>
        <w:ind w:left="0" w:firstLine="540"/>
        <w:rPr>
          <w:szCs w:val="28"/>
        </w:rPr>
      </w:pPr>
      <w:r w:rsidRPr="00B955A1">
        <w:rPr>
          <w:szCs w:val="28"/>
        </w:rPr>
        <w:t>содержательные характеристики модульной технологии обучения, технологии концентрированного обучения, игровых технологий;</w:t>
      </w:r>
    </w:p>
    <w:p w:rsidR="00BA2B27" w:rsidRPr="00B955A1" w:rsidRDefault="00BA2B27" w:rsidP="002D639B">
      <w:pPr>
        <w:widowControl/>
        <w:numPr>
          <w:ilvl w:val="0"/>
          <w:numId w:val="8"/>
        </w:numPr>
        <w:tabs>
          <w:tab w:val="num" w:pos="900"/>
        </w:tabs>
        <w:spacing w:before="0" w:line="240" w:lineRule="auto"/>
        <w:ind w:left="0" w:firstLine="540"/>
        <w:rPr>
          <w:szCs w:val="28"/>
        </w:rPr>
      </w:pPr>
      <w:r w:rsidRPr="00B955A1">
        <w:rPr>
          <w:szCs w:val="28"/>
        </w:rPr>
        <w:t>основные этапы проектирования технологий обучения.</w:t>
      </w:r>
    </w:p>
    <w:p w:rsidR="00BA2B27" w:rsidRPr="002D639B" w:rsidRDefault="00BA2B27" w:rsidP="002D639B">
      <w:pPr>
        <w:spacing w:before="0" w:line="240" w:lineRule="auto"/>
        <w:rPr>
          <w:i/>
          <w:szCs w:val="28"/>
        </w:rPr>
      </w:pPr>
      <w:r>
        <w:rPr>
          <w:i/>
          <w:szCs w:val="28"/>
        </w:rPr>
        <w:t xml:space="preserve">         у</w:t>
      </w:r>
      <w:r w:rsidRPr="002D639B">
        <w:rPr>
          <w:i/>
          <w:szCs w:val="28"/>
        </w:rPr>
        <w:t>м</w:t>
      </w:r>
      <w:r>
        <w:rPr>
          <w:i/>
          <w:szCs w:val="28"/>
        </w:rPr>
        <w:t>еет</w:t>
      </w:r>
      <w:r w:rsidRPr="002D639B">
        <w:rPr>
          <w:szCs w:val="28"/>
        </w:rPr>
        <w:t>:</w:t>
      </w:r>
    </w:p>
    <w:p w:rsidR="00BA2B27" w:rsidRPr="00B955A1" w:rsidRDefault="00BA2B27" w:rsidP="002D639B">
      <w:pPr>
        <w:widowControl/>
        <w:numPr>
          <w:ilvl w:val="0"/>
          <w:numId w:val="8"/>
        </w:numPr>
        <w:tabs>
          <w:tab w:val="num" w:pos="900"/>
        </w:tabs>
        <w:spacing w:before="0" w:line="240" w:lineRule="auto"/>
        <w:ind w:left="0" w:firstLine="540"/>
        <w:rPr>
          <w:szCs w:val="28"/>
        </w:rPr>
      </w:pPr>
      <w:r w:rsidRPr="00B955A1">
        <w:rPr>
          <w:szCs w:val="28"/>
        </w:rPr>
        <w:t>классифицировать технологии обучения;</w:t>
      </w:r>
    </w:p>
    <w:p w:rsidR="00BA2B27" w:rsidRPr="00B955A1" w:rsidRDefault="00BA2B27" w:rsidP="002D639B">
      <w:pPr>
        <w:widowControl/>
        <w:numPr>
          <w:ilvl w:val="0"/>
          <w:numId w:val="8"/>
        </w:numPr>
        <w:tabs>
          <w:tab w:val="num" w:pos="900"/>
        </w:tabs>
        <w:spacing w:before="0" w:line="240" w:lineRule="auto"/>
        <w:ind w:left="0" w:firstLine="540"/>
        <w:rPr>
          <w:szCs w:val="28"/>
        </w:rPr>
      </w:pPr>
      <w:r w:rsidRPr="00B955A1">
        <w:rPr>
          <w:szCs w:val="28"/>
        </w:rPr>
        <w:t>анализировать образовательные стандарты;</w:t>
      </w:r>
    </w:p>
    <w:p w:rsidR="00BA2B27" w:rsidRPr="00B955A1" w:rsidRDefault="00BA2B27" w:rsidP="002D639B">
      <w:pPr>
        <w:widowControl/>
        <w:numPr>
          <w:ilvl w:val="0"/>
          <w:numId w:val="8"/>
        </w:numPr>
        <w:tabs>
          <w:tab w:val="num" w:pos="900"/>
        </w:tabs>
        <w:spacing w:before="0" w:line="240" w:lineRule="auto"/>
        <w:ind w:left="0" w:firstLine="540"/>
        <w:rPr>
          <w:szCs w:val="28"/>
        </w:rPr>
      </w:pPr>
      <w:r w:rsidRPr="00B955A1">
        <w:rPr>
          <w:szCs w:val="28"/>
        </w:rPr>
        <w:t>разрабатывать основные компоненты технологий обучения;</w:t>
      </w:r>
    </w:p>
    <w:p w:rsidR="00BA2B27" w:rsidRPr="00B955A1" w:rsidRDefault="00BA2B27" w:rsidP="002D639B">
      <w:pPr>
        <w:widowControl/>
        <w:numPr>
          <w:ilvl w:val="0"/>
          <w:numId w:val="8"/>
        </w:numPr>
        <w:tabs>
          <w:tab w:val="num" w:pos="900"/>
        </w:tabs>
        <w:spacing w:before="0" w:line="240" w:lineRule="auto"/>
        <w:ind w:left="0" w:firstLine="540"/>
        <w:rPr>
          <w:szCs w:val="28"/>
        </w:rPr>
      </w:pPr>
      <w:r w:rsidRPr="00B955A1">
        <w:rPr>
          <w:szCs w:val="28"/>
        </w:rPr>
        <w:t>применять технологию обучения на практике.</w:t>
      </w:r>
    </w:p>
    <w:p w:rsidR="00BA2B27" w:rsidRPr="002D639B" w:rsidRDefault="00BA2B27" w:rsidP="002D639B">
      <w:pPr>
        <w:spacing w:before="0" w:line="240" w:lineRule="auto"/>
        <w:rPr>
          <w:i/>
          <w:szCs w:val="28"/>
        </w:rPr>
      </w:pPr>
      <w:r>
        <w:rPr>
          <w:i/>
          <w:szCs w:val="28"/>
        </w:rPr>
        <w:t xml:space="preserve">        в</w:t>
      </w:r>
      <w:r w:rsidRPr="002D639B">
        <w:rPr>
          <w:i/>
          <w:szCs w:val="28"/>
        </w:rPr>
        <w:t>ладе</w:t>
      </w:r>
      <w:r>
        <w:rPr>
          <w:i/>
          <w:szCs w:val="28"/>
        </w:rPr>
        <w:t>ет</w:t>
      </w:r>
      <w:r w:rsidRPr="00323414">
        <w:rPr>
          <w:szCs w:val="28"/>
        </w:rPr>
        <w:t>:</w:t>
      </w:r>
    </w:p>
    <w:p w:rsidR="00BA2B27" w:rsidRPr="00B955A1" w:rsidRDefault="00BA2B27" w:rsidP="002D639B">
      <w:pPr>
        <w:spacing w:before="0" w:line="240" w:lineRule="auto"/>
        <w:rPr>
          <w:szCs w:val="28"/>
        </w:rPr>
      </w:pPr>
      <w:r>
        <w:rPr>
          <w:szCs w:val="28"/>
        </w:rPr>
        <w:t xml:space="preserve">       – </w:t>
      </w:r>
      <w:r w:rsidRPr="00B955A1">
        <w:rPr>
          <w:szCs w:val="28"/>
        </w:rPr>
        <w:t>способностью организовывать образовательный процесс с применением интерактивных технологий подготовки рабочих;</w:t>
      </w:r>
    </w:p>
    <w:p w:rsidR="00BA2B27" w:rsidRPr="00B955A1" w:rsidRDefault="00BA2B27" w:rsidP="002D639B">
      <w:pPr>
        <w:spacing w:before="0" w:line="240" w:lineRule="auto"/>
        <w:rPr>
          <w:szCs w:val="28"/>
        </w:rPr>
      </w:pPr>
      <w:r>
        <w:rPr>
          <w:szCs w:val="28"/>
        </w:rPr>
        <w:t xml:space="preserve">        – </w:t>
      </w:r>
      <w:r w:rsidRPr="00B955A1">
        <w:rPr>
          <w:szCs w:val="28"/>
        </w:rPr>
        <w:t>готовностью адаптировать, корректировать и использовать педагогические технологии в профессионально-педагогической деятельности;</w:t>
      </w:r>
    </w:p>
    <w:p w:rsidR="00BA2B27" w:rsidRDefault="00BA2B27" w:rsidP="002D639B">
      <w:pPr>
        <w:widowControl/>
        <w:tabs>
          <w:tab w:val="left" w:pos="540"/>
        </w:tabs>
        <w:autoSpaceDE w:val="0"/>
        <w:autoSpaceDN w:val="0"/>
        <w:adjustRightInd w:val="0"/>
        <w:spacing w:before="0" w:line="240" w:lineRule="auto"/>
        <w:rPr>
          <w:szCs w:val="28"/>
        </w:rPr>
      </w:pPr>
      <w:r>
        <w:rPr>
          <w:szCs w:val="28"/>
        </w:rPr>
        <w:t xml:space="preserve">        – </w:t>
      </w:r>
      <w:r w:rsidRPr="00B955A1">
        <w:rPr>
          <w:szCs w:val="28"/>
        </w:rPr>
        <w:t>готовностью формировать профессиональные компетентности рабочего (специалиста) соответствующего квалификационного уровня.</w:t>
      </w:r>
    </w:p>
    <w:p w:rsidR="00BA2B27" w:rsidRPr="00573C30" w:rsidRDefault="00BA2B27" w:rsidP="002D639B">
      <w:pPr>
        <w:widowControl/>
        <w:tabs>
          <w:tab w:val="left" w:pos="540"/>
        </w:tabs>
        <w:autoSpaceDE w:val="0"/>
        <w:autoSpaceDN w:val="0"/>
        <w:adjustRightInd w:val="0"/>
        <w:spacing w:before="0" w:line="240" w:lineRule="auto"/>
        <w:rPr>
          <w:szCs w:val="28"/>
        </w:rPr>
      </w:pPr>
    </w:p>
    <w:bookmarkEnd w:id="0"/>
    <w:p w:rsidR="00BA2B27" w:rsidRDefault="00BA2B27" w:rsidP="00371DD8">
      <w:pPr>
        <w:widowControl/>
        <w:tabs>
          <w:tab w:val="left" w:pos="540"/>
        </w:tabs>
        <w:spacing w:before="0" w:line="240" w:lineRule="auto"/>
        <w:rPr>
          <w:i/>
          <w:sz w:val="32"/>
          <w:szCs w:val="32"/>
        </w:rPr>
      </w:pPr>
      <w:r>
        <w:rPr>
          <w:b/>
          <w:szCs w:val="28"/>
        </w:rPr>
        <w:t xml:space="preserve">        </w:t>
      </w:r>
      <w:r w:rsidRPr="00AC73A1">
        <w:rPr>
          <w:b/>
          <w:szCs w:val="28"/>
        </w:rPr>
        <w:t>Образовательные технологии:</w:t>
      </w:r>
      <w:r w:rsidRPr="00BF2CA3">
        <w:rPr>
          <w:i/>
          <w:sz w:val="32"/>
          <w:szCs w:val="32"/>
        </w:rPr>
        <w:t xml:space="preserve"> </w:t>
      </w:r>
    </w:p>
    <w:p w:rsidR="00BA2B27" w:rsidRPr="002839A7" w:rsidRDefault="00BA2B27" w:rsidP="00323414">
      <w:pPr>
        <w:spacing w:before="0" w:line="240" w:lineRule="auto"/>
        <w:rPr>
          <w:szCs w:val="28"/>
        </w:rPr>
      </w:pPr>
      <w:r>
        <w:rPr>
          <w:i/>
          <w:sz w:val="32"/>
          <w:szCs w:val="32"/>
        </w:rPr>
        <w:t xml:space="preserve">        </w:t>
      </w:r>
      <w:r w:rsidRPr="002839A7">
        <w:rPr>
          <w:szCs w:val="28"/>
        </w:rPr>
        <w:t>Широко применяются личностно-ориентированные технологии обучения, в частности – технология сотрудничества, реализующая демократизм, равенство, партнерство в субъект-субъектных отношениях. Студенты, как правило, делятся на малые или микро группы, получив задания, совместно вырабатывают цели, содержание, дают оценки, находясь в состоянии сотрудничества, сотворчества.</w:t>
      </w:r>
    </w:p>
    <w:p w:rsidR="00BA2B27" w:rsidRPr="002839A7" w:rsidRDefault="00BA2B27" w:rsidP="00323414">
      <w:pPr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Применяется проектная технология. Студентам предлагается выполнить проекты, связанные с созданием новых педагогических продуктов (разработка творческих, познавательных, исследовательских и др. заданий). Обсудить их слабые и сильные стороны, продемонстрировать или применить на практике.</w:t>
      </w:r>
    </w:p>
    <w:p w:rsidR="00BA2B27" w:rsidRPr="002839A7" w:rsidRDefault="00BA2B27" w:rsidP="00323414">
      <w:pPr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Игровые технологии применяются по следующим направлениям:</w:t>
      </w:r>
    </w:p>
    <w:p w:rsidR="00BA2B27" w:rsidRPr="002839A7" w:rsidRDefault="00BA2B27" w:rsidP="00323414">
      <w:pPr>
        <w:widowControl/>
        <w:numPr>
          <w:ilvl w:val="0"/>
          <w:numId w:val="2"/>
        </w:numPr>
        <w:spacing w:before="0" w:line="240" w:lineRule="auto"/>
        <w:ind w:left="0"/>
        <w:rPr>
          <w:szCs w:val="28"/>
        </w:rPr>
      </w:pPr>
      <w:r w:rsidRPr="002839A7">
        <w:rPr>
          <w:szCs w:val="28"/>
        </w:rPr>
        <w:t>дидактическая цель ставится перед учащимися в форме игровой задачи;</w:t>
      </w:r>
    </w:p>
    <w:p w:rsidR="00BA2B27" w:rsidRPr="002839A7" w:rsidRDefault="00BA2B27" w:rsidP="00323414">
      <w:pPr>
        <w:widowControl/>
        <w:numPr>
          <w:ilvl w:val="0"/>
          <w:numId w:val="2"/>
        </w:numPr>
        <w:spacing w:before="0" w:line="240" w:lineRule="auto"/>
        <w:ind w:left="0"/>
        <w:rPr>
          <w:szCs w:val="28"/>
        </w:rPr>
      </w:pPr>
      <w:r w:rsidRPr="002839A7">
        <w:rPr>
          <w:szCs w:val="28"/>
        </w:rPr>
        <w:t>учебная деятельность подчиняется правилам игры;</w:t>
      </w:r>
    </w:p>
    <w:p w:rsidR="00BA2B27" w:rsidRPr="002839A7" w:rsidRDefault="00BA2B27" w:rsidP="00323414">
      <w:pPr>
        <w:widowControl/>
        <w:numPr>
          <w:ilvl w:val="0"/>
          <w:numId w:val="2"/>
        </w:numPr>
        <w:spacing w:before="0" w:line="240" w:lineRule="auto"/>
        <w:ind w:left="0"/>
        <w:rPr>
          <w:szCs w:val="28"/>
        </w:rPr>
      </w:pPr>
      <w:r w:rsidRPr="002839A7">
        <w:rPr>
          <w:szCs w:val="28"/>
        </w:rPr>
        <w:t>учебный материал используется в качестве игрового средства;</w:t>
      </w:r>
    </w:p>
    <w:p w:rsidR="00BA2B27" w:rsidRPr="002839A7" w:rsidRDefault="00BA2B27" w:rsidP="00323414">
      <w:pPr>
        <w:widowControl/>
        <w:numPr>
          <w:ilvl w:val="0"/>
          <w:numId w:val="2"/>
        </w:numPr>
        <w:spacing w:before="0" w:line="240" w:lineRule="auto"/>
        <w:ind w:left="0"/>
        <w:rPr>
          <w:szCs w:val="28"/>
        </w:rPr>
      </w:pPr>
      <w:r w:rsidRPr="002839A7">
        <w:rPr>
          <w:szCs w:val="28"/>
        </w:rPr>
        <w:t>в учебную деятельность вводится элемент соревнования, который переводит дидактическую задачу в игровую;</w:t>
      </w:r>
    </w:p>
    <w:p w:rsidR="00BA2B27" w:rsidRPr="002839A7" w:rsidRDefault="00BA2B27" w:rsidP="00323414">
      <w:pPr>
        <w:widowControl/>
        <w:numPr>
          <w:ilvl w:val="0"/>
          <w:numId w:val="2"/>
        </w:numPr>
        <w:spacing w:before="0" w:line="240" w:lineRule="auto"/>
        <w:ind w:left="0"/>
        <w:rPr>
          <w:szCs w:val="28"/>
        </w:rPr>
      </w:pPr>
      <w:r w:rsidRPr="002839A7">
        <w:rPr>
          <w:szCs w:val="28"/>
        </w:rPr>
        <w:t>успешное выполнение дидактического задания связывается с игровым результатом.</w:t>
      </w:r>
    </w:p>
    <w:p w:rsidR="00BA2B27" w:rsidRPr="002839A7" w:rsidRDefault="00BA2B27" w:rsidP="00323414">
      <w:pPr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Технологии развивающего обучения применяются на основе следующих принципов:</w:t>
      </w:r>
    </w:p>
    <w:p w:rsidR="00BA2B27" w:rsidRPr="002839A7" w:rsidRDefault="00BA2B27" w:rsidP="00323414">
      <w:pPr>
        <w:widowControl/>
        <w:numPr>
          <w:ilvl w:val="0"/>
          <w:numId w:val="3"/>
        </w:numPr>
        <w:spacing w:before="0" w:line="240" w:lineRule="auto"/>
        <w:ind w:left="0"/>
        <w:rPr>
          <w:szCs w:val="28"/>
        </w:rPr>
      </w:pPr>
      <w:r w:rsidRPr="002839A7">
        <w:rPr>
          <w:szCs w:val="28"/>
        </w:rPr>
        <w:t>проблемность обучения;</w:t>
      </w:r>
    </w:p>
    <w:p w:rsidR="00BA2B27" w:rsidRPr="002839A7" w:rsidRDefault="00BA2B27" w:rsidP="00323414">
      <w:pPr>
        <w:widowControl/>
        <w:numPr>
          <w:ilvl w:val="0"/>
          <w:numId w:val="3"/>
        </w:numPr>
        <w:spacing w:before="0" w:line="240" w:lineRule="auto"/>
        <w:ind w:left="0"/>
        <w:rPr>
          <w:szCs w:val="28"/>
        </w:rPr>
      </w:pPr>
      <w:r w:rsidRPr="002839A7">
        <w:rPr>
          <w:szCs w:val="28"/>
        </w:rPr>
        <w:t>оптимальное развитие различных видов мыслительной деятельности (с наглядно-действенного, практического, наглядно-образного, отвлеченного, абстрактно-теоретического);</w:t>
      </w:r>
    </w:p>
    <w:p w:rsidR="00BA2B27" w:rsidRPr="002839A7" w:rsidRDefault="00BA2B27" w:rsidP="00323414">
      <w:pPr>
        <w:widowControl/>
        <w:numPr>
          <w:ilvl w:val="0"/>
          <w:numId w:val="3"/>
        </w:numPr>
        <w:spacing w:before="0" w:line="240" w:lineRule="auto"/>
        <w:ind w:left="0"/>
        <w:rPr>
          <w:szCs w:val="28"/>
        </w:rPr>
      </w:pPr>
      <w:r w:rsidRPr="002839A7">
        <w:rPr>
          <w:szCs w:val="28"/>
        </w:rPr>
        <w:t>индивидуализация и дифференциация обучения;</w:t>
      </w:r>
    </w:p>
    <w:p w:rsidR="00BA2B27" w:rsidRPr="002839A7" w:rsidRDefault="00BA2B27" w:rsidP="00323414">
      <w:pPr>
        <w:widowControl/>
        <w:numPr>
          <w:ilvl w:val="0"/>
          <w:numId w:val="3"/>
        </w:numPr>
        <w:spacing w:before="0" w:line="240" w:lineRule="auto"/>
        <w:ind w:left="0"/>
        <w:rPr>
          <w:szCs w:val="28"/>
        </w:rPr>
      </w:pPr>
      <w:r w:rsidRPr="002839A7">
        <w:rPr>
          <w:szCs w:val="28"/>
        </w:rPr>
        <w:t>специальное формирование как алгоритмических, так и эвристических приемов умственной деятельности;</w:t>
      </w:r>
    </w:p>
    <w:p w:rsidR="00BA2B27" w:rsidRPr="002839A7" w:rsidRDefault="00BA2B27" w:rsidP="00323414">
      <w:pPr>
        <w:widowControl/>
        <w:numPr>
          <w:ilvl w:val="0"/>
          <w:numId w:val="3"/>
        </w:numPr>
        <w:spacing w:before="0" w:line="240" w:lineRule="auto"/>
        <w:ind w:left="0"/>
        <w:rPr>
          <w:szCs w:val="28"/>
        </w:rPr>
      </w:pPr>
      <w:r w:rsidRPr="002839A7">
        <w:rPr>
          <w:szCs w:val="28"/>
        </w:rPr>
        <w:t>специальная организация мнемической деятельности.</w:t>
      </w:r>
    </w:p>
    <w:p w:rsidR="00BA2B27" w:rsidRPr="002839A7" w:rsidRDefault="00BA2B27" w:rsidP="00323414">
      <w:pPr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При этом используются следующие учебные приемы:</w:t>
      </w:r>
    </w:p>
    <w:p w:rsidR="00BA2B27" w:rsidRPr="002839A7" w:rsidRDefault="00BA2B27" w:rsidP="00323414">
      <w:pPr>
        <w:widowControl/>
        <w:numPr>
          <w:ilvl w:val="0"/>
          <w:numId w:val="4"/>
        </w:numPr>
        <w:spacing w:before="0" w:line="240" w:lineRule="auto"/>
        <w:ind w:left="0"/>
        <w:rPr>
          <w:szCs w:val="28"/>
        </w:rPr>
      </w:pPr>
      <w:r w:rsidRPr="002839A7">
        <w:rPr>
          <w:szCs w:val="28"/>
        </w:rPr>
        <w:t>перенос усвоенных приемов с обучающей задачи на новую;</w:t>
      </w:r>
    </w:p>
    <w:p w:rsidR="00BA2B27" w:rsidRPr="002839A7" w:rsidRDefault="00BA2B27" w:rsidP="00323414">
      <w:pPr>
        <w:widowControl/>
        <w:numPr>
          <w:ilvl w:val="0"/>
          <w:numId w:val="4"/>
        </w:numPr>
        <w:spacing w:before="0" w:line="240" w:lineRule="auto"/>
        <w:ind w:left="0"/>
        <w:rPr>
          <w:szCs w:val="28"/>
        </w:rPr>
      </w:pPr>
      <w:r w:rsidRPr="002839A7">
        <w:rPr>
          <w:szCs w:val="28"/>
        </w:rPr>
        <w:t>поиск новых приемов учебной работы;</w:t>
      </w:r>
    </w:p>
    <w:p w:rsidR="00BA2B27" w:rsidRPr="002839A7" w:rsidRDefault="00BA2B27" w:rsidP="00323414">
      <w:pPr>
        <w:widowControl/>
        <w:numPr>
          <w:ilvl w:val="0"/>
          <w:numId w:val="4"/>
        </w:numPr>
        <w:spacing w:before="0" w:line="240" w:lineRule="auto"/>
        <w:ind w:left="0"/>
        <w:rPr>
          <w:szCs w:val="28"/>
        </w:rPr>
      </w:pPr>
      <w:r w:rsidRPr="002839A7">
        <w:rPr>
          <w:szCs w:val="28"/>
        </w:rPr>
        <w:t>управление своей учебной деятельностью;</w:t>
      </w:r>
    </w:p>
    <w:p w:rsidR="00BA2B27" w:rsidRPr="002839A7" w:rsidRDefault="00BA2B27" w:rsidP="00323414">
      <w:pPr>
        <w:widowControl/>
        <w:numPr>
          <w:ilvl w:val="0"/>
          <w:numId w:val="4"/>
        </w:numPr>
        <w:spacing w:before="0" w:line="240" w:lineRule="auto"/>
        <w:ind w:left="0"/>
        <w:rPr>
          <w:szCs w:val="28"/>
        </w:rPr>
      </w:pPr>
      <w:r w:rsidRPr="002839A7">
        <w:rPr>
          <w:szCs w:val="28"/>
        </w:rPr>
        <w:t>приемы обобщения.</w:t>
      </w:r>
    </w:p>
    <w:p w:rsidR="00BA2B27" w:rsidRDefault="00BA2B27" w:rsidP="00323414">
      <w:pPr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 xml:space="preserve">Кроме того широко применяются </w:t>
      </w:r>
      <w:r w:rsidRPr="002839A7">
        <w:rPr>
          <w:iCs/>
          <w:szCs w:val="28"/>
        </w:rPr>
        <w:t>деловые и ролевые игры, мастер-классы, психологические и педагогические тренинги, просмотр видеофильмов, разбор конкретных педагогических ситуаций и пр.</w:t>
      </w:r>
    </w:p>
    <w:p w:rsidR="00BA2B27" w:rsidRPr="00573C30" w:rsidRDefault="00BA2B27" w:rsidP="00323414">
      <w:pPr>
        <w:tabs>
          <w:tab w:val="left" w:pos="540"/>
        </w:tabs>
        <w:spacing w:before="0" w:line="240" w:lineRule="auto"/>
        <w:ind w:firstLine="567"/>
        <w:rPr>
          <w:szCs w:val="28"/>
        </w:rPr>
      </w:pPr>
      <w:r>
        <w:rPr>
          <w:color w:val="000000"/>
          <w:szCs w:val="28"/>
        </w:rPr>
        <w:t xml:space="preserve"> </w:t>
      </w:r>
    </w:p>
    <w:p w:rsidR="00BA2B27" w:rsidRPr="00DA2E23" w:rsidRDefault="00BA2B27" w:rsidP="00AB2CBF">
      <w:pPr>
        <w:widowControl/>
        <w:spacing w:before="0" w:line="240" w:lineRule="auto"/>
        <w:rPr>
          <w:iCs/>
          <w:szCs w:val="28"/>
        </w:rPr>
      </w:pPr>
      <w:r>
        <w:rPr>
          <w:iCs/>
          <w:szCs w:val="28"/>
        </w:rPr>
        <w:t xml:space="preserve">       </w:t>
      </w:r>
      <w:r w:rsidRPr="00CB708B">
        <w:rPr>
          <w:b/>
          <w:iCs/>
          <w:szCs w:val="28"/>
        </w:rPr>
        <w:t>Составитель</w:t>
      </w:r>
      <w:r>
        <w:rPr>
          <w:b/>
          <w:iCs/>
          <w:szCs w:val="28"/>
        </w:rPr>
        <w:t xml:space="preserve">: </w:t>
      </w:r>
      <w:r>
        <w:rPr>
          <w:bCs/>
          <w:szCs w:val="28"/>
        </w:rPr>
        <w:t>В.Г. Храпченков, д-р пед. наук, профессор</w:t>
      </w:r>
      <w:r>
        <w:rPr>
          <w:iCs/>
          <w:szCs w:val="28"/>
        </w:rPr>
        <w:t xml:space="preserve">, </w:t>
      </w:r>
      <w:r w:rsidRPr="00DA2E23">
        <w:rPr>
          <w:szCs w:val="28"/>
        </w:rPr>
        <w:t>кафедр</w:t>
      </w:r>
      <w:r>
        <w:rPr>
          <w:szCs w:val="28"/>
        </w:rPr>
        <w:t>а</w:t>
      </w:r>
      <w:r w:rsidRPr="00DA2E23">
        <w:rPr>
          <w:szCs w:val="28"/>
        </w:rPr>
        <w:t xml:space="preserve"> педагогики, психологии и социологии</w:t>
      </w:r>
    </w:p>
    <w:p w:rsidR="00BA2B27" w:rsidRDefault="00BA2B27" w:rsidP="00D86C9D">
      <w:pPr>
        <w:widowControl/>
        <w:tabs>
          <w:tab w:val="left" w:pos="540"/>
        </w:tabs>
        <w:spacing w:before="0" w:line="240" w:lineRule="auto"/>
        <w:ind w:left="360"/>
        <w:rPr>
          <w:sz w:val="24"/>
          <w:szCs w:val="24"/>
        </w:rPr>
      </w:pPr>
    </w:p>
    <w:sectPr w:rsidR="00BA2B27" w:rsidSect="00371DD8">
      <w:footerReference w:type="even" r:id="rId7"/>
      <w:footerReference w:type="default" r:id="rId8"/>
      <w:pgSz w:w="11906" w:h="16838"/>
      <w:pgMar w:top="539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2B27" w:rsidRDefault="00BA2B27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endnote>
  <w:endnote w:type="continuationSeparator" w:id="0">
    <w:p w:rsidR="00BA2B27" w:rsidRDefault="00BA2B27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2B27" w:rsidRPr="008B2971" w:rsidRDefault="00BA2B27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BA2B27" w:rsidRPr="008B2971" w:rsidRDefault="00BA2B27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2B27" w:rsidRDefault="00BA2B27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4</w:t>
    </w:r>
    <w:r>
      <w:rPr>
        <w:rStyle w:val="PageNumber"/>
      </w:rPr>
      <w:fldChar w:fldCharType="end"/>
    </w:r>
  </w:p>
  <w:p w:rsidR="00BA2B27" w:rsidRPr="008B2971" w:rsidRDefault="00BA2B27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2B27" w:rsidRDefault="00BA2B27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footnote>
  <w:footnote w:type="continuationSeparator" w:id="0">
    <w:p w:rsidR="00BA2B27" w:rsidRDefault="00BA2B27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117061"/>
    <w:multiLevelType w:val="hybridMultilevel"/>
    <w:tmpl w:val="28A0E3BE"/>
    <w:lvl w:ilvl="0" w:tplc="2572CB6A">
      <w:numFmt w:val="bullet"/>
      <w:lvlText w:val="-"/>
      <w:lvlJc w:val="left"/>
      <w:pPr>
        <w:ind w:left="900" w:hanging="360"/>
      </w:pPr>
      <w:rPr>
        <w:rFonts w:ascii="Arial" w:eastAsia="Times New Roman" w:hAnsi="Aria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>
    <w:nsid w:val="44AE09DA"/>
    <w:multiLevelType w:val="hybridMultilevel"/>
    <w:tmpl w:val="5C1034D0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9895CA0"/>
    <w:multiLevelType w:val="hybridMultilevel"/>
    <w:tmpl w:val="1F6E234C"/>
    <w:lvl w:ilvl="0" w:tplc="3F52A58A">
      <w:start w:val="1"/>
      <w:numFmt w:val="bullet"/>
      <w:lvlText w:val="−"/>
      <w:lvlJc w:val="left"/>
      <w:pPr>
        <w:tabs>
          <w:tab w:val="num" w:pos="992"/>
        </w:tabs>
        <w:ind w:firstLine="709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3">
    <w:nsid w:val="621A4A55"/>
    <w:multiLevelType w:val="hybridMultilevel"/>
    <w:tmpl w:val="CBCA894C"/>
    <w:lvl w:ilvl="0" w:tplc="E68C1A3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b w:val="0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4BD709D"/>
    <w:multiLevelType w:val="hybridMultilevel"/>
    <w:tmpl w:val="010EE588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  <w:rPr>
        <w:rFonts w:cs="Times New Roman"/>
      </w:rPr>
    </w:lvl>
  </w:abstractNum>
  <w:abstractNum w:abstractNumId="5">
    <w:nsid w:val="67A561EC"/>
    <w:multiLevelType w:val="hybridMultilevel"/>
    <w:tmpl w:val="BB6C9354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6B5D14E7"/>
    <w:multiLevelType w:val="hybridMultilevel"/>
    <w:tmpl w:val="82AA1728"/>
    <w:lvl w:ilvl="0" w:tplc="9FD2A8A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7C81257"/>
    <w:multiLevelType w:val="hybridMultilevel"/>
    <w:tmpl w:val="6E7E44FE"/>
    <w:lvl w:ilvl="0" w:tplc="3A9E301A">
      <w:start w:val="1"/>
      <w:numFmt w:val="bullet"/>
      <w:lvlText w:val=""/>
      <w:lvlJc w:val="left"/>
      <w:pPr>
        <w:tabs>
          <w:tab w:val="num" w:pos="1260"/>
        </w:tabs>
        <w:ind w:left="540" w:firstLine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5"/>
  </w:num>
  <w:num w:numId="5">
    <w:abstractNumId w:val="0"/>
  </w:num>
  <w:num w:numId="6">
    <w:abstractNumId w:val="3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E7197"/>
    <w:rsid w:val="00003219"/>
    <w:rsid w:val="000154B0"/>
    <w:rsid w:val="00016AD9"/>
    <w:rsid w:val="00017009"/>
    <w:rsid w:val="00022F10"/>
    <w:rsid w:val="00027E89"/>
    <w:rsid w:val="000323B9"/>
    <w:rsid w:val="00032510"/>
    <w:rsid w:val="00050983"/>
    <w:rsid w:val="00062C3D"/>
    <w:rsid w:val="00086076"/>
    <w:rsid w:val="00091AEB"/>
    <w:rsid w:val="000D1175"/>
    <w:rsid w:val="000D553D"/>
    <w:rsid w:val="000E385A"/>
    <w:rsid w:val="000E7197"/>
    <w:rsid w:val="000E79F8"/>
    <w:rsid w:val="000F3BFF"/>
    <w:rsid w:val="000F54FA"/>
    <w:rsid w:val="00106198"/>
    <w:rsid w:val="00150FC2"/>
    <w:rsid w:val="00151834"/>
    <w:rsid w:val="00153ED1"/>
    <w:rsid w:val="00166B42"/>
    <w:rsid w:val="00167EFC"/>
    <w:rsid w:val="001719FD"/>
    <w:rsid w:val="00174AC3"/>
    <w:rsid w:val="001A248E"/>
    <w:rsid w:val="001B551C"/>
    <w:rsid w:val="001E1381"/>
    <w:rsid w:val="00201E77"/>
    <w:rsid w:val="00202D17"/>
    <w:rsid w:val="00205C09"/>
    <w:rsid w:val="00206A37"/>
    <w:rsid w:val="002231CA"/>
    <w:rsid w:val="002839A7"/>
    <w:rsid w:val="00293698"/>
    <w:rsid w:val="002938C9"/>
    <w:rsid w:val="002A3901"/>
    <w:rsid w:val="002A3B4F"/>
    <w:rsid w:val="002A74A3"/>
    <w:rsid w:val="002D639B"/>
    <w:rsid w:val="002E39A3"/>
    <w:rsid w:val="00316456"/>
    <w:rsid w:val="00323414"/>
    <w:rsid w:val="00327F1D"/>
    <w:rsid w:val="0034449D"/>
    <w:rsid w:val="00352133"/>
    <w:rsid w:val="00361F3C"/>
    <w:rsid w:val="00371DD8"/>
    <w:rsid w:val="003B4FDA"/>
    <w:rsid w:val="003B6F45"/>
    <w:rsid w:val="003C5DA6"/>
    <w:rsid w:val="003C6569"/>
    <w:rsid w:val="003F6CD6"/>
    <w:rsid w:val="00403E1B"/>
    <w:rsid w:val="00406D58"/>
    <w:rsid w:val="00411B57"/>
    <w:rsid w:val="00466CDB"/>
    <w:rsid w:val="00490C58"/>
    <w:rsid w:val="004917B9"/>
    <w:rsid w:val="00492064"/>
    <w:rsid w:val="004947A8"/>
    <w:rsid w:val="004A2D4E"/>
    <w:rsid w:val="004A4D9B"/>
    <w:rsid w:val="004A5BB1"/>
    <w:rsid w:val="004B39EE"/>
    <w:rsid w:val="004C2556"/>
    <w:rsid w:val="004D47DA"/>
    <w:rsid w:val="004E7211"/>
    <w:rsid w:val="004F58E5"/>
    <w:rsid w:val="00540D18"/>
    <w:rsid w:val="00555E68"/>
    <w:rsid w:val="00561569"/>
    <w:rsid w:val="00561DF9"/>
    <w:rsid w:val="00567B75"/>
    <w:rsid w:val="00573C30"/>
    <w:rsid w:val="005B18A9"/>
    <w:rsid w:val="005B7189"/>
    <w:rsid w:val="005C01B9"/>
    <w:rsid w:val="005C2646"/>
    <w:rsid w:val="005C6906"/>
    <w:rsid w:val="006448AA"/>
    <w:rsid w:val="0065745C"/>
    <w:rsid w:val="00694C26"/>
    <w:rsid w:val="006A19ED"/>
    <w:rsid w:val="006A611A"/>
    <w:rsid w:val="006C0377"/>
    <w:rsid w:val="006C4574"/>
    <w:rsid w:val="006C5B29"/>
    <w:rsid w:val="006E4685"/>
    <w:rsid w:val="006E511B"/>
    <w:rsid w:val="00715E8B"/>
    <w:rsid w:val="00720483"/>
    <w:rsid w:val="00721E04"/>
    <w:rsid w:val="00751011"/>
    <w:rsid w:val="00771D41"/>
    <w:rsid w:val="00776B63"/>
    <w:rsid w:val="0078418F"/>
    <w:rsid w:val="007B57A7"/>
    <w:rsid w:val="007E6E32"/>
    <w:rsid w:val="007E768C"/>
    <w:rsid w:val="008130CB"/>
    <w:rsid w:val="00833075"/>
    <w:rsid w:val="008374E7"/>
    <w:rsid w:val="00857A3E"/>
    <w:rsid w:val="00866BDE"/>
    <w:rsid w:val="00877793"/>
    <w:rsid w:val="008A2ACC"/>
    <w:rsid w:val="008A3D7F"/>
    <w:rsid w:val="008B2971"/>
    <w:rsid w:val="008B61CD"/>
    <w:rsid w:val="008E396A"/>
    <w:rsid w:val="008F191B"/>
    <w:rsid w:val="009110F3"/>
    <w:rsid w:val="00936CC0"/>
    <w:rsid w:val="00940FA5"/>
    <w:rsid w:val="009463B2"/>
    <w:rsid w:val="00953098"/>
    <w:rsid w:val="009A1C61"/>
    <w:rsid w:val="009A6F08"/>
    <w:rsid w:val="009E043A"/>
    <w:rsid w:val="009E484A"/>
    <w:rsid w:val="009F118E"/>
    <w:rsid w:val="00A07BD2"/>
    <w:rsid w:val="00A13F6E"/>
    <w:rsid w:val="00A177F9"/>
    <w:rsid w:val="00A22DEE"/>
    <w:rsid w:val="00A3441C"/>
    <w:rsid w:val="00A60A27"/>
    <w:rsid w:val="00A62608"/>
    <w:rsid w:val="00A710CA"/>
    <w:rsid w:val="00A7140F"/>
    <w:rsid w:val="00A75684"/>
    <w:rsid w:val="00A8717A"/>
    <w:rsid w:val="00AB2CBF"/>
    <w:rsid w:val="00AC73A1"/>
    <w:rsid w:val="00AC747D"/>
    <w:rsid w:val="00AD2A0A"/>
    <w:rsid w:val="00B11DBE"/>
    <w:rsid w:val="00B750D3"/>
    <w:rsid w:val="00B955A1"/>
    <w:rsid w:val="00B96825"/>
    <w:rsid w:val="00BA2B27"/>
    <w:rsid w:val="00BB14C6"/>
    <w:rsid w:val="00BB4A44"/>
    <w:rsid w:val="00BE5EC1"/>
    <w:rsid w:val="00BF2AF2"/>
    <w:rsid w:val="00BF2CA3"/>
    <w:rsid w:val="00BF7619"/>
    <w:rsid w:val="00C1447C"/>
    <w:rsid w:val="00C174DD"/>
    <w:rsid w:val="00C26B88"/>
    <w:rsid w:val="00C33247"/>
    <w:rsid w:val="00C56447"/>
    <w:rsid w:val="00CB4A3F"/>
    <w:rsid w:val="00CB708B"/>
    <w:rsid w:val="00CE31B5"/>
    <w:rsid w:val="00D35296"/>
    <w:rsid w:val="00D566E0"/>
    <w:rsid w:val="00D56E7C"/>
    <w:rsid w:val="00D643C5"/>
    <w:rsid w:val="00D86C9D"/>
    <w:rsid w:val="00D87A18"/>
    <w:rsid w:val="00D93A21"/>
    <w:rsid w:val="00DA2E23"/>
    <w:rsid w:val="00DA44D8"/>
    <w:rsid w:val="00DB2E82"/>
    <w:rsid w:val="00DB5338"/>
    <w:rsid w:val="00E24CA6"/>
    <w:rsid w:val="00E84C75"/>
    <w:rsid w:val="00E8739C"/>
    <w:rsid w:val="00E91AEE"/>
    <w:rsid w:val="00E91FE8"/>
    <w:rsid w:val="00E95632"/>
    <w:rsid w:val="00EA1ACD"/>
    <w:rsid w:val="00EA47BF"/>
    <w:rsid w:val="00EC0D2B"/>
    <w:rsid w:val="00EE1582"/>
    <w:rsid w:val="00F02CCE"/>
    <w:rsid w:val="00F06D43"/>
    <w:rsid w:val="00F24504"/>
    <w:rsid w:val="00F26A05"/>
    <w:rsid w:val="00F40E8C"/>
    <w:rsid w:val="00F65840"/>
    <w:rsid w:val="00F860C7"/>
    <w:rsid w:val="00FA2F31"/>
    <w:rsid w:val="00FC52CD"/>
    <w:rsid w:val="00FD62B1"/>
    <w:rsid w:val="00FE4294"/>
    <w:rsid w:val="00FE5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A3E"/>
    <w:pPr>
      <w:widowControl w:val="0"/>
      <w:spacing w:before="240" w:line="260" w:lineRule="auto"/>
      <w:jc w:val="both"/>
    </w:pPr>
    <w:rPr>
      <w:rFonts w:ascii="Times New Roman" w:hAnsi="Times New Roman"/>
      <w:sz w:val="28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E5EC1"/>
    <w:pPr>
      <w:keepNext/>
      <w:keepLines/>
      <w:widowControl/>
      <w:spacing w:before="480" w:line="240" w:lineRule="auto"/>
      <w:jc w:val="left"/>
      <w:outlineLvl w:val="0"/>
    </w:pPr>
    <w:rPr>
      <w:rFonts w:ascii="Cambria" w:eastAsia="Times New Roman" w:hAnsi="Cambria"/>
      <w:b/>
      <w:bCs/>
      <w:color w:val="365F91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2938C9"/>
    <w:pPr>
      <w:keepNext/>
      <w:widowControl/>
      <w:spacing w:after="60" w:line="276" w:lineRule="auto"/>
      <w:jc w:val="left"/>
      <w:outlineLvl w:val="1"/>
    </w:pPr>
    <w:rPr>
      <w:rFonts w:ascii="Arial" w:eastAsia="Times New Roman" w:hAnsi="Arial" w:cs="Arial"/>
      <w:b/>
      <w:bCs/>
      <w:i/>
      <w:iCs/>
      <w:szCs w:val="28"/>
      <w:lang w:eastAsia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0E7197"/>
    <w:pPr>
      <w:widowControl/>
      <w:spacing w:after="60" w:line="240" w:lineRule="auto"/>
      <w:jc w:val="left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E5EC1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0F54FA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0E7197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0E7197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0E7197"/>
    <w:pPr>
      <w:widowControl/>
      <w:tabs>
        <w:tab w:val="center" w:pos="4677"/>
        <w:tab w:val="right" w:pos="9355"/>
      </w:tabs>
      <w:spacing w:before="0" w:line="240" w:lineRule="auto"/>
      <w:jc w:val="left"/>
    </w:pPr>
    <w:rPr>
      <w:rFonts w:eastAsia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0E7197"/>
    <w:pPr>
      <w:widowControl/>
      <w:spacing w:before="0" w:after="120" w:line="240" w:lineRule="auto"/>
      <w:jc w:val="left"/>
    </w:pPr>
    <w:rPr>
      <w:rFonts w:eastAsia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BE5EC1"/>
    <w:pPr>
      <w:widowControl/>
      <w:spacing w:before="0" w:line="240" w:lineRule="auto"/>
      <w:ind w:firstLine="567"/>
    </w:pPr>
    <w:rPr>
      <w:rFonts w:eastAsia="Times New Roman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BE5EC1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Iiiaeuiue">
    <w:name w:val="Ii?iaeuiue"/>
    <w:uiPriority w:val="99"/>
    <w:rsid w:val="00561DF9"/>
    <w:rPr>
      <w:rFonts w:ascii="Times New Roman" w:eastAsia="Times New Roman" w:hAnsi="Times New Roman"/>
      <w:sz w:val="20"/>
      <w:szCs w:val="20"/>
    </w:rPr>
  </w:style>
  <w:style w:type="paragraph" w:customStyle="1" w:styleId="a">
    <w:name w:val="Абзац списка"/>
    <w:basedOn w:val="Normal"/>
    <w:uiPriority w:val="99"/>
    <w:rsid w:val="00C1447C"/>
    <w:pPr>
      <w:widowControl/>
      <w:spacing w:before="0" w:line="240" w:lineRule="auto"/>
      <w:ind w:left="720"/>
      <w:contextualSpacing/>
      <w:jc w:val="left"/>
    </w:pPr>
    <w:rPr>
      <w:sz w:val="20"/>
    </w:rPr>
  </w:style>
  <w:style w:type="character" w:customStyle="1" w:styleId="A2">
    <w:name w:val="A2"/>
    <w:uiPriority w:val="99"/>
    <w:rsid w:val="00573C30"/>
    <w:rPr>
      <w:color w:val="221E1F"/>
      <w:sz w:val="20"/>
    </w:rPr>
  </w:style>
  <w:style w:type="paragraph" w:customStyle="1" w:styleId="Default">
    <w:name w:val="Default"/>
    <w:uiPriority w:val="99"/>
    <w:rsid w:val="00573C3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Header">
    <w:name w:val="header"/>
    <w:basedOn w:val="Normal"/>
    <w:link w:val="HeaderChar1"/>
    <w:uiPriority w:val="99"/>
    <w:rsid w:val="00567B75"/>
    <w:pPr>
      <w:widowControl/>
      <w:tabs>
        <w:tab w:val="center" w:pos="4153"/>
        <w:tab w:val="right" w:pos="8306"/>
      </w:tabs>
      <w:overflowPunct w:val="0"/>
      <w:autoSpaceDE w:val="0"/>
      <w:autoSpaceDN w:val="0"/>
      <w:adjustRightInd w:val="0"/>
      <w:spacing w:before="0" w:line="240" w:lineRule="auto"/>
      <w:jc w:val="left"/>
      <w:textAlignment w:val="baseline"/>
    </w:pPr>
    <w:rPr>
      <w:sz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F54FA"/>
    <w:rPr>
      <w:rFonts w:ascii="Times New Roman" w:hAnsi="Times New Roman" w:cs="Times New Roman"/>
      <w:sz w:val="20"/>
      <w:szCs w:val="20"/>
    </w:rPr>
  </w:style>
  <w:style w:type="character" w:customStyle="1" w:styleId="HeaderChar1">
    <w:name w:val="Header Char1"/>
    <w:basedOn w:val="DefaultParagraphFont"/>
    <w:link w:val="Header"/>
    <w:uiPriority w:val="99"/>
    <w:locked/>
    <w:rsid w:val="00567B75"/>
    <w:rPr>
      <w:rFonts w:cs="Times New Roman"/>
      <w:lang w:val="ru-RU" w:eastAsia="ru-RU" w:bidi="ar-SA"/>
    </w:rPr>
  </w:style>
  <w:style w:type="paragraph" w:styleId="BodyText2">
    <w:name w:val="Body Text 2"/>
    <w:basedOn w:val="Normal"/>
    <w:link w:val="BodyText2Char"/>
    <w:uiPriority w:val="99"/>
    <w:rsid w:val="008A2AC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E84C75"/>
    <w:rPr>
      <w:rFonts w:ascii="Times New Roman" w:hAnsi="Times New Roman" w:cs="Times New Roman"/>
      <w:sz w:val="20"/>
      <w:szCs w:val="20"/>
    </w:rPr>
  </w:style>
  <w:style w:type="paragraph" w:customStyle="1" w:styleId="ConsPlusNormal">
    <w:name w:val="ConsPlusNormal"/>
    <w:uiPriority w:val="99"/>
    <w:rsid w:val="00327F1D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  <w:style w:type="paragraph" w:customStyle="1" w:styleId="2">
    <w:name w:val="Обычный2"/>
    <w:uiPriority w:val="99"/>
    <w:rsid w:val="00327F1D"/>
    <w:pPr>
      <w:widowControl w:val="0"/>
      <w:snapToGrid w:val="0"/>
      <w:ind w:firstLine="320"/>
      <w:jc w:val="both"/>
    </w:pPr>
    <w:rPr>
      <w:rFonts w:ascii="Times New Roman" w:eastAsia="Times New Roman" w:hAnsi="Times New Roman"/>
      <w:sz w:val="20"/>
      <w:szCs w:val="20"/>
    </w:rPr>
  </w:style>
  <w:style w:type="paragraph" w:customStyle="1" w:styleId="a0">
    <w:name w:val="Стиль"/>
    <w:basedOn w:val="Normal"/>
    <w:next w:val="Title"/>
    <w:uiPriority w:val="99"/>
    <w:rsid w:val="00327F1D"/>
    <w:pPr>
      <w:widowControl/>
      <w:spacing w:before="0" w:line="360" w:lineRule="auto"/>
      <w:jc w:val="center"/>
    </w:pPr>
    <w:rPr>
      <w:rFonts w:eastAsia="Times New Roman"/>
      <w:sz w:val="24"/>
    </w:rPr>
  </w:style>
  <w:style w:type="paragraph" w:styleId="Title">
    <w:name w:val="Title"/>
    <w:basedOn w:val="Normal"/>
    <w:link w:val="TitleChar"/>
    <w:uiPriority w:val="99"/>
    <w:qFormat/>
    <w:locked/>
    <w:rsid w:val="00327F1D"/>
    <w:pPr>
      <w:spacing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4A5BB1"/>
    <w:rPr>
      <w:rFonts w:ascii="Cambria" w:hAnsi="Cambria" w:cs="Times New Roman"/>
      <w:b/>
      <w:bCs/>
      <w:kern w:val="28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170</TotalTime>
  <Pages>5</Pages>
  <Words>1899</Words>
  <Characters>10829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40</cp:revision>
  <dcterms:created xsi:type="dcterms:W3CDTF">2014-05-10T07:45:00Z</dcterms:created>
  <dcterms:modified xsi:type="dcterms:W3CDTF">2016-12-09T04:16:00Z</dcterms:modified>
</cp:coreProperties>
</file>