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FC2" w:rsidRPr="000E7197" w:rsidRDefault="00150FC2" w:rsidP="00017009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150FC2" w:rsidRPr="000E7197" w:rsidRDefault="00150FC2" w:rsidP="00017009">
      <w:pPr>
        <w:widowControl/>
        <w:spacing w:before="0" w:line="240" w:lineRule="auto"/>
        <w:jc w:val="center"/>
        <w:rPr>
          <w:sz w:val="24"/>
          <w:szCs w:val="24"/>
        </w:rPr>
      </w:pPr>
    </w:p>
    <w:p w:rsidR="00150FC2" w:rsidRPr="002938C9" w:rsidRDefault="00150FC2" w:rsidP="00833075">
      <w:pPr>
        <w:widowControl/>
        <w:spacing w:before="0" w:line="240" w:lineRule="auto"/>
        <w:jc w:val="center"/>
        <w:rPr>
          <w:szCs w:val="28"/>
        </w:rPr>
      </w:pPr>
      <w:r>
        <w:rPr>
          <w:szCs w:val="28"/>
        </w:rPr>
        <w:t xml:space="preserve">Дисциплина </w:t>
      </w:r>
      <w:r w:rsidRPr="009F118E">
        <w:rPr>
          <w:szCs w:val="28"/>
        </w:rPr>
        <w:t>Б</w:t>
      </w:r>
      <w:r>
        <w:rPr>
          <w:szCs w:val="28"/>
        </w:rPr>
        <w:t>1</w:t>
      </w:r>
      <w:r w:rsidRPr="009F118E">
        <w:rPr>
          <w:szCs w:val="28"/>
        </w:rPr>
        <w:t>.</w:t>
      </w:r>
      <w:r>
        <w:rPr>
          <w:szCs w:val="28"/>
        </w:rPr>
        <w:t>В</w:t>
      </w:r>
      <w:r w:rsidRPr="009F118E">
        <w:rPr>
          <w:szCs w:val="28"/>
        </w:rPr>
        <w:t>.</w:t>
      </w:r>
      <w:r>
        <w:rPr>
          <w:szCs w:val="28"/>
        </w:rPr>
        <w:t xml:space="preserve">ДВ.2.1 </w:t>
      </w:r>
      <w:r w:rsidRPr="00833075">
        <w:rPr>
          <w:szCs w:val="28"/>
        </w:rPr>
        <w:t xml:space="preserve"> </w:t>
      </w:r>
      <w:r w:rsidRPr="005C6906">
        <w:rPr>
          <w:szCs w:val="28"/>
        </w:rPr>
        <w:t>Психология профессий</w:t>
      </w:r>
    </w:p>
    <w:p w:rsidR="00150FC2" w:rsidRPr="00833075" w:rsidRDefault="00150FC2" w:rsidP="005B18A9">
      <w:pPr>
        <w:widowControl/>
        <w:spacing w:before="0" w:line="120" w:lineRule="auto"/>
        <w:rPr>
          <w:szCs w:val="28"/>
        </w:rPr>
      </w:pPr>
      <w:r>
        <w:rPr>
          <w:szCs w:val="28"/>
        </w:rPr>
        <w:t xml:space="preserve">                                                                       </w:t>
      </w:r>
    </w:p>
    <w:p w:rsidR="00150FC2" w:rsidRPr="008A2ACC" w:rsidRDefault="00150FC2" w:rsidP="00833075">
      <w:pPr>
        <w:widowControl/>
        <w:tabs>
          <w:tab w:val="left" w:pos="540"/>
        </w:tabs>
        <w:spacing w:before="0" w:line="240" w:lineRule="auto"/>
        <w:jc w:val="left"/>
        <w:rPr>
          <w:b/>
          <w:szCs w:val="28"/>
        </w:rPr>
      </w:pPr>
      <w:r>
        <w:rPr>
          <w:szCs w:val="28"/>
        </w:rPr>
        <w:t xml:space="preserve">        </w:t>
      </w:r>
      <w:r>
        <w:rPr>
          <w:b/>
          <w:szCs w:val="28"/>
        </w:rPr>
        <w:t xml:space="preserve">Семестр: </w:t>
      </w:r>
      <w:r>
        <w:rPr>
          <w:szCs w:val="28"/>
        </w:rPr>
        <w:t>7</w:t>
      </w:r>
    </w:p>
    <w:p w:rsidR="00150FC2" w:rsidRPr="00833075" w:rsidRDefault="00150FC2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 xml:space="preserve">Количество часов: </w:t>
      </w:r>
      <w:r>
        <w:rPr>
          <w:szCs w:val="28"/>
        </w:rPr>
        <w:t>108</w:t>
      </w:r>
    </w:p>
    <w:p w:rsidR="00150FC2" w:rsidRPr="002A3901" w:rsidRDefault="00150FC2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0E385A">
        <w:rPr>
          <w:b/>
          <w:szCs w:val="28"/>
        </w:rPr>
        <w:t>Количество зачетных единиц:</w:t>
      </w:r>
      <w:r>
        <w:rPr>
          <w:b/>
          <w:szCs w:val="28"/>
        </w:rPr>
        <w:t xml:space="preserve"> </w:t>
      </w:r>
      <w:r>
        <w:rPr>
          <w:szCs w:val="28"/>
        </w:rPr>
        <w:t>3</w:t>
      </w:r>
    </w:p>
    <w:p w:rsidR="00150FC2" w:rsidRPr="00833075" w:rsidRDefault="00150FC2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>Промежуточная аттестация:</w:t>
      </w:r>
      <w:r>
        <w:rPr>
          <w:szCs w:val="28"/>
        </w:rPr>
        <w:t xml:space="preserve">  зачет</w:t>
      </w:r>
    </w:p>
    <w:p w:rsidR="00150FC2" w:rsidRPr="00833075" w:rsidRDefault="00150FC2" w:rsidP="002A3B4F">
      <w:pPr>
        <w:widowControl/>
        <w:spacing w:before="0" w:line="120" w:lineRule="auto"/>
        <w:ind w:left="357" w:firstLine="357"/>
        <w:rPr>
          <w:szCs w:val="28"/>
        </w:rPr>
      </w:pPr>
    </w:p>
    <w:p w:rsidR="00150FC2" w:rsidRPr="000E7197" w:rsidRDefault="00150FC2" w:rsidP="000E7197">
      <w:pPr>
        <w:widowControl/>
        <w:spacing w:before="0" w:line="120" w:lineRule="auto"/>
        <w:ind w:left="357"/>
        <w:rPr>
          <w:szCs w:val="28"/>
        </w:rPr>
      </w:pPr>
    </w:p>
    <w:p w:rsidR="00150FC2" w:rsidRPr="002A3901" w:rsidRDefault="00150FC2" w:rsidP="00833075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b/>
          <w:szCs w:val="28"/>
        </w:rPr>
      </w:pPr>
      <w:r>
        <w:rPr>
          <w:b/>
          <w:szCs w:val="28"/>
        </w:rPr>
        <w:t>Место дисциплины в структуре О</w:t>
      </w:r>
      <w:r w:rsidRPr="00CB4A3F">
        <w:rPr>
          <w:b/>
          <w:szCs w:val="28"/>
        </w:rPr>
        <w:t>ОП:</w:t>
      </w:r>
      <w:r w:rsidRPr="00776B63">
        <w:rPr>
          <w:b/>
          <w:szCs w:val="28"/>
        </w:rPr>
        <w:t xml:space="preserve"> </w:t>
      </w:r>
    </w:p>
    <w:p w:rsidR="00150FC2" w:rsidRDefault="00150FC2" w:rsidP="00327F1D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szCs w:val="28"/>
        </w:rPr>
      </w:pPr>
      <w:r>
        <w:rPr>
          <w:szCs w:val="28"/>
        </w:rPr>
        <w:t>Дисциплина по выбору «</w:t>
      </w:r>
      <w:r w:rsidRPr="005C6906">
        <w:rPr>
          <w:szCs w:val="28"/>
        </w:rPr>
        <w:t>Психология профессий</w:t>
      </w:r>
      <w:r w:rsidRPr="00721E04">
        <w:rPr>
          <w:szCs w:val="28"/>
        </w:rPr>
        <w:t xml:space="preserve">» относится к </w:t>
      </w:r>
      <w:r>
        <w:rPr>
          <w:szCs w:val="28"/>
        </w:rPr>
        <w:t>вариативн</w:t>
      </w:r>
      <w:r w:rsidRPr="00833075">
        <w:rPr>
          <w:szCs w:val="28"/>
        </w:rPr>
        <w:t xml:space="preserve">ой </w:t>
      </w:r>
      <w:r w:rsidRPr="00721E04">
        <w:rPr>
          <w:szCs w:val="28"/>
        </w:rPr>
        <w:t>части учебного плана</w:t>
      </w:r>
      <w:r>
        <w:rPr>
          <w:szCs w:val="28"/>
        </w:rPr>
        <w:t xml:space="preserve"> подготовки бакалавров по направлению </w:t>
      </w:r>
      <w:r w:rsidRPr="00936CC0">
        <w:rPr>
          <w:szCs w:val="28"/>
        </w:rPr>
        <w:t>44.03.0</w:t>
      </w:r>
      <w:r>
        <w:rPr>
          <w:szCs w:val="28"/>
        </w:rPr>
        <w:t xml:space="preserve">4 </w:t>
      </w:r>
      <w:r w:rsidRPr="003F6CD6">
        <w:rPr>
          <w:i/>
        </w:rPr>
        <w:t>Профессиональное обучение (по отраслям)</w:t>
      </w:r>
      <w:r w:rsidRPr="00721E04">
        <w:rPr>
          <w:szCs w:val="28"/>
        </w:rPr>
        <w:t>.</w:t>
      </w:r>
    </w:p>
    <w:p w:rsidR="00150FC2" w:rsidRPr="006E4685" w:rsidRDefault="00150FC2" w:rsidP="00327F1D">
      <w:pPr>
        <w:spacing w:before="0" w:line="240" w:lineRule="auto"/>
        <w:ind w:firstLine="709"/>
        <w:rPr>
          <w:szCs w:val="28"/>
        </w:rPr>
      </w:pPr>
      <w:r w:rsidRPr="005C6906">
        <w:rPr>
          <w:szCs w:val="28"/>
        </w:rPr>
        <w:t>Освоение курса «Психология профессий»  необходимо при изучении следующих дисциплин: «Методика профессионального обучения», педагогической практики.</w:t>
      </w:r>
    </w:p>
    <w:p w:rsidR="00150FC2" w:rsidRDefault="00150FC2" w:rsidP="00715E8B">
      <w:pPr>
        <w:widowControl/>
        <w:tabs>
          <w:tab w:val="left" w:pos="540"/>
          <w:tab w:val="left" w:pos="720"/>
        </w:tabs>
        <w:spacing w:before="0" w:line="240" w:lineRule="auto"/>
        <w:ind w:firstLine="540"/>
        <w:rPr>
          <w:sz w:val="32"/>
          <w:szCs w:val="32"/>
        </w:rPr>
      </w:pPr>
    </w:p>
    <w:p w:rsidR="00150FC2" w:rsidRPr="00CB4A3F" w:rsidRDefault="00150FC2" w:rsidP="00327F1D">
      <w:pPr>
        <w:widowControl/>
        <w:tabs>
          <w:tab w:val="left" w:pos="540"/>
          <w:tab w:val="left" w:pos="720"/>
        </w:tabs>
        <w:spacing w:before="0" w:line="240" w:lineRule="auto"/>
        <w:ind w:firstLine="180"/>
        <w:rPr>
          <w:b/>
          <w:szCs w:val="28"/>
        </w:rPr>
      </w:pPr>
      <w:r>
        <w:rPr>
          <w:b/>
          <w:szCs w:val="28"/>
        </w:rPr>
        <w:t xml:space="preserve">       </w:t>
      </w:r>
      <w:r w:rsidRPr="00CB4A3F">
        <w:rPr>
          <w:b/>
          <w:szCs w:val="28"/>
        </w:rPr>
        <w:t xml:space="preserve">Цель </w:t>
      </w:r>
      <w:r w:rsidRPr="00CB4A3F">
        <w:rPr>
          <w:b/>
          <w:spacing w:val="-2"/>
          <w:szCs w:val="28"/>
        </w:rPr>
        <w:t xml:space="preserve"> и задачи освоения </w:t>
      </w:r>
      <w:r w:rsidRPr="00CB4A3F">
        <w:rPr>
          <w:b/>
          <w:szCs w:val="28"/>
        </w:rPr>
        <w:t xml:space="preserve"> дисциплины:  </w:t>
      </w:r>
    </w:p>
    <w:p w:rsidR="00150FC2" w:rsidRPr="005C6906" w:rsidRDefault="00150FC2" w:rsidP="00327F1D">
      <w:pPr>
        <w:spacing w:before="0" w:line="240" w:lineRule="auto"/>
        <w:rPr>
          <w:szCs w:val="28"/>
        </w:rPr>
      </w:pPr>
      <w:r>
        <w:rPr>
          <w:szCs w:val="28"/>
        </w:rPr>
        <w:t xml:space="preserve">          </w:t>
      </w:r>
      <w:r w:rsidRPr="005C6906">
        <w:rPr>
          <w:szCs w:val="28"/>
        </w:rPr>
        <w:t>Основной целью освоения дисциплины является формирование у студентов понимания процесса   профессионального становления личности, механизмов личностно-профессионального развития, способность находить личностный смысл в профессиональном труде.</w:t>
      </w:r>
    </w:p>
    <w:p w:rsidR="00150FC2" w:rsidRPr="005C6906" w:rsidRDefault="00150FC2" w:rsidP="00327F1D">
      <w:pPr>
        <w:spacing w:before="0" w:line="240" w:lineRule="auto"/>
        <w:ind w:firstLine="709"/>
        <w:rPr>
          <w:szCs w:val="28"/>
        </w:rPr>
      </w:pPr>
      <w:r w:rsidRPr="005C6906">
        <w:rPr>
          <w:szCs w:val="28"/>
        </w:rPr>
        <w:t>Изучение курса способствует подготовке студента к решению следующих задач профессиональной деятельности</w:t>
      </w:r>
      <w:r>
        <w:rPr>
          <w:szCs w:val="28"/>
        </w:rPr>
        <w:t>:</w:t>
      </w:r>
      <w:r w:rsidRPr="005C6906">
        <w:rPr>
          <w:szCs w:val="28"/>
        </w:rPr>
        <w:t xml:space="preserve"> </w:t>
      </w:r>
      <w:r>
        <w:rPr>
          <w:szCs w:val="28"/>
        </w:rPr>
        <w:t xml:space="preserve"> </w:t>
      </w:r>
    </w:p>
    <w:p w:rsidR="00150FC2" w:rsidRPr="005C6906" w:rsidRDefault="00150FC2" w:rsidP="00327F1D">
      <w:pPr>
        <w:pStyle w:val="ConsPlusNormal"/>
        <w:widowControl/>
        <w:ind w:firstLine="54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в</w:t>
      </w:r>
      <w:r w:rsidRPr="005C6906">
        <w:rPr>
          <w:rFonts w:ascii="Times New Roman" w:hAnsi="Times New Roman" w:cs="Times New Roman"/>
          <w:i/>
          <w:iCs/>
          <w:sz w:val="28"/>
          <w:szCs w:val="28"/>
        </w:rPr>
        <w:t xml:space="preserve"> области учебно-профессиональной деятельности:</w:t>
      </w:r>
    </w:p>
    <w:p w:rsidR="00150FC2" w:rsidRPr="005C6906" w:rsidRDefault="00150FC2" w:rsidP="00327F1D">
      <w:pPr>
        <w:pStyle w:val="ConsPlusNormal"/>
        <w:widowControl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906">
        <w:rPr>
          <w:rFonts w:ascii="Times New Roman" w:hAnsi="Times New Roman" w:cs="Times New Roman"/>
          <w:sz w:val="28"/>
          <w:szCs w:val="28"/>
        </w:rPr>
        <w:t>развитие профессиональных важных качеств современного специалиста;</w:t>
      </w:r>
    </w:p>
    <w:p w:rsidR="00150FC2" w:rsidRPr="005C6906" w:rsidRDefault="00150FC2" w:rsidP="00327F1D">
      <w:pPr>
        <w:pStyle w:val="ConsPlusNormal"/>
        <w:widowControl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906">
        <w:rPr>
          <w:rFonts w:ascii="Times New Roman" w:hAnsi="Times New Roman" w:cs="Times New Roman"/>
          <w:sz w:val="28"/>
          <w:szCs w:val="28"/>
        </w:rPr>
        <w:t>диагностика и прогнозирование развития личности будущих специалистов;</w:t>
      </w:r>
    </w:p>
    <w:p w:rsidR="00150FC2" w:rsidRPr="005C6906" w:rsidRDefault="00150FC2" w:rsidP="00327F1D">
      <w:pPr>
        <w:pStyle w:val="ConsPlusNormal"/>
        <w:widowControl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906">
        <w:rPr>
          <w:rFonts w:ascii="Times New Roman" w:hAnsi="Times New Roman" w:cs="Times New Roman"/>
          <w:sz w:val="28"/>
          <w:szCs w:val="28"/>
        </w:rPr>
        <w:t>анализ профессионально-педагогических ситуаций;</w:t>
      </w:r>
    </w:p>
    <w:p w:rsidR="00150FC2" w:rsidRPr="005C6906" w:rsidRDefault="00150FC2" w:rsidP="00327F1D">
      <w:pPr>
        <w:pStyle w:val="ConsPlusNormal"/>
        <w:widowControl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906">
        <w:rPr>
          <w:rFonts w:ascii="Times New Roman" w:hAnsi="Times New Roman" w:cs="Times New Roman"/>
          <w:sz w:val="28"/>
          <w:szCs w:val="28"/>
        </w:rPr>
        <w:t>воспитание будущих специалистов на основе индивидуального подхода, формирование духовных, нравственных ценностей;</w:t>
      </w:r>
    </w:p>
    <w:p w:rsidR="00150FC2" w:rsidRPr="005C6906" w:rsidRDefault="00150FC2" w:rsidP="00327F1D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в</w:t>
      </w:r>
      <w:r w:rsidRPr="005C6906">
        <w:rPr>
          <w:rFonts w:ascii="Times New Roman" w:hAnsi="Times New Roman" w:cs="Times New Roman"/>
          <w:i/>
          <w:iCs/>
          <w:sz w:val="28"/>
          <w:szCs w:val="28"/>
        </w:rPr>
        <w:t xml:space="preserve"> области научно-исследовательской деятельности:</w:t>
      </w:r>
    </w:p>
    <w:p w:rsidR="00150FC2" w:rsidRPr="005C6906" w:rsidRDefault="00150FC2" w:rsidP="00327F1D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C6906">
        <w:rPr>
          <w:rFonts w:ascii="Times New Roman" w:hAnsi="Times New Roman" w:cs="Times New Roman"/>
          <w:sz w:val="28"/>
          <w:szCs w:val="28"/>
        </w:rPr>
        <w:t>- участие  в исследованиях по проблемам подготовки специалистов;</w:t>
      </w:r>
    </w:p>
    <w:p w:rsidR="00150FC2" w:rsidRPr="005C6906" w:rsidRDefault="00150FC2" w:rsidP="00327F1D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C6906">
        <w:rPr>
          <w:rFonts w:ascii="Times New Roman" w:hAnsi="Times New Roman" w:cs="Times New Roman"/>
          <w:sz w:val="28"/>
          <w:szCs w:val="28"/>
        </w:rPr>
        <w:t>- организация учебно-исследовательской работы обучающихся;</w:t>
      </w:r>
    </w:p>
    <w:p w:rsidR="00150FC2" w:rsidRPr="005C6906" w:rsidRDefault="00150FC2" w:rsidP="00327F1D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C6906">
        <w:rPr>
          <w:rFonts w:ascii="Times New Roman" w:hAnsi="Times New Roman" w:cs="Times New Roman"/>
          <w:sz w:val="28"/>
          <w:szCs w:val="28"/>
        </w:rPr>
        <w:t>-  создание, распространение, применение новшеств и творчество в педагогическом процессе для решения профессионально-педагогических задач, применение технологии формирования креативных способностей при подготовке специалистов;</w:t>
      </w:r>
    </w:p>
    <w:p w:rsidR="00150FC2" w:rsidRPr="005C6906" w:rsidRDefault="00150FC2" w:rsidP="00327F1D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в</w:t>
      </w:r>
      <w:r w:rsidRPr="005C6906">
        <w:rPr>
          <w:rFonts w:ascii="Times New Roman" w:hAnsi="Times New Roman" w:cs="Times New Roman"/>
          <w:i/>
          <w:iCs/>
          <w:sz w:val="28"/>
          <w:szCs w:val="28"/>
        </w:rPr>
        <w:t xml:space="preserve"> области образовательно-проектировочной деятельности:</w:t>
      </w:r>
    </w:p>
    <w:p w:rsidR="00150FC2" w:rsidRPr="005C6906" w:rsidRDefault="00150FC2" w:rsidP="00327F1D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C6906">
        <w:rPr>
          <w:rFonts w:ascii="Times New Roman" w:hAnsi="Times New Roman" w:cs="Times New Roman"/>
          <w:i/>
          <w:iCs/>
          <w:sz w:val="28"/>
          <w:szCs w:val="28"/>
        </w:rPr>
        <w:t xml:space="preserve">- </w:t>
      </w:r>
      <w:r w:rsidRPr="005C6906">
        <w:rPr>
          <w:rFonts w:ascii="Times New Roman" w:hAnsi="Times New Roman" w:cs="Times New Roman"/>
          <w:sz w:val="28"/>
          <w:szCs w:val="28"/>
        </w:rPr>
        <w:t>проектирование комплекса учебно-профессиональных целей, задач;</w:t>
      </w:r>
    </w:p>
    <w:p w:rsidR="00150FC2" w:rsidRPr="005C6906" w:rsidRDefault="00150FC2" w:rsidP="00327F1D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C6906">
        <w:rPr>
          <w:rFonts w:ascii="Times New Roman" w:hAnsi="Times New Roman" w:cs="Times New Roman"/>
          <w:sz w:val="28"/>
          <w:szCs w:val="28"/>
        </w:rPr>
        <w:t>- прогнозирование результатов профессионально-педагогической деятельности;</w:t>
      </w:r>
    </w:p>
    <w:p w:rsidR="00150FC2" w:rsidRPr="005C6906" w:rsidRDefault="00150FC2" w:rsidP="00327F1D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C6906">
        <w:rPr>
          <w:rFonts w:ascii="Times New Roman" w:hAnsi="Times New Roman" w:cs="Times New Roman"/>
          <w:sz w:val="28"/>
          <w:szCs w:val="28"/>
        </w:rPr>
        <w:t>- проектирование адаптация и применение индивидуализированных, деятельностно и личностно ориентированных технологий и методик профессионального обучения специалистов;</w:t>
      </w:r>
    </w:p>
    <w:p w:rsidR="00150FC2" w:rsidRPr="005C6906" w:rsidRDefault="00150FC2" w:rsidP="00327F1D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C6906">
        <w:rPr>
          <w:rFonts w:ascii="Times New Roman" w:hAnsi="Times New Roman" w:cs="Times New Roman"/>
          <w:sz w:val="28"/>
          <w:szCs w:val="28"/>
        </w:rPr>
        <w:t>- проектирование и организация коммуникативных взаимодействий и управление общением;</w:t>
      </w:r>
    </w:p>
    <w:p w:rsidR="00150FC2" w:rsidRPr="005C6906" w:rsidRDefault="00150FC2" w:rsidP="00327F1D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C6906">
        <w:rPr>
          <w:rFonts w:ascii="Times New Roman" w:hAnsi="Times New Roman" w:cs="Times New Roman"/>
          <w:sz w:val="28"/>
          <w:szCs w:val="28"/>
        </w:rPr>
        <w:t>- проектирование форм, методов и средств контроля результатов процесса подготовки специалистов;</w:t>
      </w:r>
    </w:p>
    <w:p w:rsidR="00150FC2" w:rsidRPr="005C6906" w:rsidRDefault="00150FC2" w:rsidP="00327F1D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в</w:t>
      </w:r>
      <w:r w:rsidRPr="005C6906">
        <w:rPr>
          <w:rFonts w:ascii="Times New Roman" w:hAnsi="Times New Roman" w:cs="Times New Roman"/>
          <w:i/>
          <w:iCs/>
          <w:sz w:val="28"/>
          <w:szCs w:val="28"/>
        </w:rPr>
        <w:t xml:space="preserve"> области организационно-технологической деятельности:</w:t>
      </w:r>
    </w:p>
    <w:p w:rsidR="00150FC2" w:rsidRPr="005C6906" w:rsidRDefault="00150FC2" w:rsidP="00327F1D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C6906">
        <w:rPr>
          <w:rFonts w:ascii="Times New Roman" w:hAnsi="Times New Roman" w:cs="Times New Roman"/>
          <w:sz w:val="28"/>
          <w:szCs w:val="28"/>
        </w:rPr>
        <w:t>- организация учебно-производственного процесса через производительный труд обучающихся;</w:t>
      </w:r>
    </w:p>
    <w:p w:rsidR="00150FC2" w:rsidRPr="005C6906" w:rsidRDefault="00150FC2" w:rsidP="00327F1D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C6906">
        <w:rPr>
          <w:rFonts w:ascii="Times New Roman" w:hAnsi="Times New Roman" w:cs="Times New Roman"/>
          <w:sz w:val="28"/>
          <w:szCs w:val="28"/>
        </w:rPr>
        <w:t>- организация образовательного процесса с применением эффективных технологий подготовки специалистов;</w:t>
      </w:r>
    </w:p>
    <w:p w:rsidR="00150FC2" w:rsidRPr="005C6906" w:rsidRDefault="00150FC2" w:rsidP="00327F1D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C6906">
        <w:rPr>
          <w:rFonts w:ascii="Times New Roman" w:hAnsi="Times New Roman" w:cs="Times New Roman"/>
          <w:i/>
          <w:iCs/>
          <w:sz w:val="28"/>
          <w:szCs w:val="28"/>
        </w:rPr>
        <w:t xml:space="preserve">- </w:t>
      </w:r>
      <w:r w:rsidRPr="005C6906">
        <w:rPr>
          <w:rFonts w:ascii="Times New Roman" w:hAnsi="Times New Roman" w:cs="Times New Roman"/>
          <w:sz w:val="28"/>
          <w:szCs w:val="28"/>
        </w:rPr>
        <w:t>использование учебно-технологической среды в практической подготовке специалистов;</w:t>
      </w:r>
    </w:p>
    <w:p w:rsidR="00150FC2" w:rsidRPr="005C6906" w:rsidRDefault="00150FC2" w:rsidP="00327F1D">
      <w:pPr>
        <w:tabs>
          <w:tab w:val="left" w:pos="993"/>
        </w:tabs>
        <w:spacing w:before="0" w:line="240" w:lineRule="auto"/>
        <w:ind w:firstLine="709"/>
        <w:rPr>
          <w:szCs w:val="28"/>
        </w:rPr>
      </w:pPr>
      <w:r>
        <w:rPr>
          <w:i/>
          <w:iCs/>
          <w:szCs w:val="28"/>
        </w:rPr>
        <w:t>в</w:t>
      </w:r>
      <w:r w:rsidRPr="005C6906">
        <w:rPr>
          <w:i/>
          <w:iCs/>
          <w:szCs w:val="28"/>
        </w:rPr>
        <w:t>области обучения рабочей профессии:</w:t>
      </w:r>
    </w:p>
    <w:p w:rsidR="00150FC2" w:rsidRPr="005C6906" w:rsidRDefault="00150FC2" w:rsidP="00327F1D">
      <w:pPr>
        <w:tabs>
          <w:tab w:val="left" w:pos="3930"/>
        </w:tabs>
        <w:spacing w:before="0" w:line="240" w:lineRule="auto"/>
        <w:ind w:firstLine="709"/>
        <w:rPr>
          <w:szCs w:val="28"/>
        </w:rPr>
      </w:pPr>
      <w:r w:rsidRPr="005C6906">
        <w:rPr>
          <w:szCs w:val="28"/>
        </w:rPr>
        <w:t>- определение путей повышения производительности и безопасности труда, качества продукции и экономии ресурсов;</w:t>
      </w:r>
    </w:p>
    <w:p w:rsidR="00150FC2" w:rsidRPr="005C6906" w:rsidRDefault="00150FC2" w:rsidP="00327F1D">
      <w:pPr>
        <w:tabs>
          <w:tab w:val="left" w:pos="3930"/>
        </w:tabs>
        <w:spacing w:before="0" w:line="240" w:lineRule="auto"/>
        <w:ind w:firstLine="709"/>
        <w:rPr>
          <w:szCs w:val="28"/>
        </w:rPr>
      </w:pPr>
      <w:r w:rsidRPr="005C6906">
        <w:rPr>
          <w:szCs w:val="28"/>
        </w:rPr>
        <w:t>- использование передовых отраслевых технологий в процессе обучения рабочей профессии;</w:t>
      </w:r>
    </w:p>
    <w:p w:rsidR="00150FC2" w:rsidRPr="005C6906" w:rsidRDefault="00150FC2" w:rsidP="00327F1D">
      <w:pPr>
        <w:tabs>
          <w:tab w:val="left" w:pos="3930"/>
        </w:tabs>
        <w:spacing w:before="0" w:line="240" w:lineRule="auto"/>
        <w:ind w:firstLine="709"/>
        <w:rPr>
          <w:szCs w:val="28"/>
        </w:rPr>
      </w:pPr>
      <w:r w:rsidRPr="005C6906">
        <w:rPr>
          <w:szCs w:val="28"/>
        </w:rPr>
        <w:t>- организация производительного труда обучаемых.</w:t>
      </w:r>
    </w:p>
    <w:p w:rsidR="00150FC2" w:rsidRPr="008A2ACC" w:rsidRDefault="00150FC2" w:rsidP="008A2ACC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</w:p>
    <w:p w:rsidR="00150FC2" w:rsidRDefault="00150FC2" w:rsidP="000E7197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150FC2" w:rsidRPr="006E4685" w:rsidRDefault="00150FC2" w:rsidP="00327F1D">
      <w:pPr>
        <w:pStyle w:val="2"/>
        <w:shd w:val="clear" w:color="auto" w:fill="FFFFFF"/>
        <w:ind w:firstLine="0"/>
        <w:rPr>
          <w:spacing w:val="-3"/>
          <w:sz w:val="28"/>
          <w:szCs w:val="28"/>
        </w:rPr>
      </w:pPr>
      <w:r>
        <w:t xml:space="preserve">            </w:t>
      </w:r>
      <w:r w:rsidRPr="005C6906">
        <w:rPr>
          <w:spacing w:val="-3"/>
          <w:sz w:val="28"/>
          <w:szCs w:val="28"/>
        </w:rPr>
        <w:t xml:space="preserve">Понятие профориентации. Становление и развитие профориентации в Европе. Предпосылки развития профориентации в Европе. Становление и развитие профориентации в России. Профориентация как элемент государственной кадровой политики. Особенности профориентационных служб в </w:t>
      </w:r>
      <w:r w:rsidRPr="005C6906">
        <w:rPr>
          <w:spacing w:val="-3"/>
          <w:sz w:val="28"/>
          <w:szCs w:val="28"/>
          <w:lang w:val="en-US"/>
        </w:rPr>
        <w:t>XXI</w:t>
      </w:r>
      <w:r w:rsidRPr="005C6906">
        <w:rPr>
          <w:spacing w:val="-3"/>
          <w:sz w:val="28"/>
          <w:szCs w:val="28"/>
        </w:rPr>
        <w:t xml:space="preserve"> веке.</w:t>
      </w:r>
    </w:p>
    <w:p w:rsidR="00150FC2" w:rsidRPr="005C6906" w:rsidRDefault="00150FC2" w:rsidP="00327F1D">
      <w:pPr>
        <w:pStyle w:val="2"/>
        <w:shd w:val="clear" w:color="auto" w:fill="FFFFFF"/>
        <w:ind w:firstLine="567"/>
        <w:rPr>
          <w:sz w:val="28"/>
          <w:szCs w:val="28"/>
        </w:rPr>
      </w:pPr>
      <w:r w:rsidRPr="005C6906">
        <w:rPr>
          <w:sz w:val="28"/>
          <w:szCs w:val="28"/>
        </w:rPr>
        <w:t>Отечественные концепции профориентации: концепция К.М.Гуревича, концепция индивидуального стиля деятельности Е.А.Климова, концепция личностного и профессионального самоопределения Н.С.Пряжникова. Концепции профориентации зарубежных авторов: трехфакторная модель Парсонса, концепция индивидуальности А.</w:t>
      </w:r>
      <w:r>
        <w:rPr>
          <w:sz w:val="28"/>
          <w:szCs w:val="28"/>
        </w:rPr>
        <w:t xml:space="preserve"> </w:t>
      </w:r>
      <w:r w:rsidRPr="005C6906">
        <w:rPr>
          <w:sz w:val="28"/>
          <w:szCs w:val="28"/>
        </w:rPr>
        <w:t>Анастази, социально-профессиональная типология Дж.</w:t>
      </w:r>
      <w:r>
        <w:rPr>
          <w:sz w:val="28"/>
          <w:szCs w:val="28"/>
        </w:rPr>
        <w:t xml:space="preserve"> </w:t>
      </w:r>
      <w:r w:rsidRPr="005C6906">
        <w:rPr>
          <w:sz w:val="28"/>
          <w:szCs w:val="28"/>
        </w:rPr>
        <w:t>Холланда, японская концепция –тест Фукуямы.</w:t>
      </w:r>
    </w:p>
    <w:p w:rsidR="00150FC2" w:rsidRPr="005C6906" w:rsidRDefault="00150FC2" w:rsidP="00327F1D">
      <w:pPr>
        <w:shd w:val="clear" w:color="auto" w:fill="FFFFFF"/>
        <w:tabs>
          <w:tab w:val="left" w:pos="1197"/>
        </w:tabs>
        <w:spacing w:before="0" w:line="240" w:lineRule="auto"/>
        <w:rPr>
          <w:color w:val="000000"/>
          <w:szCs w:val="28"/>
        </w:rPr>
      </w:pPr>
      <w:r w:rsidRPr="005C6906">
        <w:rPr>
          <w:iCs/>
          <w:color w:val="000000"/>
          <w:szCs w:val="28"/>
        </w:rPr>
        <w:t>Цели и задачи профориентационной работы в школе.</w:t>
      </w:r>
      <w:r w:rsidRPr="005C6906">
        <w:rPr>
          <w:color w:val="000000"/>
          <w:szCs w:val="28"/>
        </w:rPr>
        <w:t xml:space="preserve"> Направления работы школьного профориентационного центра.  </w:t>
      </w:r>
      <w:r w:rsidRPr="005C6906">
        <w:rPr>
          <w:iCs/>
          <w:color w:val="000000"/>
          <w:szCs w:val="28"/>
        </w:rPr>
        <w:t>Планирование и организация профориентационной работы в школе.</w:t>
      </w:r>
      <w:r w:rsidRPr="005C6906">
        <w:rPr>
          <w:color w:val="000000"/>
          <w:szCs w:val="28"/>
        </w:rPr>
        <w:t xml:space="preserve"> Профессиональное просвещение, диагностика, консультирование. Причины, порождающие необходимость профориентационной работы в школе. Современные формы  и  методы профориентационной  работы  в школе.</w:t>
      </w:r>
    </w:p>
    <w:p w:rsidR="00150FC2" w:rsidRPr="008A2ACC" w:rsidRDefault="00150FC2" w:rsidP="00327F1D">
      <w:pPr>
        <w:pStyle w:val="BodyText"/>
        <w:tabs>
          <w:tab w:val="left" w:pos="567"/>
        </w:tabs>
        <w:spacing w:after="0"/>
        <w:jc w:val="both"/>
        <w:rPr>
          <w:sz w:val="28"/>
          <w:szCs w:val="28"/>
        </w:rPr>
      </w:pPr>
      <w:r w:rsidRPr="005C6906">
        <w:rPr>
          <w:sz w:val="28"/>
          <w:szCs w:val="28"/>
        </w:rPr>
        <w:t xml:space="preserve">Понятие профессии и специальности. </w:t>
      </w:r>
      <w:r w:rsidRPr="005C6906">
        <w:rPr>
          <w:iCs/>
          <w:sz w:val="28"/>
          <w:szCs w:val="28"/>
        </w:rPr>
        <w:t>Современный мир профессий, тенденции в его развитии.</w:t>
      </w:r>
      <w:r>
        <w:rPr>
          <w:iCs/>
          <w:sz w:val="28"/>
          <w:szCs w:val="28"/>
        </w:rPr>
        <w:t xml:space="preserve"> </w:t>
      </w:r>
      <w:r w:rsidRPr="005C6906">
        <w:rPr>
          <w:iCs/>
          <w:sz w:val="28"/>
          <w:szCs w:val="28"/>
        </w:rPr>
        <w:t>Общий обзор классификации профессий.</w:t>
      </w:r>
      <w:r w:rsidRPr="005C6906">
        <w:rPr>
          <w:sz w:val="28"/>
          <w:szCs w:val="28"/>
        </w:rPr>
        <w:t xml:space="preserve"> </w:t>
      </w:r>
      <w:r w:rsidRPr="008A2ACC">
        <w:rPr>
          <w:sz w:val="28"/>
          <w:szCs w:val="28"/>
        </w:rPr>
        <w:t xml:space="preserve"> </w:t>
      </w:r>
    </w:p>
    <w:p w:rsidR="00150FC2" w:rsidRPr="005C6906" w:rsidRDefault="00150FC2" w:rsidP="00327F1D">
      <w:pPr>
        <w:shd w:val="clear" w:color="auto" w:fill="FFFFFF"/>
        <w:tabs>
          <w:tab w:val="left" w:pos="1197"/>
        </w:tabs>
        <w:spacing w:before="0" w:line="240" w:lineRule="auto"/>
        <w:rPr>
          <w:b/>
          <w:bCs/>
          <w:szCs w:val="28"/>
        </w:rPr>
      </w:pPr>
      <w:r>
        <w:t xml:space="preserve">         </w:t>
      </w:r>
      <w:r w:rsidRPr="005C6906">
        <w:rPr>
          <w:szCs w:val="28"/>
        </w:rPr>
        <w:t>Психологическая классификация профессий Е.А.Климова, Дж.</w:t>
      </w:r>
      <w:r>
        <w:rPr>
          <w:szCs w:val="28"/>
        </w:rPr>
        <w:t xml:space="preserve"> </w:t>
      </w:r>
      <w:r w:rsidRPr="005C6906">
        <w:rPr>
          <w:szCs w:val="28"/>
        </w:rPr>
        <w:t xml:space="preserve">Холланда. Формула профессии. </w:t>
      </w:r>
      <w:r w:rsidRPr="005C6906">
        <w:rPr>
          <w:spacing w:val="-3"/>
          <w:szCs w:val="28"/>
        </w:rPr>
        <w:t>Профессиограмма и психограмма специальности.</w:t>
      </w:r>
    </w:p>
    <w:p w:rsidR="00150FC2" w:rsidRPr="005C6906" w:rsidRDefault="00150FC2" w:rsidP="00327F1D">
      <w:pPr>
        <w:pStyle w:val="2"/>
        <w:shd w:val="clear" w:color="auto" w:fill="FFFFFF"/>
        <w:ind w:firstLine="0"/>
        <w:rPr>
          <w:spacing w:val="-3"/>
          <w:sz w:val="28"/>
          <w:szCs w:val="28"/>
        </w:rPr>
      </w:pPr>
      <w:r w:rsidRPr="005C6906">
        <w:rPr>
          <w:sz w:val="28"/>
          <w:szCs w:val="28"/>
        </w:rPr>
        <w:t xml:space="preserve">Показатели профессиональной пригодности. Степени профпригодности. </w:t>
      </w:r>
      <w:r w:rsidRPr="005C6906">
        <w:rPr>
          <w:iCs/>
          <w:sz w:val="28"/>
          <w:szCs w:val="28"/>
        </w:rPr>
        <w:t>Критерии успешности профессиональной деятельности.</w:t>
      </w:r>
      <w:r w:rsidRPr="005C6906">
        <w:rPr>
          <w:sz w:val="28"/>
          <w:szCs w:val="28"/>
        </w:rPr>
        <w:t xml:space="preserve"> Формирование профессиональной пригодности. Профессиональный отбор и подбор. </w:t>
      </w:r>
    </w:p>
    <w:p w:rsidR="00150FC2" w:rsidRPr="005C6906" w:rsidRDefault="00150FC2" w:rsidP="00327F1D">
      <w:pPr>
        <w:pStyle w:val="2"/>
        <w:shd w:val="clear" w:color="auto" w:fill="FFFFFF"/>
        <w:ind w:firstLine="0"/>
        <w:rPr>
          <w:sz w:val="28"/>
          <w:szCs w:val="28"/>
        </w:rPr>
      </w:pPr>
      <w:r w:rsidRPr="005C6906">
        <w:rPr>
          <w:sz w:val="28"/>
          <w:szCs w:val="28"/>
        </w:rPr>
        <w:t xml:space="preserve">Понятие самоопределения и профессиональное самоопределение. Ядро профессионального самоопределения. Содержательно-процессуальная модель профессионального самоопределения Н.С. Пряжникова. Типы профессионального самоопределения. </w:t>
      </w:r>
      <w:r w:rsidRPr="005C6906">
        <w:rPr>
          <w:iCs/>
          <w:sz w:val="28"/>
          <w:szCs w:val="28"/>
        </w:rPr>
        <w:t>Возрастные особенности профессионального самоопределения.Условия успешного профессионального самоопределения.</w:t>
      </w:r>
    </w:p>
    <w:p w:rsidR="00150FC2" w:rsidRPr="005C6906" w:rsidRDefault="00150FC2" w:rsidP="00327F1D">
      <w:pPr>
        <w:shd w:val="clear" w:color="auto" w:fill="FFFFFF"/>
        <w:tabs>
          <w:tab w:val="left" w:pos="1197"/>
        </w:tabs>
        <w:spacing w:before="0" w:line="240" w:lineRule="auto"/>
        <w:ind w:firstLine="567"/>
        <w:rPr>
          <w:iCs/>
          <w:color w:val="000000"/>
          <w:szCs w:val="28"/>
        </w:rPr>
      </w:pPr>
      <w:r w:rsidRPr="005C6906">
        <w:rPr>
          <w:szCs w:val="28"/>
        </w:rPr>
        <w:t>Ключевые понятия концепции профессионального становления личности. Детерминация профессионального становления личности. Взаимосвязь личности с профессией на разных этапах онтогенеза.</w:t>
      </w:r>
    </w:p>
    <w:p w:rsidR="00150FC2" w:rsidRPr="005C6906" w:rsidRDefault="00150FC2" w:rsidP="00327F1D">
      <w:pPr>
        <w:pStyle w:val="2"/>
        <w:shd w:val="clear" w:color="auto" w:fill="FFFFFF"/>
        <w:ind w:firstLine="567"/>
        <w:rPr>
          <w:b/>
          <w:bCs/>
          <w:sz w:val="28"/>
          <w:szCs w:val="28"/>
        </w:rPr>
      </w:pPr>
      <w:r w:rsidRPr="005C6906">
        <w:rPr>
          <w:color w:val="000000"/>
          <w:sz w:val="28"/>
          <w:szCs w:val="28"/>
        </w:rPr>
        <w:t xml:space="preserve">Факторы, оказывающие влияние на выбор профессии. Ошибки и затруднения  при выборе профессии. Примерная схема решения задачи о выборе профессии. Личный профессиональный план. </w:t>
      </w:r>
      <w:r w:rsidRPr="005C6906">
        <w:rPr>
          <w:iCs/>
          <w:color w:val="000000"/>
          <w:sz w:val="28"/>
          <w:szCs w:val="28"/>
        </w:rPr>
        <w:t>Типы профпланов.</w:t>
      </w:r>
      <w:r w:rsidRPr="005C6906">
        <w:rPr>
          <w:color w:val="000000"/>
          <w:sz w:val="28"/>
          <w:szCs w:val="28"/>
        </w:rPr>
        <w:t xml:space="preserve"> Пути получения профессии.</w:t>
      </w:r>
      <w:r w:rsidRPr="005C6906">
        <w:rPr>
          <w:iCs/>
          <w:color w:val="000000"/>
          <w:sz w:val="28"/>
          <w:szCs w:val="28"/>
        </w:rPr>
        <w:t xml:space="preserve"> Типология проблем в выборе профессии.</w:t>
      </w:r>
    </w:p>
    <w:p w:rsidR="00150FC2" w:rsidRPr="005C6906" w:rsidRDefault="00150FC2" w:rsidP="00327F1D">
      <w:pPr>
        <w:pStyle w:val="2"/>
        <w:shd w:val="clear" w:color="auto" w:fill="FFFFFF"/>
        <w:ind w:firstLine="567"/>
        <w:rPr>
          <w:b/>
          <w:bCs/>
          <w:color w:val="000000"/>
          <w:sz w:val="28"/>
          <w:szCs w:val="28"/>
        </w:rPr>
      </w:pPr>
      <w:r w:rsidRPr="005C6906">
        <w:rPr>
          <w:spacing w:val="-3"/>
          <w:sz w:val="28"/>
          <w:szCs w:val="28"/>
        </w:rPr>
        <w:t>Стадии профессионального становления</w:t>
      </w:r>
      <w:r w:rsidRPr="005C6906">
        <w:rPr>
          <w:sz w:val="28"/>
          <w:szCs w:val="28"/>
        </w:rPr>
        <w:t>. Психологическая помощь личности в ориентации в мире профессий. Психологические условия освоения профессий. Типология кризисов личности. Факторы, детерминирующие кризисы профессионального развития. Психологические особенности кризисов профессионального становления.</w:t>
      </w:r>
    </w:p>
    <w:p w:rsidR="00150FC2" w:rsidRPr="005C6906" w:rsidRDefault="00150FC2" w:rsidP="00327F1D">
      <w:pPr>
        <w:spacing w:before="0" w:line="240" w:lineRule="auto"/>
        <w:ind w:firstLine="567"/>
        <w:rPr>
          <w:szCs w:val="28"/>
        </w:rPr>
      </w:pPr>
      <w:r w:rsidRPr="005C6906">
        <w:rPr>
          <w:szCs w:val="28"/>
        </w:rPr>
        <w:t>Социально-психологическое содержание  понятия «карьера». Понятие успешной карьеры. Типы карьеры. Уровни карьеры. Мотивы выбора личной карьеры. Причины неудач в построении личной карьеры. Стадии и этапы индивидуальной профессиональной карьеры. Методика оценки карьерных ориентаций Эдгара Шейна « Якоря карьеры». Восемь основных карьерных ориентаций по Э. Шейну. Критерии профессиональной компетентности и успешности профессиональной деятельности. Индивидуальный профессиональный план как средство реализации программы личностного и профессионального роста человека.</w:t>
      </w:r>
    </w:p>
    <w:p w:rsidR="00150FC2" w:rsidRDefault="00150FC2" w:rsidP="008A2ACC">
      <w:pPr>
        <w:pStyle w:val="BodyText"/>
        <w:tabs>
          <w:tab w:val="left" w:pos="567"/>
        </w:tabs>
        <w:spacing w:after="0"/>
        <w:jc w:val="both"/>
      </w:pPr>
    </w:p>
    <w:p w:rsidR="00150FC2" w:rsidRDefault="00150FC2" w:rsidP="00694C26">
      <w:pPr>
        <w:widowControl/>
        <w:tabs>
          <w:tab w:val="left" w:pos="540"/>
          <w:tab w:val="left" w:pos="72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</w:t>
      </w:r>
      <w:bookmarkStart w:id="0" w:name="sub_15526"/>
      <w:r>
        <w:rPr>
          <w:b/>
          <w:szCs w:val="28"/>
        </w:rPr>
        <w:t xml:space="preserve"> </w:t>
      </w:r>
      <w:r w:rsidRPr="00F06D43">
        <w:rPr>
          <w:b/>
          <w:szCs w:val="28"/>
        </w:rPr>
        <w:t xml:space="preserve">В результате освоения учебной дисциплины </w:t>
      </w:r>
      <w:r w:rsidRPr="00F06D43">
        <w:rPr>
          <w:szCs w:val="28"/>
        </w:rPr>
        <w:t>обучающийся должен обладать следующ</w:t>
      </w:r>
      <w:r>
        <w:rPr>
          <w:szCs w:val="28"/>
        </w:rPr>
        <w:t xml:space="preserve">ими </w:t>
      </w:r>
      <w:r w:rsidRPr="00A8717A">
        <w:rPr>
          <w:szCs w:val="28"/>
        </w:rPr>
        <w:t>общекультурн</w:t>
      </w:r>
      <w:r>
        <w:rPr>
          <w:szCs w:val="28"/>
        </w:rPr>
        <w:t xml:space="preserve">ыми </w:t>
      </w:r>
      <w:r w:rsidRPr="00A8717A">
        <w:rPr>
          <w:szCs w:val="28"/>
        </w:rPr>
        <w:t>(ОК)</w:t>
      </w:r>
      <w:r>
        <w:rPr>
          <w:szCs w:val="28"/>
        </w:rPr>
        <w:t>, обще</w:t>
      </w:r>
      <w:r w:rsidRPr="00206A37">
        <w:rPr>
          <w:szCs w:val="28"/>
        </w:rPr>
        <w:t>профессиональными (</w:t>
      </w:r>
      <w:r>
        <w:rPr>
          <w:szCs w:val="28"/>
        </w:rPr>
        <w:t xml:space="preserve">ОПК) и </w:t>
      </w:r>
      <w:r w:rsidRPr="00F06D43">
        <w:rPr>
          <w:szCs w:val="28"/>
        </w:rPr>
        <w:t>проф</w:t>
      </w:r>
      <w:r>
        <w:rPr>
          <w:szCs w:val="28"/>
        </w:rPr>
        <w:t>и</w:t>
      </w:r>
      <w:r w:rsidRPr="00F06D43">
        <w:rPr>
          <w:szCs w:val="28"/>
        </w:rPr>
        <w:t>льн</w:t>
      </w:r>
      <w:r>
        <w:rPr>
          <w:szCs w:val="28"/>
        </w:rPr>
        <w:t>ыми (</w:t>
      </w:r>
      <w:r w:rsidRPr="00F06D43">
        <w:rPr>
          <w:szCs w:val="28"/>
        </w:rPr>
        <w:t>П</w:t>
      </w:r>
      <w:r>
        <w:rPr>
          <w:szCs w:val="28"/>
        </w:rPr>
        <w:t>р</w:t>
      </w:r>
      <w:r w:rsidRPr="00F06D43">
        <w:rPr>
          <w:szCs w:val="28"/>
        </w:rPr>
        <w:t>К) компетенци</w:t>
      </w:r>
      <w:r>
        <w:rPr>
          <w:szCs w:val="28"/>
        </w:rPr>
        <w:t>ями</w:t>
      </w:r>
      <w:r w:rsidRPr="00F06D43">
        <w:rPr>
          <w:szCs w:val="28"/>
        </w:rPr>
        <w:t>:</w:t>
      </w:r>
    </w:p>
    <w:p w:rsidR="00150FC2" w:rsidRDefault="00150FC2" w:rsidP="00694C26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2231CA">
        <w:rPr>
          <w:iCs/>
          <w:szCs w:val="28"/>
        </w:rPr>
        <w:t>ОК-</w:t>
      </w:r>
      <w:r>
        <w:rPr>
          <w:iCs/>
          <w:szCs w:val="28"/>
        </w:rPr>
        <w:t>2</w:t>
      </w:r>
      <w:r w:rsidRPr="002231CA">
        <w:rPr>
          <w:iCs/>
          <w:szCs w:val="28"/>
        </w:rPr>
        <w:t xml:space="preserve">: </w:t>
      </w:r>
      <w:r w:rsidRPr="002231CA">
        <w:rPr>
          <w:szCs w:val="28"/>
        </w:rPr>
        <w:t xml:space="preserve">способен  </w:t>
      </w:r>
      <w:r w:rsidRPr="00327F1D">
        <w:rPr>
          <w:szCs w:val="28"/>
        </w:rPr>
        <w:t>анализировать основные этапы и закономерности исторического развития для формирования патриотизма и гражданской позиции</w:t>
      </w:r>
      <w:r w:rsidRPr="00403E1B">
        <w:rPr>
          <w:sz w:val="24"/>
          <w:szCs w:val="24"/>
        </w:rPr>
        <w:t xml:space="preserve"> </w:t>
      </w:r>
      <w:r w:rsidRPr="002231CA">
        <w:rPr>
          <w:szCs w:val="28"/>
        </w:rPr>
        <w:t>(</w:t>
      </w:r>
      <w:r w:rsidRPr="002231CA">
        <w:rPr>
          <w:i/>
          <w:iCs/>
          <w:szCs w:val="28"/>
        </w:rPr>
        <w:t>зна</w:t>
      </w:r>
      <w:r>
        <w:rPr>
          <w:i/>
          <w:iCs/>
          <w:szCs w:val="28"/>
        </w:rPr>
        <w:t>е</w:t>
      </w:r>
      <w:r w:rsidRPr="002231CA">
        <w:rPr>
          <w:i/>
          <w:iCs/>
          <w:szCs w:val="28"/>
        </w:rPr>
        <w:t>т</w:t>
      </w:r>
      <w:r>
        <w:rPr>
          <w:i/>
          <w:iCs/>
          <w:szCs w:val="28"/>
        </w:rPr>
        <w:t xml:space="preserve"> </w:t>
      </w:r>
      <w:r w:rsidRPr="002231CA">
        <w:rPr>
          <w:szCs w:val="28"/>
        </w:rPr>
        <w:t xml:space="preserve"> </w:t>
      </w:r>
      <w:r w:rsidRPr="002231CA">
        <w:rPr>
          <w:color w:val="000000"/>
          <w:spacing w:val="-4"/>
          <w:szCs w:val="28"/>
        </w:rPr>
        <w:t>основные закономерности исторического процесса</w:t>
      </w:r>
      <w:r w:rsidRPr="002231CA">
        <w:rPr>
          <w:szCs w:val="28"/>
        </w:rPr>
        <w:t xml:space="preserve">; </w:t>
      </w:r>
      <w:r w:rsidRPr="002231CA">
        <w:rPr>
          <w:i/>
          <w:iCs/>
          <w:szCs w:val="28"/>
        </w:rPr>
        <w:t>ум</w:t>
      </w:r>
      <w:r>
        <w:rPr>
          <w:i/>
          <w:iCs/>
          <w:szCs w:val="28"/>
        </w:rPr>
        <w:t>е</w:t>
      </w:r>
      <w:r w:rsidRPr="002231CA">
        <w:rPr>
          <w:i/>
          <w:iCs/>
          <w:szCs w:val="28"/>
        </w:rPr>
        <w:t>ет</w:t>
      </w:r>
      <w:r>
        <w:rPr>
          <w:i/>
          <w:iCs/>
          <w:szCs w:val="28"/>
        </w:rPr>
        <w:t xml:space="preserve"> </w:t>
      </w:r>
      <w:r w:rsidRPr="002231CA">
        <w:rPr>
          <w:color w:val="000000"/>
          <w:spacing w:val="-4"/>
          <w:szCs w:val="28"/>
        </w:rPr>
        <w:t>самостоятельно анализировать социально-политическую и научную литературу</w:t>
      </w:r>
      <w:r w:rsidRPr="002231CA">
        <w:rPr>
          <w:szCs w:val="28"/>
        </w:rPr>
        <w:t xml:space="preserve">; </w:t>
      </w:r>
      <w:r>
        <w:rPr>
          <w:i/>
          <w:iCs/>
          <w:szCs w:val="28"/>
        </w:rPr>
        <w:t xml:space="preserve">владеет </w:t>
      </w:r>
      <w:r w:rsidRPr="002231CA">
        <w:rPr>
          <w:szCs w:val="28"/>
        </w:rPr>
        <w:t xml:space="preserve"> </w:t>
      </w:r>
      <w:r w:rsidRPr="002231CA">
        <w:rPr>
          <w:color w:val="000000"/>
          <w:spacing w:val="-4"/>
          <w:szCs w:val="28"/>
        </w:rPr>
        <w:t>навыками критического восприятия информации</w:t>
      </w:r>
      <w:r w:rsidRPr="002231CA">
        <w:rPr>
          <w:szCs w:val="28"/>
        </w:rPr>
        <w:t>);</w:t>
      </w:r>
    </w:p>
    <w:p w:rsidR="00150FC2" w:rsidRPr="00327F1D" w:rsidRDefault="00150FC2" w:rsidP="00FA2F31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327F1D">
        <w:rPr>
          <w:szCs w:val="28"/>
        </w:rPr>
        <w:t>ОПК-2 способен  выявлять естественнонаучную сущность проблем, возникающих в ходе профессионально-педагогической деятельности</w:t>
      </w:r>
      <w:r>
        <w:rPr>
          <w:szCs w:val="28"/>
        </w:rPr>
        <w:t xml:space="preserve"> (</w:t>
      </w:r>
      <w:r>
        <w:rPr>
          <w:i/>
          <w:szCs w:val="28"/>
        </w:rPr>
        <w:t xml:space="preserve">знает </w:t>
      </w:r>
      <w:r>
        <w:rPr>
          <w:szCs w:val="28"/>
        </w:rPr>
        <w:t xml:space="preserve"> принципы, методы и средства получения информационного материала; </w:t>
      </w:r>
      <w:r>
        <w:rPr>
          <w:i/>
          <w:szCs w:val="28"/>
        </w:rPr>
        <w:t xml:space="preserve">умеет </w:t>
      </w:r>
      <w:r>
        <w:rPr>
          <w:szCs w:val="28"/>
        </w:rPr>
        <w:t xml:space="preserve"> работать с источниками информации;</w:t>
      </w:r>
      <w:r>
        <w:rPr>
          <w:i/>
          <w:szCs w:val="28"/>
        </w:rPr>
        <w:t xml:space="preserve"> владеет </w:t>
      </w:r>
      <w:r>
        <w:rPr>
          <w:szCs w:val="28"/>
        </w:rPr>
        <w:t xml:space="preserve"> навыками и знаниями в области </w:t>
      </w:r>
      <w:r w:rsidRPr="00BF7619">
        <w:rPr>
          <w:szCs w:val="28"/>
        </w:rPr>
        <w:t>профессиональной педагогической деятельности</w:t>
      </w:r>
      <w:r>
        <w:rPr>
          <w:szCs w:val="28"/>
        </w:rPr>
        <w:t>);</w:t>
      </w:r>
    </w:p>
    <w:p w:rsidR="00150FC2" w:rsidRDefault="00150FC2" w:rsidP="00FA2F31">
      <w:pPr>
        <w:shd w:val="clear" w:color="auto" w:fill="FFFFFF"/>
        <w:tabs>
          <w:tab w:val="left" w:pos="540"/>
        </w:tabs>
        <w:snapToGrid w:val="0"/>
        <w:spacing w:before="0" w:line="240" w:lineRule="auto"/>
        <w:rPr>
          <w:szCs w:val="28"/>
        </w:rPr>
      </w:pPr>
      <w:r>
        <w:t xml:space="preserve">        ПрК-4: осуществляет  текущий контроль, промежуточную аттестацию, оценку динамики подготовленности и мотивации обучающихся в процессе изучения экономических дисциплин  </w:t>
      </w:r>
      <w:r w:rsidRPr="00573C30">
        <w:rPr>
          <w:szCs w:val="28"/>
        </w:rPr>
        <w:t>(</w:t>
      </w:r>
      <w:r w:rsidRPr="00573C30">
        <w:rPr>
          <w:i/>
          <w:szCs w:val="28"/>
        </w:rPr>
        <w:t>знает</w:t>
      </w:r>
      <w:r w:rsidRPr="00573C30">
        <w:rPr>
          <w:szCs w:val="28"/>
        </w:rPr>
        <w:t xml:space="preserve"> </w:t>
      </w:r>
      <w:r w:rsidRPr="005C6906">
        <w:rPr>
          <w:szCs w:val="28"/>
        </w:rPr>
        <w:t>основные требования, содержание методики организации и профессиональной подготовки специалистов;</w:t>
      </w:r>
      <w:r>
        <w:rPr>
          <w:szCs w:val="28"/>
        </w:rPr>
        <w:t xml:space="preserve"> </w:t>
      </w:r>
      <w:r w:rsidRPr="00DB5338">
        <w:rPr>
          <w:i/>
          <w:szCs w:val="28"/>
        </w:rPr>
        <w:t>ум</w:t>
      </w:r>
      <w:r>
        <w:rPr>
          <w:i/>
          <w:szCs w:val="28"/>
        </w:rPr>
        <w:t>е</w:t>
      </w:r>
      <w:r w:rsidRPr="00DB5338">
        <w:rPr>
          <w:i/>
          <w:szCs w:val="28"/>
        </w:rPr>
        <w:t>ет</w:t>
      </w:r>
      <w:r w:rsidRPr="00AC747D">
        <w:rPr>
          <w:szCs w:val="28"/>
        </w:rPr>
        <w:t xml:space="preserve"> </w:t>
      </w:r>
      <w:r w:rsidRPr="005C6906">
        <w:rPr>
          <w:szCs w:val="28"/>
        </w:rPr>
        <w:t>выявлять и оценивать результаты деятельно</w:t>
      </w:r>
      <w:r>
        <w:rPr>
          <w:szCs w:val="28"/>
        </w:rPr>
        <w:t>сти педагога и работы обучаемых</w:t>
      </w:r>
      <w:r w:rsidRPr="00AC747D">
        <w:rPr>
          <w:szCs w:val="28"/>
        </w:rPr>
        <w:t>;</w:t>
      </w:r>
      <w:r>
        <w:rPr>
          <w:szCs w:val="28"/>
        </w:rPr>
        <w:t xml:space="preserve"> </w:t>
      </w:r>
      <w:r w:rsidRPr="00DB5338">
        <w:rPr>
          <w:i/>
          <w:szCs w:val="28"/>
        </w:rPr>
        <w:t>владе</w:t>
      </w:r>
      <w:r>
        <w:rPr>
          <w:i/>
          <w:szCs w:val="28"/>
        </w:rPr>
        <w:t>е</w:t>
      </w:r>
      <w:r w:rsidRPr="00DB5338">
        <w:rPr>
          <w:i/>
          <w:szCs w:val="28"/>
        </w:rPr>
        <w:t>т</w:t>
      </w:r>
      <w:r w:rsidRPr="00AC747D">
        <w:rPr>
          <w:szCs w:val="28"/>
        </w:rPr>
        <w:t xml:space="preserve"> </w:t>
      </w:r>
      <w:r w:rsidRPr="005C6906">
        <w:rPr>
          <w:szCs w:val="28"/>
        </w:rPr>
        <w:t>технологиями развития личности обучаемого</w:t>
      </w:r>
      <w:r w:rsidRPr="00573C30">
        <w:rPr>
          <w:szCs w:val="28"/>
        </w:rPr>
        <w:t>)</w:t>
      </w:r>
      <w:r>
        <w:rPr>
          <w:szCs w:val="28"/>
        </w:rPr>
        <w:t>.</w:t>
      </w:r>
    </w:p>
    <w:p w:rsidR="00150FC2" w:rsidRPr="00573C30" w:rsidRDefault="00150FC2" w:rsidP="00BF2AF2">
      <w:pPr>
        <w:widowControl/>
        <w:tabs>
          <w:tab w:val="left" w:pos="540"/>
        </w:tabs>
        <w:autoSpaceDE w:val="0"/>
        <w:autoSpaceDN w:val="0"/>
        <w:adjustRightInd w:val="0"/>
        <w:spacing w:before="0" w:line="240" w:lineRule="auto"/>
        <w:rPr>
          <w:szCs w:val="28"/>
        </w:rPr>
      </w:pPr>
      <w:r>
        <w:rPr>
          <w:spacing w:val="-6"/>
          <w:szCs w:val="28"/>
        </w:rPr>
        <w:t xml:space="preserve">         </w:t>
      </w:r>
    </w:p>
    <w:bookmarkEnd w:id="0"/>
    <w:p w:rsidR="00150FC2" w:rsidRDefault="00150FC2" w:rsidP="00371DD8">
      <w:pPr>
        <w:widowControl/>
        <w:tabs>
          <w:tab w:val="left" w:pos="540"/>
        </w:tabs>
        <w:spacing w:before="0" w:line="240" w:lineRule="auto"/>
        <w:rPr>
          <w:i/>
          <w:sz w:val="32"/>
          <w:szCs w:val="32"/>
        </w:rPr>
      </w:pPr>
      <w:r>
        <w:rPr>
          <w:b/>
          <w:szCs w:val="28"/>
        </w:rPr>
        <w:t xml:space="preserve">        </w:t>
      </w:r>
      <w:r w:rsidRPr="00AC73A1">
        <w:rPr>
          <w:b/>
          <w:szCs w:val="28"/>
        </w:rPr>
        <w:t>Образовательные технологии:</w:t>
      </w:r>
      <w:r w:rsidRPr="00BF2CA3">
        <w:rPr>
          <w:i/>
          <w:sz w:val="32"/>
          <w:szCs w:val="32"/>
        </w:rPr>
        <w:t xml:space="preserve"> </w:t>
      </w:r>
    </w:p>
    <w:p w:rsidR="00150FC2" w:rsidRPr="00371DD8" w:rsidRDefault="00150FC2" w:rsidP="00371DD8">
      <w:pPr>
        <w:widowControl/>
        <w:tabs>
          <w:tab w:val="left" w:pos="540"/>
        </w:tabs>
        <w:spacing w:before="0" w:line="240" w:lineRule="auto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</w:t>
      </w:r>
      <w:r w:rsidRPr="005C6906">
        <w:rPr>
          <w:szCs w:val="28"/>
        </w:rPr>
        <w:t>Дисциплина предполагает широкое использование в учебном процессе активных и интерактивных форм проведения  занятий:  деловые и ролевые игры, мастер-классы, психологические тренинги, разбор конкретных ситуаций и т.п.</w:t>
      </w:r>
    </w:p>
    <w:p w:rsidR="00150FC2" w:rsidRDefault="00150FC2" w:rsidP="00371DD8">
      <w:pPr>
        <w:tabs>
          <w:tab w:val="left" w:pos="540"/>
        </w:tabs>
        <w:spacing w:before="0" w:line="240" w:lineRule="auto"/>
        <w:ind w:firstLine="567"/>
        <w:rPr>
          <w:szCs w:val="28"/>
        </w:rPr>
      </w:pPr>
      <w:r w:rsidRPr="005C6906">
        <w:rPr>
          <w:szCs w:val="28"/>
        </w:rPr>
        <w:t>С целью формирования и развития профессиональных навыков студентов предлагается использовать личностно-ориентированные и проектную технологию/ визуальные презентации теоретического материала</w:t>
      </w:r>
      <w:r w:rsidRPr="008F191B">
        <w:rPr>
          <w:szCs w:val="28"/>
        </w:rPr>
        <w:t>.</w:t>
      </w:r>
      <w:r>
        <w:rPr>
          <w:szCs w:val="28"/>
        </w:rPr>
        <w:t xml:space="preserve"> </w:t>
      </w:r>
      <w:r>
        <w:rPr>
          <w:color w:val="000000"/>
          <w:szCs w:val="28"/>
        </w:rPr>
        <w:t xml:space="preserve"> </w:t>
      </w:r>
    </w:p>
    <w:p w:rsidR="00150FC2" w:rsidRPr="00573C30" w:rsidRDefault="00150FC2" w:rsidP="00D86C9D">
      <w:pPr>
        <w:tabs>
          <w:tab w:val="left" w:pos="540"/>
          <w:tab w:val="left" w:pos="1260"/>
        </w:tabs>
        <w:spacing w:before="0" w:line="240" w:lineRule="auto"/>
        <w:ind w:firstLine="454"/>
        <w:rPr>
          <w:szCs w:val="28"/>
        </w:rPr>
      </w:pPr>
    </w:p>
    <w:p w:rsidR="00150FC2" w:rsidRPr="00DA2E23" w:rsidRDefault="00150FC2" w:rsidP="00E95632">
      <w:pPr>
        <w:widowControl/>
        <w:tabs>
          <w:tab w:val="left" w:pos="540"/>
        </w:tabs>
        <w:spacing w:before="0" w:line="240" w:lineRule="auto"/>
        <w:rPr>
          <w:iCs/>
          <w:szCs w:val="28"/>
        </w:rPr>
      </w:pPr>
      <w:r>
        <w:rPr>
          <w:iCs/>
          <w:szCs w:val="28"/>
        </w:rPr>
        <w:t xml:space="preserve">       </w:t>
      </w:r>
      <w:r w:rsidRPr="00CB708B">
        <w:rPr>
          <w:b/>
          <w:iCs/>
          <w:szCs w:val="28"/>
        </w:rPr>
        <w:t>Составитель</w:t>
      </w:r>
      <w:r>
        <w:rPr>
          <w:b/>
          <w:iCs/>
          <w:szCs w:val="28"/>
        </w:rPr>
        <w:t xml:space="preserve">: </w:t>
      </w:r>
      <w:r>
        <w:rPr>
          <w:bCs/>
          <w:szCs w:val="28"/>
        </w:rPr>
        <w:t>М.О. Рубцова,</w:t>
      </w:r>
      <w:r>
        <w:rPr>
          <w:iCs/>
          <w:szCs w:val="28"/>
        </w:rPr>
        <w:t xml:space="preserve"> </w:t>
      </w:r>
      <w:r>
        <w:rPr>
          <w:bCs/>
          <w:szCs w:val="28"/>
        </w:rPr>
        <w:t>канд. психол. наук,  доцент</w:t>
      </w:r>
      <w:r>
        <w:rPr>
          <w:iCs/>
          <w:szCs w:val="28"/>
        </w:rPr>
        <w:t xml:space="preserve">, </w:t>
      </w:r>
      <w:r w:rsidRPr="00DA2E23">
        <w:rPr>
          <w:szCs w:val="28"/>
        </w:rPr>
        <w:t>кафедр</w:t>
      </w:r>
      <w:r>
        <w:rPr>
          <w:szCs w:val="28"/>
        </w:rPr>
        <w:t>а</w:t>
      </w:r>
      <w:r w:rsidRPr="00DA2E23">
        <w:rPr>
          <w:szCs w:val="28"/>
        </w:rPr>
        <w:t xml:space="preserve"> педагогики, психологии и социологии</w:t>
      </w:r>
    </w:p>
    <w:p w:rsidR="00150FC2" w:rsidRDefault="00150FC2" w:rsidP="00D86C9D">
      <w:pPr>
        <w:widowControl/>
        <w:tabs>
          <w:tab w:val="left" w:pos="540"/>
        </w:tabs>
        <w:spacing w:before="0" w:line="240" w:lineRule="auto"/>
        <w:ind w:left="360"/>
        <w:rPr>
          <w:sz w:val="24"/>
          <w:szCs w:val="24"/>
        </w:rPr>
      </w:pPr>
    </w:p>
    <w:sectPr w:rsidR="00150FC2" w:rsidSect="00371DD8">
      <w:footerReference w:type="even" r:id="rId7"/>
      <w:footerReference w:type="default" r:id="rId8"/>
      <w:pgSz w:w="11906" w:h="16838"/>
      <w:pgMar w:top="539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0FC2" w:rsidRDefault="00150FC2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endnote>
  <w:endnote w:type="continuationSeparator" w:id="0">
    <w:p w:rsidR="00150FC2" w:rsidRDefault="00150FC2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0FC2" w:rsidRPr="008B2971" w:rsidRDefault="00150FC2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150FC2" w:rsidRPr="008B2971" w:rsidRDefault="00150FC2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0FC2" w:rsidRDefault="00150FC2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150FC2" w:rsidRPr="008B2971" w:rsidRDefault="00150FC2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0FC2" w:rsidRDefault="00150FC2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footnote>
  <w:footnote w:type="continuationSeparator" w:id="0">
    <w:p w:rsidR="00150FC2" w:rsidRDefault="00150FC2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17061"/>
    <w:multiLevelType w:val="hybridMultilevel"/>
    <w:tmpl w:val="28A0E3BE"/>
    <w:lvl w:ilvl="0" w:tplc="2572CB6A">
      <w:numFmt w:val="bullet"/>
      <w:lvlText w:val="-"/>
      <w:lvlJc w:val="left"/>
      <w:pPr>
        <w:ind w:left="900" w:hanging="360"/>
      </w:pPr>
      <w:rPr>
        <w:rFonts w:ascii="Arial" w:eastAsia="Times New Roman" w:hAnsi="Aria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>
    <w:nsid w:val="44AE09DA"/>
    <w:multiLevelType w:val="hybridMultilevel"/>
    <w:tmpl w:val="5C1034D0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3">
    <w:nsid w:val="621A4A55"/>
    <w:multiLevelType w:val="hybridMultilevel"/>
    <w:tmpl w:val="CBCA894C"/>
    <w:lvl w:ilvl="0" w:tplc="E68C1A3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b w:val="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7A561EC"/>
    <w:multiLevelType w:val="hybridMultilevel"/>
    <w:tmpl w:val="BB6C9354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6B5D14E7"/>
    <w:multiLevelType w:val="hybridMultilevel"/>
    <w:tmpl w:val="82AA1728"/>
    <w:lvl w:ilvl="0" w:tplc="9FD2A8A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197"/>
    <w:rsid w:val="00003219"/>
    <w:rsid w:val="000154B0"/>
    <w:rsid w:val="00016AD9"/>
    <w:rsid w:val="00017009"/>
    <w:rsid w:val="00022F10"/>
    <w:rsid w:val="00027E89"/>
    <w:rsid w:val="000323B9"/>
    <w:rsid w:val="00050983"/>
    <w:rsid w:val="00062C3D"/>
    <w:rsid w:val="00086076"/>
    <w:rsid w:val="00091AEB"/>
    <w:rsid w:val="000D1175"/>
    <w:rsid w:val="000D553D"/>
    <w:rsid w:val="000E385A"/>
    <w:rsid w:val="000E7197"/>
    <w:rsid w:val="000E79F8"/>
    <w:rsid w:val="000F3BFF"/>
    <w:rsid w:val="000F54FA"/>
    <w:rsid w:val="00106198"/>
    <w:rsid w:val="00150FC2"/>
    <w:rsid w:val="00151834"/>
    <w:rsid w:val="00153ED1"/>
    <w:rsid w:val="00166B42"/>
    <w:rsid w:val="00167EFC"/>
    <w:rsid w:val="001719FD"/>
    <w:rsid w:val="00174AC3"/>
    <w:rsid w:val="001B551C"/>
    <w:rsid w:val="001E1381"/>
    <w:rsid w:val="00201E77"/>
    <w:rsid w:val="00202D17"/>
    <w:rsid w:val="00205C09"/>
    <w:rsid w:val="00206A37"/>
    <w:rsid w:val="002231CA"/>
    <w:rsid w:val="00293698"/>
    <w:rsid w:val="002938C9"/>
    <w:rsid w:val="002A3901"/>
    <w:rsid w:val="002A3B4F"/>
    <w:rsid w:val="002A74A3"/>
    <w:rsid w:val="00316456"/>
    <w:rsid w:val="00327F1D"/>
    <w:rsid w:val="0034449D"/>
    <w:rsid w:val="00352133"/>
    <w:rsid w:val="00361F3C"/>
    <w:rsid w:val="00371DD8"/>
    <w:rsid w:val="003B4FDA"/>
    <w:rsid w:val="003B6F45"/>
    <w:rsid w:val="003C5DA6"/>
    <w:rsid w:val="003F6CD6"/>
    <w:rsid w:val="00403E1B"/>
    <w:rsid w:val="00406D58"/>
    <w:rsid w:val="00466CDB"/>
    <w:rsid w:val="00490C58"/>
    <w:rsid w:val="00492064"/>
    <w:rsid w:val="004947A8"/>
    <w:rsid w:val="004A4D9B"/>
    <w:rsid w:val="004B39EE"/>
    <w:rsid w:val="004C2556"/>
    <w:rsid w:val="004D47DA"/>
    <w:rsid w:val="004E7211"/>
    <w:rsid w:val="004F58E5"/>
    <w:rsid w:val="00555E68"/>
    <w:rsid w:val="00561569"/>
    <w:rsid w:val="00561DF9"/>
    <w:rsid w:val="00567B75"/>
    <w:rsid w:val="00573C30"/>
    <w:rsid w:val="005B18A9"/>
    <w:rsid w:val="005B7189"/>
    <w:rsid w:val="005C01B9"/>
    <w:rsid w:val="005C2646"/>
    <w:rsid w:val="005C6906"/>
    <w:rsid w:val="006448AA"/>
    <w:rsid w:val="0065745C"/>
    <w:rsid w:val="00694C26"/>
    <w:rsid w:val="006A19ED"/>
    <w:rsid w:val="006A611A"/>
    <w:rsid w:val="006C0377"/>
    <w:rsid w:val="006C4574"/>
    <w:rsid w:val="006E4685"/>
    <w:rsid w:val="006E511B"/>
    <w:rsid w:val="00715E8B"/>
    <w:rsid w:val="00720483"/>
    <w:rsid w:val="00721E04"/>
    <w:rsid w:val="00751011"/>
    <w:rsid w:val="00771D41"/>
    <w:rsid w:val="00776B63"/>
    <w:rsid w:val="0078418F"/>
    <w:rsid w:val="007B57A7"/>
    <w:rsid w:val="007E6E32"/>
    <w:rsid w:val="007E768C"/>
    <w:rsid w:val="008130CB"/>
    <w:rsid w:val="00833075"/>
    <w:rsid w:val="008374E7"/>
    <w:rsid w:val="00857A3E"/>
    <w:rsid w:val="00866BDE"/>
    <w:rsid w:val="00877793"/>
    <w:rsid w:val="008A2ACC"/>
    <w:rsid w:val="008A3D7F"/>
    <w:rsid w:val="008B2971"/>
    <w:rsid w:val="008B61CD"/>
    <w:rsid w:val="008F191B"/>
    <w:rsid w:val="009110F3"/>
    <w:rsid w:val="00936CC0"/>
    <w:rsid w:val="009463B2"/>
    <w:rsid w:val="00953098"/>
    <w:rsid w:val="009A1C61"/>
    <w:rsid w:val="009A6F08"/>
    <w:rsid w:val="009E043A"/>
    <w:rsid w:val="009E484A"/>
    <w:rsid w:val="009F118E"/>
    <w:rsid w:val="00A07BD2"/>
    <w:rsid w:val="00A177F9"/>
    <w:rsid w:val="00A22DEE"/>
    <w:rsid w:val="00A3441C"/>
    <w:rsid w:val="00A60A27"/>
    <w:rsid w:val="00A62608"/>
    <w:rsid w:val="00A710CA"/>
    <w:rsid w:val="00A7140F"/>
    <w:rsid w:val="00A8717A"/>
    <w:rsid w:val="00AC73A1"/>
    <w:rsid w:val="00AC747D"/>
    <w:rsid w:val="00AD2A0A"/>
    <w:rsid w:val="00B11DBE"/>
    <w:rsid w:val="00B750D3"/>
    <w:rsid w:val="00B96825"/>
    <w:rsid w:val="00BB14C6"/>
    <w:rsid w:val="00BB4A44"/>
    <w:rsid w:val="00BE5EC1"/>
    <w:rsid w:val="00BF2AF2"/>
    <w:rsid w:val="00BF2CA3"/>
    <w:rsid w:val="00BF7619"/>
    <w:rsid w:val="00C1447C"/>
    <w:rsid w:val="00C174DD"/>
    <w:rsid w:val="00C26B88"/>
    <w:rsid w:val="00C33247"/>
    <w:rsid w:val="00C56447"/>
    <w:rsid w:val="00CB4A3F"/>
    <w:rsid w:val="00CB708B"/>
    <w:rsid w:val="00CE31B5"/>
    <w:rsid w:val="00D35296"/>
    <w:rsid w:val="00D566E0"/>
    <w:rsid w:val="00D56E7C"/>
    <w:rsid w:val="00D643C5"/>
    <w:rsid w:val="00D86C9D"/>
    <w:rsid w:val="00D87A18"/>
    <w:rsid w:val="00D93A21"/>
    <w:rsid w:val="00DA2E23"/>
    <w:rsid w:val="00DA44D8"/>
    <w:rsid w:val="00DB2E82"/>
    <w:rsid w:val="00DB5338"/>
    <w:rsid w:val="00E24CA6"/>
    <w:rsid w:val="00E84C75"/>
    <w:rsid w:val="00E8739C"/>
    <w:rsid w:val="00E91AEE"/>
    <w:rsid w:val="00E91FE8"/>
    <w:rsid w:val="00E95632"/>
    <w:rsid w:val="00EA1ACD"/>
    <w:rsid w:val="00EA47BF"/>
    <w:rsid w:val="00EC0D2B"/>
    <w:rsid w:val="00EE1582"/>
    <w:rsid w:val="00F02CCE"/>
    <w:rsid w:val="00F06D43"/>
    <w:rsid w:val="00F24504"/>
    <w:rsid w:val="00F26A05"/>
    <w:rsid w:val="00F40E8C"/>
    <w:rsid w:val="00F65840"/>
    <w:rsid w:val="00F860C7"/>
    <w:rsid w:val="00FA2F31"/>
    <w:rsid w:val="00FC52CD"/>
    <w:rsid w:val="00FE4294"/>
    <w:rsid w:val="00FE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A3E"/>
    <w:pPr>
      <w:widowControl w:val="0"/>
      <w:spacing w:before="240" w:line="260" w:lineRule="auto"/>
      <w:jc w:val="both"/>
    </w:pPr>
    <w:rPr>
      <w:rFonts w:ascii="Times New Roman" w:hAnsi="Times New Roman"/>
      <w:sz w:val="28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5EC1"/>
    <w:pPr>
      <w:keepNext/>
      <w:keepLines/>
      <w:widowControl/>
      <w:spacing w:before="480" w:line="240" w:lineRule="auto"/>
      <w:jc w:val="left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2938C9"/>
    <w:pPr>
      <w:keepNext/>
      <w:widowControl/>
      <w:spacing w:after="60" w:line="276" w:lineRule="auto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E7197"/>
    <w:pPr>
      <w:widowControl/>
      <w:spacing w:after="60" w:line="240" w:lineRule="auto"/>
      <w:jc w:val="left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E5EC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0F54FA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E719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0E719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0E7197"/>
    <w:pPr>
      <w:widowControl/>
      <w:tabs>
        <w:tab w:val="center" w:pos="4677"/>
        <w:tab w:val="right" w:pos="9355"/>
      </w:tabs>
      <w:spacing w:before="0" w:line="240" w:lineRule="auto"/>
      <w:jc w:val="left"/>
    </w:pPr>
    <w:rPr>
      <w:rFonts w:eastAsia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E7197"/>
    <w:pPr>
      <w:widowControl/>
      <w:spacing w:before="0" w:after="120" w:line="240" w:lineRule="auto"/>
      <w:jc w:val="left"/>
    </w:pPr>
    <w:rPr>
      <w:rFonts w:eastAsia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E5EC1"/>
    <w:pPr>
      <w:widowControl/>
      <w:spacing w:before="0" w:line="240" w:lineRule="auto"/>
      <w:ind w:firstLine="567"/>
    </w:pPr>
    <w:rPr>
      <w:rFonts w:eastAsia="Times New Roman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BE5EC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1DF9"/>
    <w:rPr>
      <w:rFonts w:ascii="Times New Roman" w:eastAsia="Times New Roman" w:hAnsi="Times New Roman"/>
      <w:sz w:val="20"/>
      <w:szCs w:val="20"/>
    </w:rPr>
  </w:style>
  <w:style w:type="paragraph" w:customStyle="1" w:styleId="a">
    <w:name w:val="Абзац списка"/>
    <w:basedOn w:val="Normal"/>
    <w:uiPriority w:val="99"/>
    <w:rsid w:val="00C1447C"/>
    <w:pPr>
      <w:widowControl/>
      <w:spacing w:before="0" w:line="240" w:lineRule="auto"/>
      <w:ind w:left="720"/>
      <w:contextualSpacing/>
      <w:jc w:val="left"/>
    </w:pPr>
    <w:rPr>
      <w:sz w:val="20"/>
    </w:rPr>
  </w:style>
  <w:style w:type="character" w:customStyle="1" w:styleId="A2">
    <w:name w:val="A2"/>
    <w:uiPriority w:val="99"/>
    <w:rsid w:val="00573C30"/>
    <w:rPr>
      <w:color w:val="221E1F"/>
      <w:sz w:val="20"/>
    </w:rPr>
  </w:style>
  <w:style w:type="paragraph" w:customStyle="1" w:styleId="Default">
    <w:name w:val="Default"/>
    <w:uiPriority w:val="99"/>
    <w:rsid w:val="00573C3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Header">
    <w:name w:val="header"/>
    <w:basedOn w:val="Normal"/>
    <w:link w:val="HeaderChar1"/>
    <w:uiPriority w:val="99"/>
    <w:rsid w:val="00567B75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pacing w:before="0" w:line="240" w:lineRule="auto"/>
      <w:jc w:val="left"/>
      <w:textAlignment w:val="baseline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F54FA"/>
    <w:rPr>
      <w:rFonts w:ascii="Times New Roman" w:hAnsi="Times New Roman" w:cs="Times New Roman"/>
      <w:sz w:val="20"/>
      <w:szCs w:val="20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567B75"/>
    <w:rPr>
      <w:rFonts w:cs="Times New Roman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8A2AC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E84C75"/>
    <w:rPr>
      <w:rFonts w:ascii="Times New Roman" w:hAnsi="Times New Roman" w:cs="Times New Roman"/>
      <w:sz w:val="20"/>
      <w:szCs w:val="20"/>
    </w:rPr>
  </w:style>
  <w:style w:type="paragraph" w:customStyle="1" w:styleId="ConsPlusNormal">
    <w:name w:val="ConsPlusNormal"/>
    <w:uiPriority w:val="99"/>
    <w:rsid w:val="00327F1D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paragraph" w:customStyle="1" w:styleId="2">
    <w:name w:val="Обычный2"/>
    <w:uiPriority w:val="99"/>
    <w:rsid w:val="00327F1D"/>
    <w:pPr>
      <w:widowControl w:val="0"/>
      <w:snapToGrid w:val="0"/>
      <w:ind w:firstLine="320"/>
      <w:jc w:val="both"/>
    </w:pPr>
    <w:rPr>
      <w:rFonts w:ascii="Times New Roman" w:eastAsia="Times New Roman" w:hAnsi="Times New Roman"/>
      <w:sz w:val="20"/>
      <w:szCs w:val="20"/>
    </w:rPr>
  </w:style>
  <w:style w:type="paragraph" w:customStyle="1" w:styleId="a0">
    <w:name w:val="Стиль"/>
    <w:basedOn w:val="Normal"/>
    <w:next w:val="Title"/>
    <w:uiPriority w:val="99"/>
    <w:rsid w:val="00327F1D"/>
    <w:pPr>
      <w:widowControl/>
      <w:spacing w:before="0" w:line="360" w:lineRule="auto"/>
      <w:jc w:val="center"/>
    </w:pPr>
    <w:rPr>
      <w:rFonts w:eastAsia="Times New Roman"/>
      <w:sz w:val="24"/>
    </w:rPr>
  </w:style>
  <w:style w:type="paragraph" w:styleId="Title">
    <w:name w:val="Title"/>
    <w:basedOn w:val="Normal"/>
    <w:link w:val="TitleChar"/>
    <w:uiPriority w:val="99"/>
    <w:qFormat/>
    <w:locked/>
    <w:rsid w:val="00327F1D"/>
    <w:pPr>
      <w:spacing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7E26D8"/>
    <w:rPr>
      <w:rFonts w:asciiTheme="majorHAnsi" w:eastAsiaTheme="majorEastAsia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157</TotalTime>
  <Pages>4</Pages>
  <Words>1186</Words>
  <Characters>6766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33</cp:revision>
  <dcterms:created xsi:type="dcterms:W3CDTF">2014-05-10T07:45:00Z</dcterms:created>
  <dcterms:modified xsi:type="dcterms:W3CDTF">2016-12-08T07:43:00Z</dcterms:modified>
</cp:coreProperties>
</file>