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15A" w:rsidRDefault="009B615A" w:rsidP="00A676BB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B615A" w:rsidRDefault="009B615A" w:rsidP="00801A05">
      <w:pPr>
        <w:pStyle w:val="BodyText"/>
        <w:rPr>
          <w:b w:val="0"/>
        </w:rPr>
      </w:pPr>
      <w:r>
        <w:rPr>
          <w:b w:val="0"/>
          <w:szCs w:val="28"/>
        </w:rPr>
        <w:t>Дисциплина Б1.Б</w:t>
      </w:r>
      <w:r>
        <w:rPr>
          <w:b w:val="0"/>
        </w:rPr>
        <w:t>.3 Иностранный язык</w:t>
      </w:r>
    </w:p>
    <w:p w:rsidR="009B615A" w:rsidRDefault="009B615A" w:rsidP="00801A05">
      <w:pPr>
        <w:pStyle w:val="BodyText"/>
        <w:rPr>
          <w:b w:val="0"/>
          <w:szCs w:val="28"/>
        </w:rPr>
      </w:pPr>
    </w:p>
    <w:p w:rsidR="009B615A" w:rsidRDefault="009B615A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1,2,3</w:t>
      </w:r>
    </w:p>
    <w:p w:rsidR="009B615A" w:rsidRPr="00081B8F" w:rsidRDefault="009B615A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324</w:t>
      </w:r>
    </w:p>
    <w:p w:rsidR="009B615A" w:rsidRPr="00081B8F" w:rsidRDefault="009B615A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9</w:t>
      </w:r>
    </w:p>
    <w:p w:rsidR="009B615A" w:rsidRDefault="009B615A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1,2 семестры-зачет, 3 семестр-экзамен</w:t>
      </w:r>
    </w:p>
    <w:p w:rsidR="009B615A" w:rsidRDefault="009B615A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B615A" w:rsidRDefault="009B615A" w:rsidP="00081B8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9B615A" w:rsidRPr="00B95C5D" w:rsidRDefault="009B615A" w:rsidP="00B95C5D">
      <w:pPr>
        <w:tabs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81B8F">
        <w:rPr>
          <w:rFonts w:ascii="Times New Roman" w:hAnsi="Times New Roman"/>
          <w:sz w:val="28"/>
          <w:szCs w:val="28"/>
        </w:rPr>
        <w:t xml:space="preserve">Дисциплина «Иностранный язык» </w:t>
      </w:r>
      <w:r>
        <w:rPr>
          <w:rFonts w:ascii="Times New Roman" w:hAnsi="Times New Roman"/>
          <w:sz w:val="28"/>
          <w:szCs w:val="28"/>
        </w:rPr>
        <w:t xml:space="preserve">относится к  </w:t>
      </w:r>
      <w:r w:rsidRPr="00D80042">
        <w:rPr>
          <w:rFonts w:ascii="Times New Roman" w:hAnsi="Times New Roman"/>
          <w:sz w:val="28"/>
          <w:szCs w:val="28"/>
        </w:rPr>
        <w:t>ба</w:t>
      </w:r>
      <w:r>
        <w:rPr>
          <w:rFonts w:ascii="Times New Roman" w:hAnsi="Times New Roman"/>
          <w:sz w:val="28"/>
          <w:szCs w:val="28"/>
        </w:rPr>
        <w:t>зовой</w:t>
      </w:r>
      <w:r w:rsidRPr="00D80042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D80042">
        <w:rPr>
          <w:rFonts w:ascii="Times New Roman" w:hAnsi="Times New Roman"/>
          <w:sz w:val="28"/>
          <w:szCs w:val="28"/>
        </w:rPr>
        <w:t xml:space="preserve">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</w:t>
      </w:r>
      <w:r w:rsidRPr="00D80042">
        <w:rPr>
          <w:rFonts w:ascii="Times New Roman" w:hAnsi="Times New Roman"/>
          <w:sz w:val="28"/>
          <w:szCs w:val="28"/>
        </w:rPr>
        <w:t>по направлени</w:t>
      </w:r>
      <w:r>
        <w:rPr>
          <w:rFonts w:ascii="Times New Roman" w:hAnsi="Times New Roman"/>
          <w:sz w:val="28"/>
          <w:szCs w:val="28"/>
        </w:rPr>
        <w:t>ю</w:t>
      </w:r>
      <w:r w:rsidRPr="00D80042">
        <w:rPr>
          <w:rFonts w:ascii="Times New Roman" w:hAnsi="Times New Roman"/>
          <w:sz w:val="28"/>
          <w:szCs w:val="28"/>
        </w:rPr>
        <w:t xml:space="preserve"> </w:t>
      </w:r>
      <w:r w:rsidRPr="009C08FB">
        <w:rPr>
          <w:rFonts w:ascii="Times New Roman" w:hAnsi="Times New Roman"/>
          <w:sz w:val="28"/>
          <w:szCs w:val="28"/>
        </w:rPr>
        <w:t>44.03.0</w:t>
      </w:r>
      <w:r>
        <w:rPr>
          <w:rFonts w:ascii="Times New Roman" w:hAnsi="Times New Roman"/>
          <w:sz w:val="28"/>
          <w:szCs w:val="28"/>
        </w:rPr>
        <w:t>1</w:t>
      </w:r>
      <w:r w:rsidRPr="00964E26">
        <w:rPr>
          <w:rFonts w:ascii="Times New Roman" w:hAnsi="Times New Roman"/>
          <w:sz w:val="28"/>
          <w:szCs w:val="28"/>
        </w:rPr>
        <w:t xml:space="preserve"> </w:t>
      </w:r>
      <w:r w:rsidRPr="00964E26">
        <w:rPr>
          <w:rFonts w:ascii="Times New Roman" w:hAnsi="Times New Roman"/>
          <w:i/>
          <w:sz w:val="28"/>
          <w:szCs w:val="28"/>
        </w:rPr>
        <w:t>Педагогическое образование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95C5D">
        <w:rPr>
          <w:rFonts w:ascii="Times New Roman" w:hAnsi="Times New Roman"/>
          <w:sz w:val="28"/>
          <w:szCs w:val="28"/>
        </w:rPr>
        <w:t>Содержание дисциплины</w:t>
      </w:r>
      <w:r w:rsidRPr="00B95C5D">
        <w:rPr>
          <w:rFonts w:ascii="Times New Roman" w:hAnsi="Times New Roman"/>
          <w:b/>
          <w:sz w:val="28"/>
          <w:szCs w:val="28"/>
        </w:rPr>
        <w:t xml:space="preserve"> </w:t>
      </w:r>
      <w:r w:rsidRPr="00B95C5D">
        <w:rPr>
          <w:rFonts w:ascii="Times New Roman" w:hAnsi="Times New Roman"/>
          <w:sz w:val="28"/>
          <w:szCs w:val="28"/>
        </w:rPr>
        <w:t>характеризуется</w:t>
      </w:r>
      <w:r w:rsidRPr="00B95C5D">
        <w:rPr>
          <w:rFonts w:ascii="Times New Roman" w:hAnsi="Times New Roman"/>
          <w:b/>
          <w:sz w:val="28"/>
          <w:szCs w:val="28"/>
        </w:rPr>
        <w:t xml:space="preserve"> </w:t>
      </w:r>
      <w:r w:rsidRPr="00B95C5D">
        <w:rPr>
          <w:rFonts w:ascii="Times New Roman" w:hAnsi="Times New Roman"/>
          <w:sz w:val="28"/>
          <w:szCs w:val="28"/>
        </w:rPr>
        <w:t xml:space="preserve"> полифункциональностью: иностранный язык выступает не только как цель обучения, но и как средство приобретения сведений в различных областях знания. В этом реализуются широкие межпредметные связи дисциплины «Иностранный язык» с другими общими и профессиональными дисциплинами.</w:t>
      </w:r>
    </w:p>
    <w:p w:rsidR="009B615A" w:rsidRDefault="009B615A" w:rsidP="00081B8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9B615A" w:rsidRDefault="009B615A" w:rsidP="00081B8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81B8F">
        <w:rPr>
          <w:rFonts w:ascii="Times New Roman" w:hAnsi="Times New Roman"/>
          <w:sz w:val="28"/>
          <w:szCs w:val="28"/>
        </w:rPr>
        <w:t>Цель дисциплины</w:t>
      </w:r>
      <w:r>
        <w:rPr>
          <w:rFonts w:ascii="Times New Roman" w:hAnsi="Times New Roman"/>
          <w:sz w:val="28"/>
          <w:szCs w:val="28"/>
        </w:rPr>
        <w:t xml:space="preserve"> - развитие профессионально-ориентированной иноязычной коммуникативной компетенции студентов, то есть их способности и готовности осуществлять непосредственное или опосредованное общение и добиваться взаимопонимания посредством иностранного языка.</w:t>
      </w:r>
    </w:p>
    <w:p w:rsidR="009B615A" w:rsidRPr="00081B8F" w:rsidRDefault="009B615A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81B8F">
        <w:rPr>
          <w:rFonts w:ascii="Times New Roman" w:hAnsi="Times New Roman"/>
          <w:sz w:val="28"/>
          <w:szCs w:val="28"/>
        </w:rPr>
        <w:t xml:space="preserve">Задачи: </w:t>
      </w:r>
    </w:p>
    <w:p w:rsidR="009B615A" w:rsidRDefault="009B615A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языковую компетенцию - овладение языковыми средствами в соответствии с отобранными темами и сферами общения;</w:t>
      </w:r>
    </w:p>
    <w:p w:rsidR="009B615A" w:rsidRDefault="009B615A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речевую компетенцию – основные виды речевой деятельности (говорение, аудирование, чтение и письмо) в сфере бытового и профессионального общения;</w:t>
      </w:r>
    </w:p>
    <w:p w:rsidR="009B615A" w:rsidRDefault="009B615A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социокультурную компетенцию – умение строить свое речевое и неречевое поведение адекватно социокультурной специфике, формирование умений  выделять общее и специфическое в культуре родной страны и стран изучаемого языка;</w:t>
      </w:r>
    </w:p>
    <w:p w:rsidR="009B615A" w:rsidRDefault="009B615A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компенсаторную компетенцию –</w:t>
      </w:r>
      <w:r>
        <w:rPr>
          <w:rFonts w:ascii="Times New Roman" w:hAnsi="Times New Roman"/>
          <w:color w:val="161616"/>
          <w:sz w:val="28"/>
          <w:szCs w:val="28"/>
        </w:rPr>
        <w:t xml:space="preserve"> способность восполнять в процессе общения недостаточность знания языка, а также речевого и социального опыта общения на иностранном языке;</w:t>
      </w:r>
    </w:p>
    <w:p w:rsidR="009B615A" w:rsidRDefault="009B615A" w:rsidP="00801A0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развить учебно-познавательную компетенцию – умение совершенствовать учебную деятельность по овладению иностранным языком, удовлетворять с его помощью познавательные интересы в других областях знания. </w:t>
      </w:r>
    </w:p>
    <w:p w:rsidR="009B615A" w:rsidRDefault="009B615A" w:rsidP="00081B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B615A" w:rsidRDefault="009B615A" w:rsidP="00801A0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9B615A" w:rsidRDefault="009B615A" w:rsidP="00801A0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Формирование тезауруса по темам: </w:t>
      </w:r>
      <w:r>
        <w:rPr>
          <w:rFonts w:ascii="Times New Roman" w:hAnsi="Times New Roman"/>
          <w:i/>
          <w:sz w:val="28"/>
          <w:szCs w:val="28"/>
        </w:rPr>
        <w:t>Знакомство. Обучение в университете. Работа. Выбор профессии. Мотивация и условия труда. Профессии и должностные обязанности. Структура и деятельность компании. Презентация. Технологические новинки. Телефонные переговоры. Страны и национальности. Национальные стереотипы. Особенности межкультурной коммуникации. Транспорт. Авиаперелеты. Путешествия. Поиск работы. Основы профессиональной деятельности.</w:t>
      </w:r>
    </w:p>
    <w:p w:rsidR="009B615A" w:rsidRDefault="009B615A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Чтение прагматических текстов и текстов по специальности. Просмотровое, поисковое чтение, чтение с общим охватом содержание, изучающее чтение. Особенности прагматических текстов справочно-информационного и рекламного характера. Особенности языка инструкций. Страноведческие тексты. Особенности научного текста.</w:t>
      </w:r>
    </w:p>
    <w:p w:rsidR="009B615A" w:rsidRDefault="009B615A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устного делового общения. Телефонные переговоры, презентации, заседания, собеседования. Типовые ситуации знакомства, прощания, уточнения, пояснения, рекомендации, просьбы. Выражение намерения, возможности, сомнения, запрета; согласия/несогласия, обсуждение планов. Выражение отношения и оценки. Диалоги прагматического характера: как спросить дорогу, как заказать номер в отеле, еду в ресторане, сделать покупки. Речевые стратегии установления контакта, поддержания разговора, окончания контакта. Правила этикета при деловом общении. Дискуссия. Противопоставление положительных и отрицательных сторон явления. Формирование и обоснование своей точки зрения. Речевые стратегии аргументации. Подготовка презентации. Языковые средства и речевые формулы для проведения презентации. Речевые стратегии публичного выступления.</w:t>
      </w:r>
    </w:p>
    <w:p w:rsidR="009B615A" w:rsidRDefault="009B615A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Оформление визитной карточки. Заполнение регистрационной формы. Заполнение бланков документов. Составление плана и опорного конспекта прочитанного текста, написание аннотации. Личные и деловые письма. Составление электронного письма (e-mail). Правила оформления и этикет электронной корреспонденции. Составление резюме (автобиографии) и сопроводительного письма.</w:t>
      </w:r>
    </w:p>
    <w:p w:rsidR="009B615A" w:rsidRDefault="009B615A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Природа и причины межкультурных конфликтов в повседневном общении. Пути преодоления межкультурных конфликтов. Снятие оценочности и устранение стереотипов в отношении инокультурного поведения. Формирование стратегий вербального и невербального поведения при межкультурном общении.</w:t>
      </w:r>
    </w:p>
    <w:p w:rsidR="009B615A" w:rsidRDefault="009B615A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B615A" w:rsidRDefault="009B615A" w:rsidP="00B41F19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</w:t>
      </w:r>
      <w:r w:rsidRPr="00B41F1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общекультурными (ОК) и общепрофессиональными (ОПК) компетенциями:</w:t>
      </w:r>
    </w:p>
    <w:p w:rsidR="009B615A" w:rsidRDefault="009B615A" w:rsidP="00081B8F">
      <w:pPr>
        <w:tabs>
          <w:tab w:val="left" w:pos="360"/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676BB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4</w:t>
      </w:r>
      <w:r w:rsidRPr="00A676BB">
        <w:rPr>
          <w:rFonts w:ascii="Times New Roman" w:hAnsi="Times New Roman"/>
          <w:sz w:val="28"/>
          <w:szCs w:val="28"/>
        </w:rPr>
        <w:t xml:space="preserve">: способен  </w:t>
      </w:r>
      <w:r w:rsidRPr="00C56447">
        <w:rPr>
          <w:rFonts w:ascii="Times New Roman" w:hAnsi="Times New Roman"/>
          <w:sz w:val="28"/>
          <w:szCs w:val="28"/>
        </w:rPr>
        <w:t xml:space="preserve">к коммуникации в устной и письменной формах на русском и иностранном языках для решения задач межличностного и межкультурного взаимодействия </w:t>
      </w:r>
      <w:r w:rsidRPr="00A676BB">
        <w:rPr>
          <w:rFonts w:ascii="Times New Roman" w:hAnsi="Times New Roman"/>
          <w:sz w:val="28"/>
          <w:szCs w:val="28"/>
        </w:rPr>
        <w:t>(</w:t>
      </w:r>
      <w:r w:rsidRPr="00A676BB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A676BB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A676BB">
        <w:rPr>
          <w:rFonts w:ascii="Times New Roman" w:hAnsi="Times New Roman"/>
          <w:i/>
          <w:sz w:val="28"/>
          <w:szCs w:val="28"/>
        </w:rPr>
        <w:t xml:space="preserve"> </w:t>
      </w:r>
      <w:r w:rsidRPr="00A676BB">
        <w:rPr>
          <w:rFonts w:ascii="Times New Roman" w:hAnsi="Times New Roman"/>
          <w:sz w:val="28"/>
          <w:szCs w:val="28"/>
        </w:rPr>
        <w:t>грамматические основы изучаемого языка, обеспечивающие коммуникацию профессионального</w:t>
      </w:r>
      <w:r w:rsidRPr="00720772">
        <w:rPr>
          <w:rFonts w:ascii="Times New Roman" w:hAnsi="Times New Roman"/>
          <w:sz w:val="28"/>
          <w:szCs w:val="28"/>
        </w:rPr>
        <w:t xml:space="preserve"> характера без искажения смысла при письменном и устном общении; основную профессиональную терминологию;</w:t>
      </w:r>
      <w:r w:rsidRPr="00720772">
        <w:rPr>
          <w:rFonts w:ascii="Times New Roman" w:hAnsi="Times New Roman"/>
          <w:i/>
          <w:sz w:val="28"/>
          <w:szCs w:val="28"/>
        </w:rPr>
        <w:t xml:space="preserve"> </w:t>
      </w:r>
      <w:r w:rsidRPr="00720772">
        <w:rPr>
          <w:rFonts w:ascii="Times New Roman" w:hAnsi="Times New Roman"/>
          <w:sz w:val="28"/>
          <w:szCs w:val="28"/>
        </w:rPr>
        <w:t>основные речевые формулы общения;</w:t>
      </w:r>
      <w:r w:rsidRPr="00720772">
        <w:rPr>
          <w:rFonts w:ascii="Times New Roman" w:hAnsi="Times New Roman"/>
          <w:i/>
          <w:sz w:val="28"/>
          <w:szCs w:val="28"/>
        </w:rPr>
        <w:t xml:space="preserve"> 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72077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720772">
        <w:rPr>
          <w:rFonts w:ascii="Times New Roman" w:hAnsi="Times New Roman"/>
          <w:i/>
          <w:sz w:val="28"/>
          <w:szCs w:val="28"/>
        </w:rPr>
        <w:t xml:space="preserve"> </w:t>
      </w:r>
      <w:r w:rsidRPr="00720772">
        <w:rPr>
          <w:rFonts w:ascii="Times New Roman" w:hAnsi="Times New Roman"/>
          <w:sz w:val="28"/>
          <w:szCs w:val="28"/>
        </w:rPr>
        <w:t>использовать иностранный язык в межличностном общении и профессиональной деятельности;</w:t>
      </w:r>
      <w:r w:rsidRPr="00720772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720772">
        <w:rPr>
          <w:rFonts w:ascii="Times New Roman" w:hAnsi="Times New Roman"/>
          <w:i/>
          <w:sz w:val="28"/>
          <w:szCs w:val="28"/>
        </w:rPr>
        <w:t xml:space="preserve"> </w:t>
      </w:r>
      <w:r w:rsidRPr="00720772">
        <w:rPr>
          <w:rFonts w:ascii="Times New Roman" w:hAnsi="Times New Roman"/>
          <w:sz w:val="28"/>
          <w:szCs w:val="28"/>
        </w:rPr>
        <w:t>навыками выражения своих мыслей и мнения в межличностном и деловом общении на иностранном языке</w:t>
      </w:r>
      <w:r>
        <w:rPr>
          <w:rFonts w:ascii="Times New Roman" w:hAnsi="Times New Roman"/>
          <w:sz w:val="28"/>
          <w:szCs w:val="28"/>
        </w:rPr>
        <w:t>);</w:t>
      </w:r>
    </w:p>
    <w:p w:rsidR="009B615A" w:rsidRPr="00B95C5D" w:rsidRDefault="009B615A" w:rsidP="00081B8F">
      <w:pPr>
        <w:tabs>
          <w:tab w:val="left" w:pos="360"/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95C5D">
        <w:rPr>
          <w:rFonts w:ascii="Times New Roman" w:hAnsi="Times New Roman"/>
          <w:sz w:val="28"/>
          <w:szCs w:val="28"/>
        </w:rPr>
        <w:t>ОК-6: способен  к самоорганизации и самообразованию (</w:t>
      </w:r>
      <w:r w:rsidRPr="00B95C5D">
        <w:rPr>
          <w:rFonts w:ascii="Times New Roman" w:hAnsi="Times New Roman"/>
          <w:i/>
          <w:sz w:val="28"/>
          <w:szCs w:val="28"/>
        </w:rPr>
        <w:t xml:space="preserve">знает </w:t>
      </w:r>
      <w:r w:rsidRPr="00B95C5D">
        <w:rPr>
          <w:rFonts w:ascii="Times New Roman" w:hAnsi="Times New Roman"/>
          <w:sz w:val="28"/>
          <w:szCs w:val="28"/>
        </w:rPr>
        <w:t xml:space="preserve">понятие самооценки, ценностного социокультурного самоопределения и саморазвития;   </w:t>
      </w:r>
      <w:r w:rsidRPr="00B95C5D">
        <w:rPr>
          <w:rFonts w:ascii="Times New Roman" w:hAnsi="Times New Roman"/>
          <w:i/>
          <w:sz w:val="28"/>
          <w:szCs w:val="28"/>
        </w:rPr>
        <w:t xml:space="preserve">умеет </w:t>
      </w:r>
      <w:r w:rsidRPr="00B95C5D">
        <w:rPr>
          <w:rFonts w:ascii="Times New Roman" w:hAnsi="Times New Roman"/>
          <w:sz w:val="28"/>
          <w:szCs w:val="28"/>
        </w:rPr>
        <w:t xml:space="preserve">анализировать свои поступки, оценивать себя, владеть основами саморазвития; </w:t>
      </w:r>
      <w:r w:rsidRPr="00B95C5D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B95C5D">
        <w:rPr>
          <w:rFonts w:ascii="Times New Roman" w:hAnsi="Times New Roman"/>
          <w:sz w:val="28"/>
          <w:szCs w:val="28"/>
        </w:rPr>
        <w:t>самоанализом своих профессионально значимых личностных качеств; методами организации психолого-педагогической службы в образовательной среде);</w:t>
      </w:r>
    </w:p>
    <w:p w:rsidR="009B615A" w:rsidRPr="00B95C5D" w:rsidRDefault="009B615A" w:rsidP="00B95C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95C5D">
        <w:rPr>
          <w:rFonts w:ascii="Times New Roman" w:hAnsi="Times New Roman"/>
          <w:sz w:val="28"/>
          <w:szCs w:val="28"/>
        </w:rPr>
        <w:t xml:space="preserve">        ОПК-5: владеет основами профессиональной этики и речевой</w:t>
      </w:r>
      <w:r w:rsidRPr="00C56447">
        <w:rPr>
          <w:rFonts w:ascii="Times New Roman" w:hAnsi="Times New Roman"/>
          <w:sz w:val="28"/>
          <w:szCs w:val="28"/>
        </w:rPr>
        <w:t xml:space="preserve"> культуры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5C5D">
        <w:rPr>
          <w:rFonts w:ascii="Times New Roman" w:hAnsi="Times New Roman"/>
          <w:sz w:val="28"/>
          <w:szCs w:val="28"/>
        </w:rPr>
        <w:t>(</w:t>
      </w:r>
      <w:r w:rsidRPr="00B95C5D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5C5D">
        <w:rPr>
          <w:rFonts w:ascii="Times New Roman" w:hAnsi="Times New Roman"/>
          <w:sz w:val="28"/>
          <w:szCs w:val="28"/>
        </w:rPr>
        <w:t>грамматические основы изучаемого языка, обеспечивающие коммуникацию общего и профессионального характера без искажения смысла; лексический минимум иностранного языка общего и терминологического характера; основные речевые формулы бытового и делового общения; правила речевого этикета для осуществления общей и профессиональной коммуникации в иноязычной среде; социокультурные закономерности и особенности межкультурного взаимодействия;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5C5D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B95C5D">
        <w:rPr>
          <w:rFonts w:ascii="Times New Roman" w:hAnsi="Times New Roman"/>
          <w:sz w:val="28"/>
          <w:szCs w:val="28"/>
        </w:rPr>
        <w:t>использовать знание иностранного языка в профессиональной деятельности и межличностном общении для личностного и профессионального роста; осознанно использовать (обобщать, анализировать) иноязычную информацию;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5C5D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5C5D">
        <w:rPr>
          <w:rFonts w:ascii="Times New Roman" w:hAnsi="Times New Roman"/>
          <w:sz w:val="28"/>
          <w:szCs w:val="28"/>
        </w:rPr>
        <w:t>навыками самостоятельного поиска и оценки информации из иноязычных источников).</w:t>
      </w:r>
    </w:p>
    <w:p w:rsidR="009B615A" w:rsidRDefault="009B615A" w:rsidP="00801A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B615A" w:rsidRDefault="009B615A" w:rsidP="00081B8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9B615A" w:rsidRDefault="009B615A" w:rsidP="00081B8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Помимо традиционных, используются интерактивные формы обучения, такие как: работа в «закрытых» парах и малых группах, дискуссия, мозговой штурм, анализ кейсов, подготовка проектов, ролевые игры и специально разработанные языковые игры для отработки грамматических структур и лексического материала. </w:t>
      </w:r>
    </w:p>
    <w:p w:rsidR="009B615A" w:rsidRDefault="009B615A" w:rsidP="00CE048D">
      <w:pPr>
        <w:spacing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B615A" w:rsidRDefault="009B615A" w:rsidP="00801A05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sz w:val="28"/>
          <w:szCs w:val="28"/>
        </w:rPr>
        <w:t xml:space="preserve"> В.Л. Каракчиева, канд. филол. наук, кафедра иностранных языков</w:t>
      </w:r>
    </w:p>
    <w:p w:rsidR="009B615A" w:rsidRDefault="009B615A" w:rsidP="00801A05"/>
    <w:p w:rsidR="009B615A" w:rsidRDefault="009B615A">
      <w:bookmarkStart w:id="0" w:name="_GoBack"/>
      <w:bookmarkEnd w:id="0"/>
    </w:p>
    <w:sectPr w:rsidR="009B615A" w:rsidSect="00A676BB">
      <w:pgSz w:w="11906" w:h="16838"/>
      <w:pgMar w:top="720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6607D"/>
    <w:multiLevelType w:val="hybridMultilevel"/>
    <w:tmpl w:val="C30895CC"/>
    <w:lvl w:ilvl="0" w:tplc="4CB89CF2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45AE"/>
    <w:rsid w:val="00081B8F"/>
    <w:rsid w:val="000C7A6A"/>
    <w:rsid w:val="001D45D8"/>
    <w:rsid w:val="00252EF7"/>
    <w:rsid w:val="00375904"/>
    <w:rsid w:val="00405704"/>
    <w:rsid w:val="004312C8"/>
    <w:rsid w:val="00527784"/>
    <w:rsid w:val="005F059D"/>
    <w:rsid w:val="00720772"/>
    <w:rsid w:val="00801A05"/>
    <w:rsid w:val="00871120"/>
    <w:rsid w:val="008B178A"/>
    <w:rsid w:val="0094402A"/>
    <w:rsid w:val="00964E26"/>
    <w:rsid w:val="009B615A"/>
    <w:rsid w:val="009C08FB"/>
    <w:rsid w:val="009C12BE"/>
    <w:rsid w:val="009C5588"/>
    <w:rsid w:val="009D044B"/>
    <w:rsid w:val="00A173FF"/>
    <w:rsid w:val="00A42DAA"/>
    <w:rsid w:val="00A676BB"/>
    <w:rsid w:val="00A85EC8"/>
    <w:rsid w:val="00AD4FD9"/>
    <w:rsid w:val="00AD5C9D"/>
    <w:rsid w:val="00B21A30"/>
    <w:rsid w:val="00B41F19"/>
    <w:rsid w:val="00B52C44"/>
    <w:rsid w:val="00B95C5D"/>
    <w:rsid w:val="00BA3879"/>
    <w:rsid w:val="00C04BE0"/>
    <w:rsid w:val="00C06E5D"/>
    <w:rsid w:val="00C56447"/>
    <w:rsid w:val="00C9256C"/>
    <w:rsid w:val="00CE048D"/>
    <w:rsid w:val="00CF1CC8"/>
    <w:rsid w:val="00D03A2C"/>
    <w:rsid w:val="00D4515B"/>
    <w:rsid w:val="00D80042"/>
    <w:rsid w:val="00D95B65"/>
    <w:rsid w:val="00E46757"/>
    <w:rsid w:val="00E6648F"/>
    <w:rsid w:val="00EA699A"/>
    <w:rsid w:val="00EC45AE"/>
    <w:rsid w:val="00F67817"/>
    <w:rsid w:val="00FE3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A05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801A05"/>
    <w:pPr>
      <w:spacing w:after="0" w:line="240" w:lineRule="auto"/>
      <w:jc w:val="center"/>
    </w:pPr>
    <w:rPr>
      <w:rFonts w:ascii="Times New Roman" w:eastAsia="Calibri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01A05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501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3</Pages>
  <Words>967</Words>
  <Characters>5514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Малащенко Юрий Михайлович</dc:creator>
  <cp:keywords/>
  <dc:description/>
  <cp:lastModifiedBy>ChuTN</cp:lastModifiedBy>
  <cp:revision>12</cp:revision>
  <dcterms:created xsi:type="dcterms:W3CDTF">2014-06-30T04:30:00Z</dcterms:created>
  <dcterms:modified xsi:type="dcterms:W3CDTF">2016-12-07T08:08:00Z</dcterms:modified>
</cp:coreProperties>
</file>