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320" w:rsidRPr="00570CFC" w:rsidRDefault="00DB1320" w:rsidP="00113A41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DB1320" w:rsidRPr="00570CFC" w:rsidRDefault="00DB1320" w:rsidP="00113A41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DB1320" w:rsidRPr="00FF79E4" w:rsidRDefault="00DB1320" w:rsidP="00113A41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851EF7">
        <w:rPr>
          <w:szCs w:val="28"/>
        </w:rPr>
        <w:t>1</w:t>
      </w:r>
      <w:r>
        <w:rPr>
          <w:szCs w:val="28"/>
        </w:rPr>
        <w:t>.В.ДВ.</w:t>
      </w:r>
      <w:r w:rsidRPr="0059598E">
        <w:rPr>
          <w:szCs w:val="28"/>
        </w:rPr>
        <w:t>11</w:t>
      </w:r>
      <w:r>
        <w:rPr>
          <w:szCs w:val="28"/>
        </w:rPr>
        <w:t>.1</w:t>
      </w:r>
      <w:r w:rsidRPr="00851EF7">
        <w:rPr>
          <w:szCs w:val="28"/>
        </w:rPr>
        <w:t xml:space="preserve"> </w:t>
      </w:r>
      <w:r>
        <w:rPr>
          <w:szCs w:val="28"/>
        </w:rPr>
        <w:t xml:space="preserve"> </w:t>
      </w:r>
      <w:r w:rsidRPr="00F55EA9">
        <w:rPr>
          <w:szCs w:val="28"/>
        </w:rPr>
        <w:t>Жизненно-стилевой подход к изучению потребительского поведения</w:t>
      </w:r>
    </w:p>
    <w:p w:rsidR="00DB1320" w:rsidRDefault="00DB1320" w:rsidP="00113A41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DB1320" w:rsidRPr="0059598E" w:rsidRDefault="00DB1320" w:rsidP="00113A41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59598E">
        <w:rPr>
          <w:sz w:val="28"/>
          <w:szCs w:val="28"/>
        </w:rPr>
        <w:t>8</w:t>
      </w:r>
    </w:p>
    <w:p w:rsidR="00DB1320" w:rsidRPr="0059598E" w:rsidRDefault="00DB1320" w:rsidP="00113A41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DB1320" w:rsidRPr="0059598E" w:rsidRDefault="00DB1320" w:rsidP="00113A4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DB1320" w:rsidRDefault="00DB1320" w:rsidP="00113A4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DB1320" w:rsidRPr="009A4B7A" w:rsidRDefault="00DB1320" w:rsidP="00113A41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DB1320" w:rsidRDefault="00DB1320" w:rsidP="00113A4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DB1320" w:rsidRDefault="00DB1320" w:rsidP="00113A41">
      <w:pPr>
        <w:jc w:val="both"/>
        <w:rPr>
          <w:i/>
          <w:iCs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113A41">
        <w:rPr>
          <w:sz w:val="28"/>
          <w:szCs w:val="28"/>
        </w:rPr>
        <w:t xml:space="preserve">Дисциплина по выбору </w:t>
      </w:r>
      <w:r>
        <w:rPr>
          <w:sz w:val="28"/>
          <w:szCs w:val="28"/>
        </w:rPr>
        <w:t>«</w:t>
      </w:r>
      <w:r w:rsidRPr="00F55EA9">
        <w:rPr>
          <w:sz w:val="28"/>
          <w:szCs w:val="28"/>
        </w:rPr>
        <w:t>Жизненно-стилевой подход к изучению потребительского поведения</w:t>
      </w:r>
      <w:r>
        <w:rPr>
          <w:sz w:val="28"/>
          <w:szCs w:val="28"/>
        </w:rPr>
        <w:t>»</w:t>
      </w:r>
      <w:r w:rsidRPr="00113A41">
        <w:rPr>
          <w:sz w:val="28"/>
          <w:szCs w:val="28"/>
        </w:rPr>
        <w:t xml:space="preserve"> </w:t>
      </w:r>
      <w:r>
        <w:rPr>
          <w:sz w:val="28"/>
          <w:szCs w:val="28"/>
        </w:rPr>
        <w:t>относится к</w:t>
      </w:r>
      <w:r w:rsidRPr="00696AE6">
        <w:rPr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sz w:val="28"/>
          <w:szCs w:val="28"/>
        </w:rPr>
        <w:t>ов</w:t>
      </w:r>
      <w:r w:rsidRPr="00696AE6">
        <w:rPr>
          <w:sz w:val="28"/>
          <w:szCs w:val="28"/>
        </w:rPr>
        <w:t xml:space="preserve"> по направлению </w:t>
      </w:r>
      <w:r w:rsidRPr="00696AE6">
        <w:rPr>
          <w:iCs/>
          <w:sz w:val="28"/>
          <w:szCs w:val="28"/>
        </w:rPr>
        <w:t>43.03.03  </w:t>
      </w:r>
      <w:r w:rsidRPr="00696AE6">
        <w:rPr>
          <w:i/>
          <w:iCs/>
          <w:sz w:val="28"/>
          <w:szCs w:val="28"/>
        </w:rPr>
        <w:t>Гостиничное дело</w:t>
      </w:r>
      <w:r>
        <w:rPr>
          <w:i/>
          <w:iCs/>
          <w:sz w:val="28"/>
          <w:szCs w:val="28"/>
        </w:rPr>
        <w:t>.</w:t>
      </w:r>
    </w:p>
    <w:p w:rsidR="00DB1320" w:rsidRPr="00F55EA9" w:rsidRDefault="00DB1320" w:rsidP="0059598E">
      <w:pPr>
        <w:tabs>
          <w:tab w:val="left" w:pos="540"/>
        </w:tabs>
        <w:jc w:val="both"/>
        <w:rPr>
          <w:sz w:val="28"/>
          <w:szCs w:val="28"/>
        </w:rPr>
      </w:pPr>
      <w:r w:rsidRPr="0059598E">
        <w:rPr>
          <w:sz w:val="28"/>
          <w:szCs w:val="28"/>
        </w:rPr>
        <w:t xml:space="preserve">        </w:t>
      </w:r>
      <w:r w:rsidRPr="00F55EA9">
        <w:rPr>
          <w:sz w:val="28"/>
          <w:szCs w:val="28"/>
        </w:rPr>
        <w:t>Дисциплина «Жизненно-стилевой подход к изучению потребительского поведения» содержательно дополняет дисциплину базовой части «Сервисная</w:t>
      </w:r>
      <w:smartTag w:uri="urn:schemas-microsoft-com:office:smarttags" w:element="PersonName">
        <w:r w:rsidRPr="00F55EA9">
          <w:rPr>
            <w:sz w:val="28"/>
            <w:szCs w:val="28"/>
          </w:rPr>
          <w:t xml:space="preserve"> </w:t>
        </w:r>
      </w:smartTag>
      <w:r w:rsidRPr="00F55EA9">
        <w:rPr>
          <w:sz w:val="28"/>
          <w:szCs w:val="28"/>
        </w:rPr>
        <w:t>деятельность».</w:t>
      </w:r>
    </w:p>
    <w:p w:rsidR="00DB1320" w:rsidRPr="00113A41" w:rsidRDefault="00DB1320" w:rsidP="00851EF7">
      <w:pPr>
        <w:tabs>
          <w:tab w:val="left" w:pos="540"/>
        </w:tabs>
        <w:jc w:val="both"/>
        <w:rPr>
          <w:sz w:val="28"/>
          <w:szCs w:val="28"/>
        </w:rPr>
      </w:pPr>
    </w:p>
    <w:p w:rsidR="00DB1320" w:rsidRDefault="00DB1320" w:rsidP="0059598E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DB1320" w:rsidRPr="00F55EA9" w:rsidRDefault="00DB1320" w:rsidP="0059598E">
      <w:pPr>
        <w:tabs>
          <w:tab w:val="left" w:pos="540"/>
        </w:tabs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Цель</w:t>
      </w:r>
      <w:r w:rsidRPr="00F55EA9">
        <w:rPr>
          <w:i/>
          <w:iCs/>
          <w:sz w:val="28"/>
          <w:szCs w:val="28"/>
        </w:rPr>
        <w:t xml:space="preserve"> </w:t>
      </w:r>
      <w:r w:rsidRPr="00F55EA9">
        <w:rPr>
          <w:iCs/>
          <w:sz w:val="28"/>
          <w:szCs w:val="28"/>
        </w:rPr>
        <w:t>изучения</w:t>
      </w:r>
      <w:r w:rsidRPr="00F55EA9">
        <w:rPr>
          <w:i/>
          <w:iCs/>
          <w:sz w:val="28"/>
          <w:szCs w:val="28"/>
        </w:rPr>
        <w:t xml:space="preserve"> </w:t>
      </w:r>
      <w:r w:rsidRPr="00F55EA9">
        <w:rPr>
          <w:sz w:val="28"/>
          <w:szCs w:val="28"/>
        </w:rPr>
        <w:t xml:space="preserve">дисциплины «Жизненно-стилевой подход к изучению потребительского поведения» состоит в ознакомлении и практическом освоении студентами метода изучения потребностей, мотивов, ценностей социальных групп, идентифицирующих себя в обществе с помощью потребления товаров и услуг. </w:t>
      </w:r>
    </w:p>
    <w:p w:rsidR="00DB1320" w:rsidRPr="00F55EA9" w:rsidRDefault="00DB1320" w:rsidP="0059598E">
      <w:pPr>
        <w:tabs>
          <w:tab w:val="left" w:pos="993"/>
        </w:tabs>
        <w:ind w:firstLine="709"/>
        <w:rPr>
          <w:sz w:val="28"/>
          <w:szCs w:val="28"/>
        </w:rPr>
      </w:pPr>
      <w:r w:rsidRPr="00F55EA9">
        <w:rPr>
          <w:sz w:val="28"/>
          <w:szCs w:val="28"/>
        </w:rPr>
        <w:t>Задачи дисциплины:</w:t>
      </w:r>
    </w:p>
    <w:p w:rsidR="00DB1320" w:rsidRPr="00F55EA9" w:rsidRDefault="00DB1320" w:rsidP="0059598E">
      <w:pPr>
        <w:widowControl w:val="0"/>
        <w:numPr>
          <w:ilvl w:val="0"/>
          <w:numId w:val="2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55EA9">
        <w:rPr>
          <w:sz w:val="28"/>
          <w:szCs w:val="28"/>
        </w:rPr>
        <w:t>сформировать у студентов представление о сущности и содержании жизненно-стилевого подхода к изучению потребительского поведения;</w:t>
      </w:r>
    </w:p>
    <w:p w:rsidR="00DB1320" w:rsidRPr="00F55EA9" w:rsidRDefault="00DB1320" w:rsidP="0059598E">
      <w:pPr>
        <w:widowControl w:val="0"/>
        <w:numPr>
          <w:ilvl w:val="0"/>
          <w:numId w:val="2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55EA9">
        <w:rPr>
          <w:sz w:val="28"/>
          <w:szCs w:val="28"/>
        </w:rPr>
        <w:t xml:space="preserve">дать знания глубинных основ поведения индивида; </w:t>
      </w:r>
    </w:p>
    <w:p w:rsidR="00DB1320" w:rsidRPr="00F55EA9" w:rsidRDefault="00DB1320" w:rsidP="0059598E">
      <w:pPr>
        <w:widowControl w:val="0"/>
        <w:numPr>
          <w:ilvl w:val="0"/>
          <w:numId w:val="2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55EA9">
        <w:rPr>
          <w:sz w:val="28"/>
          <w:szCs w:val="28"/>
        </w:rPr>
        <w:t>изучить способы индивидуализации обслуживания с учетом особенностей жизненного стиля потребителя;</w:t>
      </w:r>
    </w:p>
    <w:p w:rsidR="00DB1320" w:rsidRPr="00F55EA9" w:rsidRDefault="00DB1320" w:rsidP="0059598E">
      <w:pPr>
        <w:widowControl w:val="0"/>
        <w:numPr>
          <w:ilvl w:val="0"/>
          <w:numId w:val="2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55EA9">
        <w:rPr>
          <w:sz w:val="28"/>
          <w:szCs w:val="28"/>
        </w:rPr>
        <w:t>научить студентов определять стратегию потребительского спроса, обновления ассортимента товаров и услуг;</w:t>
      </w:r>
    </w:p>
    <w:p w:rsidR="00DB1320" w:rsidRPr="00F55EA9" w:rsidRDefault="00DB1320" w:rsidP="0059598E">
      <w:pPr>
        <w:widowControl w:val="0"/>
        <w:numPr>
          <w:ilvl w:val="0"/>
          <w:numId w:val="2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55EA9">
        <w:rPr>
          <w:sz w:val="28"/>
          <w:szCs w:val="28"/>
        </w:rPr>
        <w:t>изучить процессы индивидуализации и плюрализации жизненных стилей в современном обществе.</w:t>
      </w:r>
    </w:p>
    <w:p w:rsidR="00DB1320" w:rsidRPr="00851EF7" w:rsidRDefault="00DB1320" w:rsidP="00113A41">
      <w:pPr>
        <w:ind w:firstLine="357"/>
        <w:jc w:val="both"/>
        <w:rPr>
          <w:bCs/>
          <w:sz w:val="28"/>
          <w:szCs w:val="28"/>
        </w:rPr>
      </w:pPr>
    </w:p>
    <w:p w:rsidR="00DB1320" w:rsidRDefault="00DB1320" w:rsidP="00851EF7">
      <w:pPr>
        <w:tabs>
          <w:tab w:val="left" w:pos="540"/>
        </w:tabs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DB1320" w:rsidRPr="0089134C" w:rsidRDefault="00DB1320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113A41">
        <w:rPr>
          <w:sz w:val="28"/>
          <w:szCs w:val="28"/>
        </w:rPr>
        <w:t>Предмет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Человек в окружающей среде</w:t>
      </w:r>
      <w:r>
        <w:rPr>
          <w:sz w:val="28"/>
          <w:szCs w:val="28"/>
        </w:rPr>
        <w:t xml:space="preserve">. </w:t>
      </w:r>
      <w:r w:rsidRPr="00F55EA9">
        <w:rPr>
          <w:sz w:val="28"/>
          <w:szCs w:val="28"/>
        </w:rPr>
        <w:t>Роль ценностей в жизненно-стилевом подходе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Жизненно-стилевой подход к сегментации  рынка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Методология  жизненно-стилевых исследований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Разработка выборочного плана исследования и определение объема выборки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Методы и инструменты жизненно-стилевых исследований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Разработка вопросника (инструментария) исследования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Методы обработки и анализа информации</w:t>
      </w:r>
      <w:r>
        <w:rPr>
          <w:sz w:val="28"/>
          <w:szCs w:val="28"/>
        </w:rPr>
        <w:t>.</w:t>
      </w:r>
      <w:r w:rsidRPr="0059598E">
        <w:rPr>
          <w:sz w:val="28"/>
          <w:szCs w:val="28"/>
        </w:rPr>
        <w:t xml:space="preserve"> </w:t>
      </w:r>
      <w:r w:rsidRPr="00F55EA9">
        <w:rPr>
          <w:sz w:val="28"/>
          <w:szCs w:val="28"/>
        </w:rPr>
        <w:t>Отчет и презентация результатов исследования</w:t>
      </w:r>
      <w:r>
        <w:rPr>
          <w:sz w:val="28"/>
          <w:szCs w:val="28"/>
        </w:rPr>
        <w:t>.</w:t>
      </w:r>
    </w:p>
    <w:p w:rsidR="00DB1320" w:rsidRDefault="00DB1320" w:rsidP="00113A4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</w:p>
    <w:p w:rsidR="00DB1320" w:rsidRDefault="00DB1320" w:rsidP="0059598E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</w:t>
      </w:r>
    </w:p>
    <w:p w:rsidR="00DB1320" w:rsidRPr="0098447D" w:rsidRDefault="00DB1320" w:rsidP="00A538A5">
      <w:pPr>
        <w:pStyle w:val="2"/>
        <w:shd w:val="clear" w:color="auto" w:fill="auto"/>
        <w:tabs>
          <w:tab w:val="left" w:pos="540"/>
          <w:tab w:val="left" w:pos="720"/>
        </w:tabs>
        <w:spacing w:line="240" w:lineRule="auto"/>
        <w:jc w:val="both"/>
        <w:rPr>
          <w:rStyle w:val="a0"/>
          <w:b w:val="0"/>
          <w:bCs/>
          <w:spacing w:val="-20"/>
        </w:rPr>
      </w:pPr>
      <w:r w:rsidRPr="0098447D">
        <w:rPr>
          <w:rStyle w:val="a0"/>
          <w:b w:val="0"/>
          <w:bCs/>
          <w:lang w:eastAsia="ru-RU"/>
        </w:rPr>
        <w:t xml:space="preserve">       ОК-2:</w:t>
      </w:r>
      <w:r w:rsidRPr="0098447D">
        <w:rPr>
          <w:rStyle w:val="a0"/>
          <w:b w:val="0"/>
          <w:bCs/>
          <w:spacing w:val="-20"/>
          <w:lang w:eastAsia="ru-RU"/>
        </w:rPr>
        <w:t xml:space="preserve"> </w:t>
      </w:r>
      <w:r w:rsidRPr="0098447D">
        <w:rPr>
          <w:rStyle w:val="a0"/>
          <w:b w:val="0"/>
          <w:bCs/>
          <w:lang w:eastAsia="ru-RU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98447D">
        <w:rPr>
          <w:rStyle w:val="a0"/>
          <w:b w:val="0"/>
          <w:bCs/>
          <w:spacing w:val="-20"/>
          <w:lang w:eastAsia="ru-RU"/>
        </w:rPr>
        <w:t>(</w:t>
      </w:r>
      <w:r w:rsidRPr="0098447D">
        <w:rPr>
          <w:rFonts w:ascii="Times New Roman" w:hAnsi="Times New Roman"/>
          <w:i/>
          <w:szCs w:val="28"/>
        </w:rPr>
        <w:t>знать</w:t>
      </w:r>
      <w:r w:rsidRPr="0098447D">
        <w:rPr>
          <w:rFonts w:ascii="Times New Roman" w:hAnsi="Times New Roman"/>
          <w:szCs w:val="28"/>
        </w:rPr>
        <w:t xml:space="preserve"> базовые  подходы к анализу социально значимых проблем и процессов;</w:t>
      </w:r>
      <w:r w:rsidRPr="0098447D">
        <w:rPr>
          <w:rFonts w:ascii="Times New Roman" w:hAnsi="Times New Roman"/>
          <w:b/>
          <w:szCs w:val="28"/>
        </w:rPr>
        <w:t xml:space="preserve"> </w:t>
      </w:r>
      <w:r w:rsidRPr="0098447D">
        <w:rPr>
          <w:rFonts w:ascii="Times New Roman" w:hAnsi="Times New Roman"/>
          <w:i/>
          <w:szCs w:val="28"/>
        </w:rPr>
        <w:t>уметь</w:t>
      </w:r>
      <w:r w:rsidRPr="0098447D">
        <w:rPr>
          <w:rFonts w:ascii="Times New Roman" w:hAnsi="Times New Roman"/>
          <w:szCs w:val="28"/>
        </w:rPr>
        <w:t xml:space="preserve"> анализировать социально значимые проблемы, используя знания методов и теорий социально-гуманитарных наук;</w:t>
      </w:r>
      <w:r w:rsidRPr="0098447D">
        <w:rPr>
          <w:rFonts w:ascii="Times New Roman" w:hAnsi="Times New Roman"/>
          <w:b/>
          <w:szCs w:val="28"/>
        </w:rPr>
        <w:t xml:space="preserve"> </w:t>
      </w:r>
      <w:r w:rsidRPr="0098447D">
        <w:rPr>
          <w:rFonts w:ascii="Times New Roman" w:hAnsi="Times New Roman"/>
          <w:i/>
          <w:szCs w:val="28"/>
        </w:rPr>
        <w:t>владеть</w:t>
      </w:r>
      <w:r w:rsidRPr="0098447D">
        <w:rPr>
          <w:rFonts w:ascii="Times New Roman" w:hAnsi="Times New Roman"/>
          <w:szCs w:val="28"/>
        </w:rPr>
        <w:t xml:space="preserve"> навыками применения социально-гуманитарных знаний к анализу и прогнозированию конкретных ситуаций социального взаимодействия</w:t>
      </w:r>
      <w:r w:rsidRPr="0098447D">
        <w:rPr>
          <w:rStyle w:val="a0"/>
          <w:b w:val="0"/>
          <w:bCs/>
          <w:spacing w:val="-20"/>
          <w:lang w:eastAsia="ru-RU"/>
        </w:rPr>
        <w:t>);</w:t>
      </w:r>
    </w:p>
    <w:p w:rsidR="00DB1320" w:rsidRPr="0098447D" w:rsidRDefault="00DB1320" w:rsidP="00A538A5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98447D">
        <w:rPr>
          <w:sz w:val="28"/>
          <w:szCs w:val="28"/>
        </w:rPr>
        <w:t xml:space="preserve">       ОК-6: способен    </w:t>
      </w:r>
      <w:r w:rsidRPr="0098447D">
        <w:rPr>
          <w:rStyle w:val="a0"/>
          <w:b w:val="0"/>
          <w:lang w:eastAsia="en-US"/>
        </w:rPr>
        <w:t xml:space="preserve">работать в коллективе, толерантно воспринимать социальные, этнические, конфессиональные и культурные различия </w:t>
      </w:r>
      <w:r w:rsidRPr="0098447D">
        <w:rPr>
          <w:sz w:val="28"/>
          <w:szCs w:val="28"/>
        </w:rPr>
        <w:t>(</w:t>
      </w:r>
      <w:r w:rsidRPr="0098447D">
        <w:rPr>
          <w:i/>
          <w:sz w:val="28"/>
          <w:szCs w:val="28"/>
        </w:rPr>
        <w:t xml:space="preserve">знать </w:t>
      </w:r>
      <w:r w:rsidRPr="0098447D">
        <w:rPr>
          <w:sz w:val="28"/>
          <w:szCs w:val="28"/>
        </w:rPr>
        <w:t xml:space="preserve">основы делового общения; </w:t>
      </w:r>
      <w:r w:rsidRPr="0098447D">
        <w:rPr>
          <w:i/>
          <w:sz w:val="28"/>
          <w:szCs w:val="28"/>
        </w:rPr>
        <w:t>уметь</w:t>
      </w:r>
      <w:r w:rsidRPr="0098447D">
        <w:rPr>
          <w:sz w:val="28"/>
          <w:szCs w:val="28"/>
        </w:rPr>
        <w:t xml:space="preserve"> организовать сервисную деятельность с учетом этнических, национальных, расовых, конфессиональных особенностей потребителей; </w:t>
      </w:r>
      <w:r w:rsidRPr="0098447D">
        <w:rPr>
          <w:i/>
          <w:sz w:val="28"/>
          <w:szCs w:val="28"/>
        </w:rPr>
        <w:t xml:space="preserve">владеть </w:t>
      </w:r>
      <w:r w:rsidRPr="0098447D">
        <w:rPr>
          <w:sz w:val="28"/>
          <w:szCs w:val="28"/>
        </w:rPr>
        <w:t>навыками</w:t>
      </w:r>
      <w:r w:rsidRPr="0098447D">
        <w:rPr>
          <w:i/>
          <w:sz w:val="28"/>
          <w:szCs w:val="28"/>
        </w:rPr>
        <w:t xml:space="preserve"> </w:t>
      </w:r>
      <w:r w:rsidRPr="0098447D">
        <w:rPr>
          <w:sz w:val="28"/>
          <w:szCs w:val="28"/>
        </w:rPr>
        <w:t xml:space="preserve">разрешения конфликтных ситуаций в коллективе); </w:t>
      </w:r>
    </w:p>
    <w:p w:rsidR="00DB1320" w:rsidRPr="0098447D" w:rsidRDefault="00DB1320" w:rsidP="00A538A5">
      <w:pPr>
        <w:pStyle w:val="Default"/>
        <w:jc w:val="both"/>
        <w:rPr>
          <w:sz w:val="28"/>
          <w:szCs w:val="28"/>
        </w:rPr>
      </w:pPr>
      <w:r w:rsidRPr="0098447D">
        <w:rPr>
          <w:sz w:val="28"/>
          <w:szCs w:val="28"/>
        </w:rPr>
        <w:t xml:space="preserve">       ПК-6: готов    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 (</w:t>
      </w:r>
      <w:r w:rsidRPr="0098447D">
        <w:rPr>
          <w:i/>
          <w:sz w:val="28"/>
          <w:szCs w:val="28"/>
        </w:rPr>
        <w:t xml:space="preserve">знать </w:t>
      </w:r>
      <w:r w:rsidRPr="0098447D">
        <w:rPr>
          <w:sz w:val="28"/>
          <w:szCs w:val="28"/>
        </w:rPr>
        <w:t>особенности клиентурных отношений на предприятиях сферы сервиса</w:t>
      </w:r>
      <w:r w:rsidRPr="0098447D">
        <w:rPr>
          <w:i/>
          <w:sz w:val="28"/>
          <w:szCs w:val="28"/>
        </w:rPr>
        <w:t xml:space="preserve">, уметь </w:t>
      </w:r>
      <w:r w:rsidRPr="0098447D">
        <w:rPr>
          <w:spacing w:val="-6"/>
          <w:sz w:val="28"/>
          <w:szCs w:val="28"/>
        </w:rPr>
        <w:t xml:space="preserve">организовать сервисную деятельность в соответствии с </w:t>
      </w:r>
      <w:r w:rsidRPr="0098447D">
        <w:rPr>
          <w:sz w:val="28"/>
          <w:szCs w:val="28"/>
        </w:rPr>
        <w:t>этнокультурными, историческими и религиозными традициями</w:t>
      </w:r>
      <w:r w:rsidRPr="0098447D">
        <w:rPr>
          <w:i/>
          <w:sz w:val="28"/>
          <w:szCs w:val="28"/>
        </w:rPr>
        <w:t xml:space="preserve">, владеть </w:t>
      </w:r>
      <w:r w:rsidRPr="0098447D">
        <w:rPr>
          <w:sz w:val="28"/>
          <w:szCs w:val="28"/>
        </w:rPr>
        <w:t>анализом рыночной конъюнктуры);</w:t>
      </w:r>
    </w:p>
    <w:p w:rsidR="00DB1320" w:rsidRPr="0098447D" w:rsidRDefault="00DB1320" w:rsidP="00A538A5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98447D">
        <w:rPr>
          <w:rStyle w:val="a0"/>
          <w:b w:val="0"/>
          <w:bCs/>
          <w:spacing w:val="-20"/>
        </w:rPr>
        <w:t xml:space="preserve">           </w:t>
      </w:r>
      <w:r w:rsidRPr="0098447D">
        <w:rPr>
          <w:rFonts w:ascii="Times New Roman" w:hAnsi="Times New Roman"/>
        </w:rPr>
        <w:t>ПК-9:</w:t>
      </w:r>
      <w:r w:rsidRPr="0098447D">
        <w:rPr>
          <w:rStyle w:val="a0"/>
          <w:b w:val="0"/>
          <w:bCs/>
          <w:spacing w:val="-20"/>
        </w:rPr>
        <w:t xml:space="preserve">  </w:t>
      </w:r>
      <w:r w:rsidRPr="0098447D">
        <w:rPr>
          <w:rFonts w:ascii="Times New Roman" w:hAnsi="Times New Roman"/>
        </w:rPr>
        <w:t>способен  использовать современные научные принципы и методы исследования рынка гостиничных услуг (</w:t>
      </w:r>
      <w:r w:rsidRPr="0098447D">
        <w:rPr>
          <w:rFonts w:ascii="Times New Roman" w:hAnsi="Times New Roman"/>
          <w:i/>
          <w:szCs w:val="28"/>
        </w:rPr>
        <w:t xml:space="preserve">знать </w:t>
      </w:r>
      <w:r w:rsidRPr="0098447D">
        <w:rPr>
          <w:rFonts w:ascii="Times New Roman" w:hAnsi="Times New Roman"/>
          <w:szCs w:val="28"/>
        </w:rPr>
        <w:t>приемы и способы анализа социально-психологических особенностей потребителя потребителей</w:t>
      </w:r>
      <w:r w:rsidRPr="0098447D">
        <w:rPr>
          <w:rFonts w:ascii="Times New Roman" w:hAnsi="Times New Roman"/>
          <w:i/>
          <w:szCs w:val="28"/>
        </w:rPr>
        <w:t xml:space="preserve">, уметь </w:t>
      </w:r>
      <w:r w:rsidRPr="0098447D">
        <w:rPr>
          <w:rFonts w:ascii="Times New Roman" w:hAnsi="Times New Roman"/>
          <w:szCs w:val="28"/>
        </w:rPr>
        <w:t>определять стратегию потребительского спроса, обновления ассортимента товаров и услуг;</w:t>
      </w:r>
      <w:r w:rsidRPr="0098447D">
        <w:rPr>
          <w:rFonts w:ascii="Times New Roman" w:hAnsi="Times New Roman"/>
          <w:i/>
          <w:szCs w:val="28"/>
        </w:rPr>
        <w:t xml:space="preserve"> владеть</w:t>
      </w:r>
      <w:r w:rsidRPr="0098447D">
        <w:rPr>
          <w:rFonts w:ascii="Times New Roman" w:hAnsi="Times New Roman"/>
          <w:szCs w:val="28"/>
        </w:rPr>
        <w:t xml:space="preserve"> приемами исследования поведения потребителей</w:t>
      </w:r>
      <w:r w:rsidRPr="0098447D">
        <w:rPr>
          <w:rFonts w:ascii="Times New Roman" w:hAnsi="Times New Roman"/>
        </w:rPr>
        <w:t>);</w:t>
      </w:r>
    </w:p>
    <w:p w:rsidR="00DB1320" w:rsidRPr="0098447D" w:rsidRDefault="00DB1320" w:rsidP="00A538A5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98447D">
        <w:rPr>
          <w:rFonts w:ascii="Times New Roman" w:hAnsi="Times New Roman"/>
        </w:rPr>
        <w:t>ПК-10: готов к применению прикладных методов исследовательской деятельности в области формирования и продвижения гостиничного продукта, соответствующего требованиям потребителей (</w:t>
      </w:r>
      <w:r w:rsidRPr="0098447D">
        <w:rPr>
          <w:rFonts w:ascii="Times New Roman" w:hAnsi="Times New Roman"/>
          <w:i/>
          <w:szCs w:val="28"/>
        </w:rPr>
        <w:t xml:space="preserve">знать </w:t>
      </w:r>
      <w:r w:rsidRPr="0098447D">
        <w:rPr>
          <w:rFonts w:ascii="Times New Roman" w:hAnsi="Times New Roman"/>
          <w:szCs w:val="28"/>
        </w:rPr>
        <w:t xml:space="preserve">научно-практические подходы к формированию и продвижению гостиничного продукта, </w:t>
      </w:r>
      <w:r w:rsidRPr="0098447D">
        <w:rPr>
          <w:rFonts w:ascii="Times New Roman" w:hAnsi="Times New Roman"/>
          <w:i/>
          <w:szCs w:val="28"/>
        </w:rPr>
        <w:t>уметь</w:t>
      </w:r>
      <w:r w:rsidRPr="0098447D">
        <w:rPr>
          <w:rFonts w:ascii="Times New Roman" w:hAnsi="Times New Roman"/>
          <w:szCs w:val="28"/>
        </w:rPr>
        <w:t xml:space="preserve"> формировать гостиничный продукт на основе требований потребителей, </w:t>
      </w:r>
      <w:r w:rsidRPr="0098447D">
        <w:rPr>
          <w:rFonts w:ascii="Times New Roman" w:hAnsi="Times New Roman"/>
          <w:i/>
          <w:szCs w:val="28"/>
        </w:rPr>
        <w:t>владеть</w:t>
      </w:r>
      <w:r w:rsidRPr="0098447D">
        <w:rPr>
          <w:rFonts w:ascii="Times New Roman" w:hAnsi="Times New Roman"/>
          <w:szCs w:val="28"/>
        </w:rPr>
        <w:t xml:space="preserve"> современными технологиями формирования и продвижения гостиничного продукта</w:t>
      </w:r>
      <w:r w:rsidRPr="0098447D">
        <w:rPr>
          <w:rFonts w:ascii="Times New Roman" w:hAnsi="Times New Roman"/>
        </w:rPr>
        <w:t>).</w:t>
      </w:r>
    </w:p>
    <w:p w:rsidR="00DB1320" w:rsidRPr="00F55EA9" w:rsidRDefault="00DB1320" w:rsidP="0059598E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9134C">
        <w:rPr>
          <w:sz w:val="28"/>
          <w:szCs w:val="28"/>
        </w:rPr>
        <w:t xml:space="preserve">       </w:t>
      </w:r>
    </w:p>
    <w:p w:rsidR="00DB1320" w:rsidRDefault="00DB1320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DB1320" w:rsidRPr="00113A41" w:rsidRDefault="00DB1320" w:rsidP="00716EF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13A41">
        <w:rPr>
          <w:sz w:val="28"/>
          <w:szCs w:val="28"/>
        </w:rPr>
        <w:t xml:space="preserve">В соответствии с требованиями федеральных государственных стандартов высшего образования реализация компетентностного подхода должна предусматривать широкое использование в учебном процессе активных и интерактивных форм проведения занятий  в сочетании с внеаудиторной работой с целью формирования и развития 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 xml:space="preserve">профессиональных навыков студентов. </w:t>
      </w:r>
    </w:p>
    <w:p w:rsidR="00DB1320" w:rsidRDefault="00DB1320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bookmarkStart w:id="0" w:name="_GoBack"/>
      <w:bookmarkEnd w:id="0"/>
      <w:r>
        <w:rPr>
          <w:b/>
          <w:sz w:val="28"/>
          <w:szCs w:val="28"/>
        </w:rPr>
        <w:t xml:space="preserve">      </w:t>
      </w:r>
    </w:p>
    <w:p w:rsidR="00DB1320" w:rsidRPr="0059598E" w:rsidRDefault="00DB1320" w:rsidP="0059598E">
      <w:pPr>
        <w:pStyle w:val="Heading2"/>
        <w:tabs>
          <w:tab w:val="left" w:pos="540"/>
        </w:tabs>
        <w:jc w:val="both"/>
        <w:rPr>
          <w:b w:val="0"/>
          <w:szCs w:val="28"/>
        </w:rPr>
      </w:pPr>
      <w:r>
        <w:t xml:space="preserve">       </w:t>
      </w:r>
      <w:r w:rsidRPr="00851EF7">
        <w:t xml:space="preserve">Составитель: </w:t>
      </w:r>
      <w:r>
        <w:rPr>
          <w:b w:val="0"/>
        </w:rPr>
        <w:t xml:space="preserve">Ю.С. </w:t>
      </w:r>
      <w:r w:rsidRPr="0059598E">
        <w:rPr>
          <w:b w:val="0"/>
        </w:rPr>
        <w:t>Жильцова, канд. социол. наук, кафедра социального управления</w:t>
      </w:r>
    </w:p>
    <w:p w:rsidR="00DB1320" w:rsidRDefault="00DB1320" w:rsidP="00113A41"/>
    <w:p w:rsidR="00DB1320" w:rsidRDefault="00DB1320" w:rsidP="00113A41"/>
    <w:p w:rsidR="00DB1320" w:rsidRDefault="00DB1320"/>
    <w:sectPr w:rsidR="00DB1320" w:rsidSect="0059598E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337F"/>
    <w:multiLevelType w:val="hybridMultilevel"/>
    <w:tmpl w:val="48EE295E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1346"/>
    <w:rsid w:val="0004317C"/>
    <w:rsid w:val="0008255D"/>
    <w:rsid w:val="00082B41"/>
    <w:rsid w:val="00095888"/>
    <w:rsid w:val="00113A41"/>
    <w:rsid w:val="00231F0A"/>
    <w:rsid w:val="00324165"/>
    <w:rsid w:val="00570CFC"/>
    <w:rsid w:val="0059598E"/>
    <w:rsid w:val="005D0675"/>
    <w:rsid w:val="00696AE6"/>
    <w:rsid w:val="006C77B0"/>
    <w:rsid w:val="00710153"/>
    <w:rsid w:val="00716EF6"/>
    <w:rsid w:val="00851EF7"/>
    <w:rsid w:val="0089134C"/>
    <w:rsid w:val="00953098"/>
    <w:rsid w:val="0098447D"/>
    <w:rsid w:val="009A4B7A"/>
    <w:rsid w:val="009C7218"/>
    <w:rsid w:val="00A04A8F"/>
    <w:rsid w:val="00A2711D"/>
    <w:rsid w:val="00A538A5"/>
    <w:rsid w:val="00AD3619"/>
    <w:rsid w:val="00AD7DE4"/>
    <w:rsid w:val="00B07978"/>
    <w:rsid w:val="00B429E9"/>
    <w:rsid w:val="00BA1346"/>
    <w:rsid w:val="00C7744B"/>
    <w:rsid w:val="00CB7EA2"/>
    <w:rsid w:val="00CD51B0"/>
    <w:rsid w:val="00CE758C"/>
    <w:rsid w:val="00D531F0"/>
    <w:rsid w:val="00D60F18"/>
    <w:rsid w:val="00D6499E"/>
    <w:rsid w:val="00D95427"/>
    <w:rsid w:val="00DB1320"/>
    <w:rsid w:val="00DF751C"/>
    <w:rsid w:val="00F55EA9"/>
    <w:rsid w:val="00FD2DC0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A41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9598E"/>
    <w:pPr>
      <w:keepNext/>
      <w:overflowPunct w:val="0"/>
      <w:autoSpaceDE w:val="0"/>
      <w:autoSpaceDN w:val="0"/>
      <w:adjustRightInd w:val="0"/>
      <w:jc w:val="center"/>
      <w:outlineLvl w:val="1"/>
    </w:pPr>
    <w:rPr>
      <w:rFonts w:eastAsia="Calibri"/>
      <w:b/>
      <w:bCs/>
      <w:sz w:val="28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B7EA2"/>
    <w:rPr>
      <w:rFonts w:ascii="Cambria" w:hAnsi="Cambria" w:cs="Times New Roman"/>
      <w:b/>
      <w:bCs/>
      <w:i/>
      <w:iCs/>
      <w:sz w:val="28"/>
      <w:szCs w:val="28"/>
    </w:rPr>
  </w:style>
  <w:style w:type="paragraph" w:styleId="Title">
    <w:name w:val="Title"/>
    <w:basedOn w:val="Normal"/>
    <w:link w:val="TitleChar"/>
    <w:uiPriority w:val="99"/>
    <w:qFormat/>
    <w:rsid w:val="00113A41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113A41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113A4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13A4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">
    <w:name w:val="Основной текст_"/>
    <w:link w:val="2"/>
    <w:uiPriority w:val="99"/>
    <w:locked/>
    <w:rsid w:val="00A538A5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A538A5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A538A5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Default">
    <w:name w:val="Default"/>
    <w:uiPriority w:val="99"/>
    <w:rsid w:val="00A538A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3</Pages>
  <Words>692</Words>
  <Characters>3951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2015-03-05T08:13:00Z</dcterms:created>
  <dcterms:modified xsi:type="dcterms:W3CDTF">2016-11-03T03:27:00Z</dcterms:modified>
</cp:coreProperties>
</file>