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EC8" w:rsidRDefault="000C3EC8" w:rsidP="00F0101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C3EC8" w:rsidRPr="00A1491C" w:rsidRDefault="000C3EC8" w:rsidP="00A1491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Б1.В.ДВ.2.2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региональной социальной политики</w:t>
      </w: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3</w:t>
      </w:r>
    </w:p>
    <w:p w:rsidR="000C3EC8" w:rsidRPr="003455DC" w:rsidRDefault="000C3EC8" w:rsidP="00A1491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0C3EC8" w:rsidRDefault="000C3EC8" w:rsidP="00A149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3455DC">
        <w:rPr>
          <w:rFonts w:ascii="Times New Roman" w:hAnsi="Times New Roman"/>
          <w:sz w:val="28"/>
          <w:szCs w:val="28"/>
        </w:rPr>
        <w:t>Дисциплина по выбору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 xml:space="preserve">«Основы региональной социальной политики» включена в </w:t>
      </w:r>
      <w:r w:rsidRPr="00B31C09"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вариативную часть</w:t>
      </w:r>
      <w:r w:rsidRPr="003455DC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73749C">
        <w:rPr>
          <w:rFonts w:ascii="Times New Roman" w:hAnsi="Times New Roman"/>
          <w:sz w:val="28"/>
          <w:szCs w:val="28"/>
        </w:rPr>
        <w:t>43.03.03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i/>
          <w:sz w:val="28"/>
          <w:szCs w:val="28"/>
        </w:rPr>
        <w:t>Гостиничное дело</w:t>
      </w:r>
      <w:r w:rsidRPr="003455DC">
        <w:rPr>
          <w:rFonts w:ascii="Times New Roman" w:hAnsi="Times New Roman"/>
          <w:sz w:val="28"/>
          <w:szCs w:val="28"/>
        </w:rPr>
        <w:t xml:space="preserve">. </w:t>
      </w:r>
    </w:p>
    <w:p w:rsidR="000C3EC8" w:rsidRPr="003455DC" w:rsidRDefault="000C3EC8" w:rsidP="00B31C0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455DC">
        <w:rPr>
          <w:rFonts w:ascii="Times New Roman" w:hAnsi="Times New Roman"/>
          <w:sz w:val="28"/>
          <w:szCs w:val="28"/>
        </w:rPr>
        <w:t>Дисциплина «Основы региональной социальной политики» содержательно взаимосвязана и дополняет дисциплину базовой части «Основы социального государства».</w:t>
      </w:r>
    </w:p>
    <w:p w:rsidR="000C3EC8" w:rsidRPr="003455DC" w:rsidRDefault="000C3EC8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C3EC8" w:rsidRPr="003455DC" w:rsidRDefault="000C3EC8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0C3EC8" w:rsidRPr="003455DC" w:rsidRDefault="000C3EC8" w:rsidP="00A149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455DC">
        <w:rPr>
          <w:rFonts w:ascii="Times New Roman" w:hAnsi="Times New Roman"/>
          <w:sz w:val="28"/>
          <w:szCs w:val="28"/>
        </w:rPr>
        <w:t xml:space="preserve">Цель дисциплины </w:t>
      </w:r>
      <w:r>
        <w:rPr>
          <w:rFonts w:ascii="Times New Roman" w:hAnsi="Times New Roman"/>
          <w:sz w:val="28"/>
          <w:szCs w:val="28"/>
        </w:rPr>
        <w:t>–</w:t>
      </w:r>
      <w:r w:rsidRPr="003455DC">
        <w:rPr>
          <w:rFonts w:ascii="Times New Roman" w:hAnsi="Times New Roman"/>
          <w:sz w:val="28"/>
          <w:szCs w:val="28"/>
        </w:rPr>
        <w:t xml:space="preserve"> научить студентов навыкам самостоятельного системного подхода к анализу и комплексной оценке социального развития региона как результата реализации системы политик, осуществляемых на региональном уровне – экономической и  социальной;</w:t>
      </w:r>
    </w:p>
    <w:p w:rsidR="000C3EC8" w:rsidRPr="003455DC" w:rsidRDefault="000C3EC8" w:rsidP="00A1491C">
      <w:pPr>
        <w:tabs>
          <w:tab w:val="left" w:pos="540"/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3455DC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дать студентам глубокие и систематизированные знания о теоретико-методологических основах социальной политики;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показать сущность, содержание и цели ОРСП;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 xml:space="preserve"> определить место ОРСП в системе общественно-экономических отношений, её взаимосвязи с другими народнохозяйственными и общественными проблемами; 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ознакомиться с  основными институтами ОРСП и их функциями;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знать стратегию и приоритеты ОСПР РФ на современном этапе;</w:t>
      </w:r>
    </w:p>
    <w:p w:rsidR="000C3EC8" w:rsidRPr="003455DC" w:rsidRDefault="000C3EC8" w:rsidP="00E638D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понимать особенности и проблемы ОРСП.</w:t>
      </w:r>
    </w:p>
    <w:p w:rsidR="000C3EC8" w:rsidRPr="003455DC" w:rsidRDefault="000C3EC8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C3EC8" w:rsidRPr="003455DC" w:rsidRDefault="000C3EC8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C3EC8" w:rsidRPr="003455DC" w:rsidRDefault="000C3EC8" w:rsidP="00A149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Социальная политика как общественная теория и практика. Социально-трудовая сфера – основа социального развития и социальной политики. Сущность, содержание и цели социальной политики. Социальная структура общества. Закономерности, критерии и типы социальных группировок. Социальная трансформация и социальная безопасность. Предмет, объект и субъекты социальной политики. Роль государства в социальной политике. Особенности государства как субъекта социальной политики и его конституционные обязанности в этой сфере. Негосударственные субъекты-институты социальной политики. Стратегия и приоритеты социальной политики в РФ на современном этапе. Особенности и проблемы реализации региональной социальной политики. Проблема бедности и пути её решения. Социальная политика как системная социальная технология.</w:t>
      </w:r>
    </w:p>
    <w:p w:rsidR="000C3EC8" w:rsidRPr="003455DC" w:rsidRDefault="000C3EC8" w:rsidP="00A02DA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Проблемы реформирования трудового законодательства. Рынок труда и его функции. Занятность населения.  Безработица: социально-экономические последствия, основные виды, пути решения. Проблемы регулирования оплаты труда и пути их решения в современных условиях. Производительность труда как экономическая основа социальной политики. Система социального страхования и проблемы её реформирования. Пенсионная система и её реформа в РФ. Безопасность труда: формирование новой доктрины государственной и региональной политики. Пути стабилизации и повышения уровня жизни населения РФ и её регионов. Проблемы демографии и политика народонаселения.</w:t>
      </w:r>
    </w:p>
    <w:p w:rsidR="000C3EC8" w:rsidRPr="003455DC" w:rsidRDefault="000C3EC8" w:rsidP="00A02DA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>Государственная и региональная политика в образовании. Стратегия и приоритеты развития здравоохранения. Перспективы и пути реформирования социальной защиты населения. Современная культурная политика. Государственно-региональная политика и стратегия реформирования физической культуры, спорта и санаторно-курортного дела. Реформирование и развитие индустрии современного туризма. Стратегия государственно-региональной жилищной политики и развития ЖКХ.</w:t>
      </w:r>
    </w:p>
    <w:p w:rsidR="000C3EC8" w:rsidRPr="003455DC" w:rsidRDefault="000C3EC8" w:rsidP="001F23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3455DC">
          <w:rPr>
            <w:rFonts w:ascii="Times New Roman" w:hAnsi="Times New Roman"/>
            <w:sz w:val="28"/>
            <w:szCs w:val="28"/>
          </w:rPr>
          <w:t>Финансов</w:t>
        </w:r>
      </w:smartTag>
      <w:r w:rsidRPr="003455DC">
        <w:rPr>
          <w:rFonts w:ascii="Times New Roman" w:hAnsi="Times New Roman"/>
          <w:sz w:val="28"/>
          <w:szCs w:val="28"/>
        </w:rPr>
        <w:t>ое обеспечение реализации социальной политики. Проблема информационного обеспечения социальной политики. Кадровое обеспечение реализации РСП. Социальное партнёрство как ключевое направление согласования интересов его субъектов и обеспечения реализации социальной политики. Региональные социальные конфликты и пути их решения. РСП и социальная инфраструктура. Зарубежный опыт формирования и реализации РСП.</w:t>
      </w:r>
      <w:r w:rsidRPr="00E638D9"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>Основные социальные группы Российского общества. Социально-экономическое положение детей.</w:t>
      </w:r>
    </w:p>
    <w:p w:rsidR="000C3EC8" w:rsidRPr="003455DC" w:rsidRDefault="000C3EC8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C3EC8" w:rsidRDefault="000C3EC8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0C3EC8" w:rsidRDefault="000C3EC8" w:rsidP="00C16EA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ОК-1: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9464A0">
        <w:rPr>
          <w:rFonts w:ascii="Times New Roman" w:hAnsi="Times New Roman"/>
          <w:sz w:val="28"/>
          <w:szCs w:val="28"/>
          <w:lang w:eastAsia="ru-RU"/>
        </w:rPr>
        <w:t>пособ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9464A0">
        <w:rPr>
          <w:rFonts w:ascii="Times New Roman" w:hAnsi="Times New Roman"/>
          <w:sz w:val="28"/>
          <w:szCs w:val="28"/>
          <w:lang w:eastAsia="ru-RU"/>
        </w:rPr>
        <w:t>н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Style w:val="a"/>
          <w:b w:val="0"/>
          <w:bCs/>
          <w:szCs w:val="28"/>
          <w:lang w:eastAsia="en-US"/>
        </w:rPr>
        <w:t xml:space="preserve">использовать основы философских знаний для формирования мировоззренческой позиции </w:t>
      </w:r>
      <w:r w:rsidRPr="009464A0">
        <w:rPr>
          <w:rFonts w:ascii="Times New Roman" w:hAnsi="Times New Roman"/>
          <w:sz w:val="28"/>
          <w:szCs w:val="28"/>
          <w:lang w:eastAsia="ru-RU"/>
        </w:rPr>
        <w:t>(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 методологию анализа и синтеза социально-экономической информации, 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 формулировать цели социального развития и пути их решения, 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 методами социального анализа</w:t>
      </w:r>
      <w:r w:rsidRPr="009464A0">
        <w:rPr>
          <w:rFonts w:ascii="Times New Roman" w:hAnsi="Times New Roman"/>
          <w:sz w:val="28"/>
          <w:szCs w:val="28"/>
          <w:lang w:eastAsia="ru-RU"/>
        </w:rPr>
        <w:t>);</w:t>
      </w:r>
    </w:p>
    <w:p w:rsidR="000C3EC8" w:rsidRPr="002C4297" w:rsidRDefault="000C3EC8" w:rsidP="00C16EA9">
      <w:pPr>
        <w:pStyle w:val="2"/>
        <w:shd w:val="clear" w:color="auto" w:fill="auto"/>
        <w:spacing w:line="240" w:lineRule="auto"/>
        <w:ind w:firstLine="540"/>
        <w:jc w:val="both"/>
        <w:rPr>
          <w:rStyle w:val="a"/>
          <w:b w:val="0"/>
          <w:spacing w:val="-20"/>
        </w:rPr>
      </w:pPr>
      <w:r w:rsidRPr="002C4297">
        <w:rPr>
          <w:rStyle w:val="a"/>
          <w:b w:val="0"/>
        </w:rPr>
        <w:t>ОК-2:</w:t>
      </w:r>
      <w:r w:rsidRPr="002C4297">
        <w:rPr>
          <w:rStyle w:val="a"/>
          <w:b w:val="0"/>
          <w:spacing w:val="-20"/>
        </w:rPr>
        <w:t xml:space="preserve"> </w:t>
      </w:r>
      <w:r w:rsidRPr="002C4297">
        <w:rPr>
          <w:rStyle w:val="a"/>
          <w:b w:val="0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2C4297">
        <w:rPr>
          <w:rStyle w:val="a"/>
          <w:b w:val="0"/>
          <w:spacing w:val="-20"/>
        </w:rPr>
        <w:t>(</w:t>
      </w:r>
      <w:r w:rsidRPr="002C4297">
        <w:rPr>
          <w:rFonts w:ascii="Times New Roman" w:hAnsi="Times New Roman"/>
          <w:i/>
        </w:rPr>
        <w:t>знать</w:t>
      </w:r>
      <w:r w:rsidRPr="002C4297">
        <w:rPr>
          <w:rFonts w:ascii="Times New Roman" w:hAnsi="Times New Roman"/>
        </w:rPr>
        <w:t xml:space="preserve"> порядок определения результатов деятельности;</w:t>
      </w:r>
      <w:r w:rsidRPr="002C4297">
        <w:rPr>
          <w:rFonts w:ascii="Times New Roman" w:hAnsi="Times New Roman"/>
          <w:i/>
        </w:rPr>
        <w:t xml:space="preserve"> уметь </w:t>
      </w:r>
      <w:r w:rsidRPr="002C4297">
        <w:rPr>
          <w:rFonts w:ascii="Times New Roman" w:hAnsi="Times New Roman"/>
        </w:rPr>
        <w:t>делать выводы по результатам анализа;</w:t>
      </w:r>
      <w:r w:rsidRPr="002C4297">
        <w:rPr>
          <w:rFonts w:ascii="Times New Roman" w:hAnsi="Times New Roman"/>
          <w:i/>
        </w:rPr>
        <w:t xml:space="preserve"> владеть </w:t>
      </w:r>
      <w:r w:rsidRPr="002C4297">
        <w:rPr>
          <w:rFonts w:ascii="Times New Roman" w:hAnsi="Times New Roman"/>
        </w:rPr>
        <w:t>методикой анализа результатов деятельности</w:t>
      </w:r>
      <w:r w:rsidRPr="002C4297">
        <w:rPr>
          <w:rStyle w:val="a"/>
          <w:b w:val="0"/>
          <w:spacing w:val="-20"/>
        </w:rPr>
        <w:t>);</w:t>
      </w:r>
    </w:p>
    <w:p w:rsidR="000C3EC8" w:rsidRDefault="000C3EC8" w:rsidP="00C16EA9">
      <w:pPr>
        <w:spacing w:after="0" w:line="240" w:lineRule="auto"/>
        <w:ind w:right="248"/>
        <w:jc w:val="both"/>
        <w:rPr>
          <w:rFonts w:ascii="Times New Roman" w:hAnsi="Times New Roman"/>
          <w:sz w:val="28"/>
          <w:szCs w:val="28"/>
        </w:rPr>
      </w:pPr>
      <w:r w:rsidRPr="002C4297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2C4297">
        <w:rPr>
          <w:rFonts w:ascii="Times New Roman" w:hAnsi="Times New Roman"/>
          <w:sz w:val="28"/>
          <w:szCs w:val="28"/>
        </w:rPr>
        <w:t xml:space="preserve">ОК-5: </w:t>
      </w:r>
      <w:r w:rsidRPr="002C4297">
        <w:rPr>
          <w:rStyle w:val="a"/>
          <w:b w:val="0"/>
          <w:lang w:eastAsia="en-US"/>
        </w:rPr>
        <w:t>способен  к коммуникации в устной</w:t>
      </w:r>
      <w:r>
        <w:rPr>
          <w:rStyle w:val="a"/>
          <w:b w:val="0"/>
          <w:lang w:eastAsia="en-US"/>
        </w:rPr>
        <w:t xml:space="preserve"> и письменной формах на русском и иностранном языках для решения задач межличностного и межкультурного взаимодействия </w:t>
      </w:r>
      <w:r w:rsidRPr="00306CF7">
        <w:rPr>
          <w:rFonts w:ascii="Times New Roman" w:hAnsi="Times New Roman"/>
          <w:sz w:val="28"/>
          <w:szCs w:val="28"/>
        </w:rPr>
        <w:t>(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сущность фонетики и грамматики иностранного языка; 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их применять в разговорной и письменной речи; </w:t>
      </w:r>
      <w:r w:rsidRPr="003455DC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3455DC">
        <w:rPr>
          <w:rFonts w:ascii="Times New Roman" w:hAnsi="Times New Roman"/>
          <w:sz w:val="28"/>
          <w:szCs w:val="28"/>
          <w:lang w:eastAsia="ru-RU"/>
        </w:rPr>
        <w:t xml:space="preserve"> одним из иностранных языков на уровне не ниже разговорного</w:t>
      </w:r>
      <w:r w:rsidRPr="006D22B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0C3EC8" w:rsidRPr="003455DC" w:rsidRDefault="000C3EC8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0C3EC8" w:rsidRPr="003455DC" w:rsidRDefault="000C3EC8" w:rsidP="00A1491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C3EC8" w:rsidRPr="003455DC" w:rsidRDefault="000C3EC8" w:rsidP="00A1491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0C3EC8" w:rsidRPr="003455DC" w:rsidRDefault="000C3EC8" w:rsidP="00A02D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bookmarkStart w:id="0" w:name="_GoBack"/>
      <w:bookmarkEnd w:id="0"/>
      <w:r w:rsidRPr="003455DC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социально-экономических проблем с применением следующих интерактивных форм обучения:</w:t>
      </w:r>
    </w:p>
    <w:p w:rsidR="000C3EC8" w:rsidRPr="003455DC" w:rsidRDefault="000C3EC8" w:rsidP="00E638D9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sz w:val="28"/>
          <w:szCs w:val="28"/>
        </w:rPr>
        <w:t xml:space="preserve"> 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теоретические знания на реальных ситуациях современности</w:t>
      </w:r>
    </w:p>
    <w:p w:rsidR="000C3EC8" w:rsidRPr="003455DC" w:rsidRDefault="000C3EC8" w:rsidP="00E638D9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3455DC">
        <w:rPr>
          <w:rFonts w:ascii="Times New Roman" w:hAnsi="Times New Roman"/>
          <w:sz w:val="28"/>
          <w:szCs w:val="28"/>
        </w:rPr>
        <w:t>нализ кейсов: рассмотрение реальной социально-экономической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0C3EC8" w:rsidRPr="003455DC" w:rsidRDefault="000C3EC8" w:rsidP="00A02DA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C3EC8" w:rsidRPr="003455DC" w:rsidRDefault="000C3EC8" w:rsidP="00A149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>
        <w:rPr>
          <w:rFonts w:ascii="Times New Roman" w:hAnsi="Times New Roman"/>
          <w:sz w:val="28"/>
          <w:szCs w:val="28"/>
        </w:rPr>
        <w:t>Н.</w:t>
      </w:r>
      <w:r w:rsidRPr="003455DC">
        <w:rPr>
          <w:rFonts w:ascii="Times New Roman" w:hAnsi="Times New Roman"/>
          <w:sz w:val="28"/>
          <w:szCs w:val="28"/>
        </w:rPr>
        <w:t>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55DC">
        <w:rPr>
          <w:rFonts w:ascii="Times New Roman" w:hAnsi="Times New Roman"/>
          <w:sz w:val="28"/>
          <w:szCs w:val="28"/>
        </w:rPr>
        <w:t>Савченко, канд. геогр. наук, доцент, кафедра экономической теории, регионалистики и мировой экономики</w:t>
      </w:r>
    </w:p>
    <w:sectPr w:rsidR="000C3EC8" w:rsidRPr="003455DC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59334BF"/>
    <w:multiLevelType w:val="hybridMultilevel"/>
    <w:tmpl w:val="7F4CFA6C"/>
    <w:lvl w:ilvl="0" w:tplc="8CBC76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C3EC8"/>
    <w:rsid w:val="000F7242"/>
    <w:rsid w:val="0017311F"/>
    <w:rsid w:val="001E3E1F"/>
    <w:rsid w:val="001F2339"/>
    <w:rsid w:val="00276517"/>
    <w:rsid w:val="00277C3D"/>
    <w:rsid w:val="002C4297"/>
    <w:rsid w:val="002D46E2"/>
    <w:rsid w:val="002E2FE3"/>
    <w:rsid w:val="00302DA3"/>
    <w:rsid w:val="00306CF7"/>
    <w:rsid w:val="003455DC"/>
    <w:rsid w:val="004007AF"/>
    <w:rsid w:val="00464AC5"/>
    <w:rsid w:val="00467E67"/>
    <w:rsid w:val="004A6F92"/>
    <w:rsid w:val="004B19E0"/>
    <w:rsid w:val="005317A0"/>
    <w:rsid w:val="00593265"/>
    <w:rsid w:val="0064689C"/>
    <w:rsid w:val="0066068A"/>
    <w:rsid w:val="006A43B9"/>
    <w:rsid w:val="006D22BB"/>
    <w:rsid w:val="006E0AEC"/>
    <w:rsid w:val="006E47D2"/>
    <w:rsid w:val="00701870"/>
    <w:rsid w:val="007043F1"/>
    <w:rsid w:val="007215AA"/>
    <w:rsid w:val="0073749C"/>
    <w:rsid w:val="0073761D"/>
    <w:rsid w:val="00741C4E"/>
    <w:rsid w:val="00767A6C"/>
    <w:rsid w:val="007B0C2D"/>
    <w:rsid w:val="007B47F2"/>
    <w:rsid w:val="007B6347"/>
    <w:rsid w:val="007F1F63"/>
    <w:rsid w:val="0086140A"/>
    <w:rsid w:val="00873DA6"/>
    <w:rsid w:val="008822D2"/>
    <w:rsid w:val="008A5435"/>
    <w:rsid w:val="009055A5"/>
    <w:rsid w:val="0093182D"/>
    <w:rsid w:val="009464A0"/>
    <w:rsid w:val="009A311D"/>
    <w:rsid w:val="00A02DA0"/>
    <w:rsid w:val="00A1491C"/>
    <w:rsid w:val="00A2773E"/>
    <w:rsid w:val="00A27B8E"/>
    <w:rsid w:val="00A759D8"/>
    <w:rsid w:val="00AB50C4"/>
    <w:rsid w:val="00AC5F6F"/>
    <w:rsid w:val="00B06DC3"/>
    <w:rsid w:val="00B31C09"/>
    <w:rsid w:val="00B535D4"/>
    <w:rsid w:val="00BB3320"/>
    <w:rsid w:val="00C16EA9"/>
    <w:rsid w:val="00CA3808"/>
    <w:rsid w:val="00CF5C20"/>
    <w:rsid w:val="00DB2CA5"/>
    <w:rsid w:val="00DE6B7E"/>
    <w:rsid w:val="00E02682"/>
    <w:rsid w:val="00E334A6"/>
    <w:rsid w:val="00E638D9"/>
    <w:rsid w:val="00EA7A89"/>
    <w:rsid w:val="00EF6E55"/>
    <w:rsid w:val="00F0101F"/>
    <w:rsid w:val="00F4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F6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a">
    <w:name w:val="Основной текст + Полужирный"/>
    <w:uiPriority w:val="99"/>
    <w:rsid w:val="00C16EA9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0">
    <w:name w:val="Основной текст_"/>
    <w:link w:val="2"/>
    <w:uiPriority w:val="99"/>
    <w:locked/>
    <w:rsid w:val="00C16EA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C16EA9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85</TotalTime>
  <Pages>3</Pages>
  <Words>885</Words>
  <Characters>5049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15</cp:revision>
  <dcterms:created xsi:type="dcterms:W3CDTF">2014-04-22T05:43:00Z</dcterms:created>
  <dcterms:modified xsi:type="dcterms:W3CDTF">2016-11-01T08:31:00Z</dcterms:modified>
</cp:coreProperties>
</file>