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097" w:rsidRPr="00570CFC" w:rsidRDefault="004C0097" w:rsidP="00113A41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4C0097" w:rsidRPr="00570CFC" w:rsidRDefault="004C0097" w:rsidP="00113A41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4C0097" w:rsidRPr="00FF79E4" w:rsidRDefault="004C0097" w:rsidP="00113A41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851EF7">
        <w:rPr>
          <w:szCs w:val="28"/>
        </w:rPr>
        <w:t>1</w:t>
      </w:r>
      <w:r>
        <w:rPr>
          <w:szCs w:val="28"/>
        </w:rPr>
        <w:t>.В.ДВ.</w:t>
      </w:r>
      <w:r w:rsidRPr="00690E83">
        <w:rPr>
          <w:szCs w:val="28"/>
        </w:rPr>
        <w:t>7</w:t>
      </w:r>
      <w:r>
        <w:rPr>
          <w:szCs w:val="28"/>
        </w:rPr>
        <w:t>.</w:t>
      </w:r>
      <w:r w:rsidRPr="00690E83">
        <w:rPr>
          <w:szCs w:val="28"/>
        </w:rPr>
        <w:t>2</w:t>
      </w:r>
      <w:r w:rsidRPr="00851EF7">
        <w:rPr>
          <w:szCs w:val="28"/>
        </w:rPr>
        <w:t xml:space="preserve"> </w:t>
      </w:r>
      <w:r>
        <w:rPr>
          <w:szCs w:val="28"/>
        </w:rPr>
        <w:t xml:space="preserve"> </w:t>
      </w:r>
      <w:r w:rsidRPr="00690E83">
        <w:rPr>
          <w:szCs w:val="28"/>
        </w:rPr>
        <w:t>Невербальные формы общения</w:t>
      </w:r>
    </w:p>
    <w:p w:rsidR="004C0097" w:rsidRDefault="004C0097" w:rsidP="00113A41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4C0097" w:rsidRPr="00690E83" w:rsidRDefault="004C0097" w:rsidP="00113A41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690E83">
        <w:rPr>
          <w:sz w:val="28"/>
          <w:szCs w:val="28"/>
        </w:rPr>
        <w:t>2</w:t>
      </w:r>
    </w:p>
    <w:p w:rsidR="004C0097" w:rsidRPr="00690E83" w:rsidRDefault="004C0097" w:rsidP="00113A41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690E83">
        <w:rPr>
          <w:sz w:val="28"/>
          <w:szCs w:val="28"/>
        </w:rPr>
        <w:t>72</w:t>
      </w:r>
    </w:p>
    <w:p w:rsidR="004C0097" w:rsidRPr="00690E83" w:rsidRDefault="004C0097" w:rsidP="00113A4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690E83">
        <w:rPr>
          <w:sz w:val="28"/>
          <w:szCs w:val="28"/>
        </w:rPr>
        <w:t>2</w:t>
      </w:r>
    </w:p>
    <w:p w:rsidR="004C0097" w:rsidRDefault="004C0097" w:rsidP="00113A4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4C0097" w:rsidRPr="009A4B7A" w:rsidRDefault="004C0097" w:rsidP="00113A41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4C0097" w:rsidRDefault="004C0097" w:rsidP="00113A4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4C0097" w:rsidRDefault="004C0097" w:rsidP="00113A41">
      <w:pPr>
        <w:jc w:val="both"/>
        <w:rPr>
          <w:i/>
          <w:iCs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113A41">
        <w:rPr>
          <w:sz w:val="28"/>
          <w:szCs w:val="28"/>
        </w:rPr>
        <w:t xml:space="preserve">Дисциплина по выбору </w:t>
      </w:r>
      <w:r>
        <w:rPr>
          <w:sz w:val="28"/>
          <w:szCs w:val="28"/>
        </w:rPr>
        <w:t>«</w:t>
      </w:r>
      <w:r w:rsidRPr="00690E83">
        <w:rPr>
          <w:sz w:val="28"/>
          <w:szCs w:val="28"/>
        </w:rPr>
        <w:t>Невербальные формы общения</w:t>
      </w:r>
      <w:r>
        <w:rPr>
          <w:sz w:val="28"/>
          <w:szCs w:val="28"/>
        </w:rPr>
        <w:t>»</w:t>
      </w:r>
      <w:r w:rsidRPr="00113A41">
        <w:rPr>
          <w:sz w:val="28"/>
          <w:szCs w:val="28"/>
        </w:rPr>
        <w:t xml:space="preserve"> </w:t>
      </w:r>
      <w:r>
        <w:rPr>
          <w:sz w:val="28"/>
          <w:szCs w:val="28"/>
        </w:rPr>
        <w:t>относится к</w:t>
      </w:r>
      <w:r w:rsidRPr="00696AE6">
        <w:rPr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sz w:val="28"/>
          <w:szCs w:val="28"/>
        </w:rPr>
        <w:t>ов</w:t>
      </w:r>
      <w:r w:rsidRPr="00696AE6">
        <w:rPr>
          <w:sz w:val="28"/>
          <w:szCs w:val="28"/>
        </w:rPr>
        <w:t xml:space="preserve"> по направлению </w:t>
      </w:r>
      <w:r w:rsidRPr="00696AE6">
        <w:rPr>
          <w:iCs/>
          <w:sz w:val="28"/>
          <w:szCs w:val="28"/>
        </w:rPr>
        <w:t>43.03.03  </w:t>
      </w:r>
      <w:r w:rsidRPr="00696AE6">
        <w:rPr>
          <w:i/>
          <w:iCs/>
          <w:sz w:val="28"/>
          <w:szCs w:val="28"/>
        </w:rPr>
        <w:t>Гостиничное дело</w:t>
      </w:r>
      <w:r>
        <w:rPr>
          <w:i/>
          <w:iCs/>
          <w:sz w:val="28"/>
          <w:szCs w:val="28"/>
        </w:rPr>
        <w:t>.</w:t>
      </w:r>
    </w:p>
    <w:p w:rsidR="004C0097" w:rsidRPr="00690E83" w:rsidRDefault="004C0097" w:rsidP="00690E83">
      <w:pPr>
        <w:pStyle w:val="BodyText"/>
        <w:tabs>
          <w:tab w:val="left" w:pos="567"/>
        </w:tabs>
        <w:ind w:firstLine="540"/>
        <w:jc w:val="both"/>
        <w:rPr>
          <w:sz w:val="28"/>
          <w:szCs w:val="28"/>
        </w:rPr>
      </w:pPr>
      <w:r w:rsidRPr="00690E83">
        <w:rPr>
          <w:spacing w:val="-4"/>
          <w:sz w:val="28"/>
          <w:szCs w:val="28"/>
        </w:rPr>
        <w:t>Дисциплина по выбору «</w:t>
      </w:r>
      <w:r w:rsidRPr="00690E83">
        <w:rPr>
          <w:sz w:val="28"/>
          <w:szCs w:val="28"/>
        </w:rPr>
        <w:t>Невербальные формы общения</w:t>
      </w:r>
      <w:r w:rsidRPr="00690E83">
        <w:rPr>
          <w:spacing w:val="-4"/>
          <w:sz w:val="28"/>
          <w:szCs w:val="28"/>
        </w:rPr>
        <w:t>» содержательно дополняет дисциплину «Психология делового общения» базовой части учебного плана.</w:t>
      </w:r>
    </w:p>
    <w:p w:rsidR="004C0097" w:rsidRDefault="004C0097" w:rsidP="00690E83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4C0097" w:rsidRDefault="004C0097" w:rsidP="00113A4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4C0097" w:rsidRPr="00690E83" w:rsidRDefault="004C0097" w:rsidP="00690E83">
      <w:pPr>
        <w:pStyle w:val="BodyTextIndent"/>
        <w:tabs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690E83">
        <w:rPr>
          <w:bCs/>
          <w:sz w:val="28"/>
          <w:szCs w:val="28"/>
        </w:rPr>
        <w:t xml:space="preserve">        </w:t>
      </w:r>
      <w:r w:rsidRPr="00690E83">
        <w:rPr>
          <w:sz w:val="28"/>
          <w:szCs w:val="28"/>
        </w:rPr>
        <w:t>Целью изучения дисциплины «Невербальные формы общения» является: приобретение студентами теоретических знаний и практических навыков в области распознавания невербальных сигналов, подаваемых людьми при взаимодействии друг с другом, их интерпретации и особенностях использования в невербальном акте коммуникации.</w:t>
      </w:r>
    </w:p>
    <w:p w:rsidR="004C0097" w:rsidRPr="00690E83" w:rsidRDefault="004C0097" w:rsidP="00690E83">
      <w:pPr>
        <w:pStyle w:val="BodyTextIndent"/>
        <w:tabs>
          <w:tab w:val="left" w:pos="540"/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F42C15">
        <w:rPr>
          <w:sz w:val="28"/>
          <w:szCs w:val="28"/>
        </w:rPr>
        <w:t xml:space="preserve">        </w:t>
      </w:r>
      <w:r w:rsidRPr="00690E83">
        <w:rPr>
          <w:sz w:val="28"/>
          <w:szCs w:val="28"/>
        </w:rPr>
        <w:t>Задачи дисциплины:</w:t>
      </w:r>
    </w:p>
    <w:p w:rsidR="004C0097" w:rsidRPr="00690E83" w:rsidRDefault="004C0097" w:rsidP="00690E83">
      <w:pPr>
        <w:pStyle w:val="BodyTextIndent"/>
        <w:tabs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690E83">
        <w:rPr>
          <w:sz w:val="28"/>
          <w:szCs w:val="28"/>
        </w:rPr>
        <w:t xml:space="preserve">– дать студентам необходимые знания о языке телодвижений; </w:t>
      </w:r>
    </w:p>
    <w:p w:rsidR="004C0097" w:rsidRPr="00690E83" w:rsidRDefault="004C0097" w:rsidP="00690E83">
      <w:pPr>
        <w:pStyle w:val="BodyTextIndent"/>
        <w:tabs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690E83">
        <w:rPr>
          <w:sz w:val="28"/>
          <w:szCs w:val="28"/>
        </w:rPr>
        <w:t xml:space="preserve">– научить правильно интерпретировать невербальные сигналы; </w:t>
      </w:r>
    </w:p>
    <w:p w:rsidR="004C0097" w:rsidRPr="00690E83" w:rsidRDefault="004C0097" w:rsidP="00690E83">
      <w:pPr>
        <w:pStyle w:val="BodyTextIndent"/>
        <w:tabs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690E83">
        <w:rPr>
          <w:sz w:val="28"/>
          <w:szCs w:val="28"/>
        </w:rPr>
        <w:t>– творчески использовать полученные знания для анализа невербального поведения людей в различных ситуациях;</w:t>
      </w:r>
    </w:p>
    <w:p w:rsidR="004C0097" w:rsidRPr="00690E83" w:rsidRDefault="004C0097" w:rsidP="00690E83">
      <w:pPr>
        <w:pStyle w:val="BodyTextIndent"/>
        <w:tabs>
          <w:tab w:val="left" w:pos="993"/>
        </w:tabs>
        <w:spacing w:after="0"/>
        <w:ind w:left="0"/>
        <w:jc w:val="both"/>
        <w:rPr>
          <w:sz w:val="28"/>
          <w:szCs w:val="28"/>
        </w:rPr>
      </w:pPr>
      <w:r w:rsidRPr="00690E83">
        <w:rPr>
          <w:sz w:val="28"/>
          <w:szCs w:val="28"/>
        </w:rPr>
        <w:t>– содействовать овладению навыками тактильного и проксемного взаимодействия человека;</w:t>
      </w:r>
    </w:p>
    <w:p w:rsidR="004C0097" w:rsidRPr="00690E83" w:rsidRDefault="004C0097" w:rsidP="00F42C15">
      <w:pPr>
        <w:tabs>
          <w:tab w:val="left" w:pos="993"/>
        </w:tabs>
        <w:jc w:val="both"/>
        <w:rPr>
          <w:sz w:val="28"/>
          <w:szCs w:val="28"/>
        </w:rPr>
      </w:pPr>
      <w:r w:rsidRPr="00690E83">
        <w:rPr>
          <w:sz w:val="28"/>
          <w:szCs w:val="28"/>
        </w:rPr>
        <w:t>– научить распознавать характер, темперамент и психологическое состояние людей в зависимости от их невербального поведения;</w:t>
      </w:r>
    </w:p>
    <w:p w:rsidR="004C0097" w:rsidRPr="00690E83" w:rsidRDefault="004C0097" w:rsidP="00F42C15">
      <w:pPr>
        <w:jc w:val="both"/>
        <w:rPr>
          <w:sz w:val="28"/>
          <w:szCs w:val="28"/>
        </w:rPr>
      </w:pPr>
      <w:r w:rsidRPr="00690E83">
        <w:rPr>
          <w:sz w:val="28"/>
          <w:szCs w:val="28"/>
        </w:rPr>
        <w:t>– научить распознавать невербальные сигналы разных народов.</w:t>
      </w:r>
    </w:p>
    <w:p w:rsidR="004C0097" w:rsidRPr="00851EF7" w:rsidRDefault="004C0097" w:rsidP="00113A41">
      <w:pPr>
        <w:ind w:firstLine="357"/>
        <w:jc w:val="both"/>
        <w:rPr>
          <w:bCs/>
          <w:sz w:val="28"/>
          <w:szCs w:val="28"/>
        </w:rPr>
      </w:pPr>
    </w:p>
    <w:p w:rsidR="004C0097" w:rsidRDefault="004C0097" w:rsidP="00851EF7">
      <w:pPr>
        <w:tabs>
          <w:tab w:val="left" w:pos="540"/>
        </w:tabs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4C0097" w:rsidRDefault="004C009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C4FF4">
        <w:rPr>
          <w:sz w:val="28"/>
          <w:szCs w:val="28"/>
        </w:rPr>
        <w:t>Невербальные формы общения. Сигналы языка тела. Основные коммуникационные жесты</w:t>
      </w:r>
      <w:r>
        <w:rPr>
          <w:sz w:val="28"/>
          <w:szCs w:val="28"/>
        </w:rPr>
        <w:t xml:space="preserve">. </w:t>
      </w:r>
      <w:r w:rsidRPr="00FC4FF4">
        <w:rPr>
          <w:sz w:val="28"/>
          <w:szCs w:val="28"/>
        </w:rPr>
        <w:t>Понимание кода выражения лица.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Проксемика – язык пространства.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Такесика – мир прикосновений</w:t>
      </w:r>
      <w:r>
        <w:rPr>
          <w:sz w:val="28"/>
          <w:szCs w:val="28"/>
        </w:rPr>
        <w:t>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Манера держаться</w:t>
      </w:r>
      <w:r>
        <w:rPr>
          <w:sz w:val="28"/>
          <w:szCs w:val="28"/>
        </w:rPr>
        <w:t>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Безмолвный язык любви: сигналы флирта</w:t>
      </w:r>
      <w:r>
        <w:rPr>
          <w:sz w:val="28"/>
          <w:szCs w:val="28"/>
        </w:rPr>
        <w:t>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Как понять иностранца без слов</w:t>
      </w:r>
      <w:r>
        <w:rPr>
          <w:sz w:val="28"/>
          <w:szCs w:val="28"/>
        </w:rPr>
        <w:t>.</w:t>
      </w:r>
      <w:r w:rsidRPr="00690E83">
        <w:rPr>
          <w:sz w:val="28"/>
          <w:szCs w:val="28"/>
        </w:rPr>
        <w:t xml:space="preserve"> </w:t>
      </w:r>
      <w:r w:rsidRPr="00FC4FF4">
        <w:rPr>
          <w:sz w:val="28"/>
          <w:szCs w:val="28"/>
        </w:rPr>
        <w:t>Специфические виды невербального общения</w:t>
      </w:r>
      <w:r>
        <w:rPr>
          <w:sz w:val="28"/>
          <w:szCs w:val="28"/>
        </w:rPr>
        <w:t>.</w:t>
      </w:r>
    </w:p>
    <w:p w:rsidR="004C0097" w:rsidRPr="0089134C" w:rsidRDefault="004C009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4C0097" w:rsidRDefault="004C0097" w:rsidP="00113A4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4C0097" w:rsidRPr="00D60F18" w:rsidRDefault="004C0097" w:rsidP="00113A41">
      <w:pPr>
        <w:jc w:val="both"/>
        <w:rPr>
          <w:sz w:val="28"/>
          <w:szCs w:val="28"/>
        </w:rPr>
      </w:pPr>
      <w:r w:rsidRPr="0089134C">
        <w:rPr>
          <w:sz w:val="28"/>
          <w:szCs w:val="28"/>
        </w:rPr>
        <w:t xml:space="preserve">       </w:t>
      </w:r>
      <w:r w:rsidRPr="00113A41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113A41">
        <w:rPr>
          <w:sz w:val="28"/>
          <w:szCs w:val="28"/>
        </w:rPr>
        <w:t xml:space="preserve">: </w:t>
      </w:r>
      <w:bookmarkStart w:id="0" w:name="sub_10515"/>
      <w:r>
        <w:rPr>
          <w:sz w:val="28"/>
          <w:szCs w:val="28"/>
        </w:rPr>
        <w:t xml:space="preserve">способен </w:t>
      </w:r>
      <w:r w:rsidRPr="00113A41">
        <w:rPr>
          <w:sz w:val="28"/>
          <w:szCs w:val="28"/>
        </w:rPr>
        <w:t xml:space="preserve"> </w:t>
      </w:r>
      <w:bookmarkEnd w:id="0"/>
      <w:r>
        <w:rPr>
          <w:rStyle w:val="a"/>
          <w:b w:val="0"/>
          <w:bCs/>
          <w:szCs w:val="28"/>
          <w:lang w:eastAsia="ru-RU"/>
        </w:rPr>
        <w:t xml:space="preserve">использовать основы правовых знаний в различных сферах жизнедеятельности </w:t>
      </w:r>
      <w:r w:rsidRPr="00113A41">
        <w:rPr>
          <w:sz w:val="28"/>
          <w:szCs w:val="28"/>
        </w:rPr>
        <w:t>(</w:t>
      </w:r>
      <w:r w:rsidRPr="00113A41">
        <w:rPr>
          <w:i/>
          <w:sz w:val="28"/>
          <w:szCs w:val="28"/>
        </w:rPr>
        <w:t>знать</w:t>
      </w:r>
      <w:r w:rsidRPr="00113A41">
        <w:rPr>
          <w:sz w:val="28"/>
          <w:szCs w:val="28"/>
        </w:rPr>
        <w:t xml:space="preserve"> социальные и духовно-нравственные  аспекты экологии человека; </w:t>
      </w:r>
      <w:r w:rsidRPr="00113A41">
        <w:rPr>
          <w:i/>
          <w:sz w:val="28"/>
          <w:szCs w:val="28"/>
        </w:rPr>
        <w:t>уметь</w:t>
      </w:r>
      <w:r w:rsidRPr="00113A41">
        <w:rPr>
          <w:sz w:val="28"/>
          <w:szCs w:val="28"/>
        </w:rPr>
        <w:t xml:space="preserve"> применять положения экологического права в гостиничном деле; </w:t>
      </w:r>
      <w:r w:rsidRPr="00113A41">
        <w:rPr>
          <w:i/>
          <w:sz w:val="28"/>
          <w:szCs w:val="28"/>
        </w:rPr>
        <w:t>владеть</w:t>
      </w:r>
      <w:r w:rsidRPr="00113A41">
        <w:rPr>
          <w:sz w:val="28"/>
          <w:szCs w:val="28"/>
        </w:rPr>
        <w:t xml:space="preserve"> навыками применения принципов экологической </w:t>
      </w:r>
      <w:r>
        <w:rPr>
          <w:sz w:val="28"/>
          <w:szCs w:val="28"/>
        </w:rPr>
        <w:t>этики в профессиональной сфере);</w:t>
      </w:r>
    </w:p>
    <w:p w:rsidR="004C0097" w:rsidRDefault="004C0097" w:rsidP="007A4D62">
      <w:pPr>
        <w:pStyle w:val="BodyText2"/>
        <w:spacing w:line="240" w:lineRule="auto"/>
        <w:ind w:right="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B0F5A">
        <w:rPr>
          <w:sz w:val="28"/>
          <w:szCs w:val="28"/>
        </w:rPr>
        <w:t xml:space="preserve">ОК-9: </w:t>
      </w:r>
      <w:r w:rsidRPr="00DB0F5A">
        <w:rPr>
          <w:rStyle w:val="a"/>
          <w:b w:val="0"/>
          <w:bCs/>
          <w:szCs w:val="28"/>
          <w:lang w:eastAsia="ja-JP"/>
        </w:rPr>
        <w:t xml:space="preserve">способен использовать приемы оказания первой помощи, методы защиты в условиях чрезвычайных ситуаций </w:t>
      </w:r>
      <w:r w:rsidRPr="00DB0F5A">
        <w:rPr>
          <w:sz w:val="28"/>
          <w:szCs w:val="28"/>
        </w:rPr>
        <w:t>(</w:t>
      </w:r>
      <w:r w:rsidRPr="00DB0F5A">
        <w:rPr>
          <w:i/>
          <w:sz w:val="28"/>
          <w:szCs w:val="28"/>
        </w:rPr>
        <w:t>знать</w:t>
      </w:r>
      <w:r w:rsidRPr="00DB0F5A">
        <w:rPr>
          <w:sz w:val="28"/>
          <w:szCs w:val="28"/>
        </w:rPr>
        <w:t xml:space="preserve"> методы оказания первой</w:t>
      </w:r>
      <w:r w:rsidRPr="00A751BD">
        <w:rPr>
          <w:sz w:val="28"/>
          <w:szCs w:val="28"/>
        </w:rPr>
        <w:t xml:space="preserve"> медицинской помощи пострадавшим при несчастных случаях; </w:t>
      </w:r>
      <w:r w:rsidRPr="00A751BD">
        <w:rPr>
          <w:i/>
          <w:sz w:val="28"/>
          <w:szCs w:val="28"/>
        </w:rPr>
        <w:t>уметь</w:t>
      </w:r>
      <w:r w:rsidRPr="00A751BD">
        <w:rPr>
          <w:sz w:val="28"/>
          <w:szCs w:val="28"/>
        </w:rPr>
        <w:t xml:space="preserve"> оказать первую медицинскую помощь пострадавшим при несчастных случаях</w:t>
      </w:r>
      <w:r w:rsidRPr="00A751BD">
        <w:rPr>
          <w:i/>
          <w:sz w:val="28"/>
          <w:szCs w:val="28"/>
        </w:rPr>
        <w:t xml:space="preserve"> владеть</w:t>
      </w:r>
      <w:r w:rsidRPr="00A751BD">
        <w:rPr>
          <w:sz w:val="28"/>
          <w:szCs w:val="28"/>
        </w:rPr>
        <w:t xml:space="preserve"> методами оказания первой медицинской помощи пострадавшим при несчастных случаях</w:t>
      </w:r>
      <w:r w:rsidRPr="005F107A">
        <w:rPr>
          <w:sz w:val="28"/>
          <w:szCs w:val="28"/>
        </w:rPr>
        <w:t>).</w:t>
      </w:r>
    </w:p>
    <w:p w:rsidR="004C0097" w:rsidRDefault="004C0097" w:rsidP="007A4D62">
      <w:pPr>
        <w:tabs>
          <w:tab w:val="left" w:pos="540"/>
        </w:tabs>
        <w:spacing w:line="120" w:lineRule="auto"/>
        <w:jc w:val="both"/>
        <w:rPr>
          <w:b/>
          <w:sz w:val="28"/>
          <w:szCs w:val="28"/>
        </w:rPr>
      </w:pPr>
    </w:p>
    <w:p w:rsidR="004C0097" w:rsidRDefault="004C009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4C0097" w:rsidRPr="00FC4FF4" w:rsidRDefault="004C0097" w:rsidP="00690E83">
      <w:pPr>
        <w:tabs>
          <w:tab w:val="left" w:pos="567"/>
        </w:tabs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C4FF4">
        <w:rPr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просмотр видеофильмов, разбор конкретных ситуаций.</w:t>
      </w:r>
    </w:p>
    <w:p w:rsidR="004C0097" w:rsidRPr="00113A41" w:rsidRDefault="004C0097" w:rsidP="00690E83">
      <w:pPr>
        <w:tabs>
          <w:tab w:val="left" w:pos="540"/>
        </w:tabs>
        <w:jc w:val="both"/>
        <w:rPr>
          <w:sz w:val="28"/>
          <w:szCs w:val="28"/>
        </w:rPr>
      </w:pPr>
      <w:r w:rsidRPr="00FC4FF4">
        <w:rPr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FC4FF4">
        <w:rPr>
          <w:iCs/>
          <w:spacing w:val="-4"/>
          <w:sz w:val="28"/>
          <w:szCs w:val="28"/>
        </w:rPr>
        <w:t>редлагается использовать визуальные презентации теоретического материала и др.</w:t>
      </w:r>
      <w:r w:rsidRPr="00113A41">
        <w:rPr>
          <w:sz w:val="28"/>
          <w:szCs w:val="28"/>
        </w:rPr>
        <w:t xml:space="preserve"> </w:t>
      </w:r>
    </w:p>
    <w:p w:rsidR="004C0097" w:rsidRDefault="004C009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bookmarkStart w:id="1" w:name="_GoBack"/>
      <w:bookmarkEnd w:id="1"/>
      <w:r>
        <w:rPr>
          <w:b/>
          <w:sz w:val="28"/>
          <w:szCs w:val="28"/>
        </w:rPr>
        <w:t xml:space="preserve">      </w:t>
      </w:r>
    </w:p>
    <w:p w:rsidR="004C0097" w:rsidRPr="00690E83" w:rsidRDefault="004C0097" w:rsidP="00690E83">
      <w:pPr>
        <w:shd w:val="clear" w:color="auto" w:fill="FFFFFF"/>
        <w:spacing w:line="288" w:lineRule="auto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851EF7">
        <w:rPr>
          <w:b/>
          <w:sz w:val="28"/>
          <w:szCs w:val="28"/>
        </w:rPr>
        <w:t>Составитель:</w:t>
      </w:r>
      <w:r w:rsidRPr="00851E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C4FF4">
        <w:rPr>
          <w:bCs/>
          <w:sz w:val="28"/>
          <w:szCs w:val="28"/>
        </w:rPr>
        <w:t xml:space="preserve">В.В.Звягинцев, </w:t>
      </w:r>
      <w:r w:rsidRPr="00FC4FF4">
        <w:rPr>
          <w:sz w:val="28"/>
          <w:szCs w:val="28"/>
        </w:rPr>
        <w:t>канд. соц. наук, доцент</w:t>
      </w:r>
      <w:r w:rsidRPr="00851EF7">
        <w:rPr>
          <w:sz w:val="28"/>
          <w:szCs w:val="28"/>
        </w:rPr>
        <w:t>, кафедра</w:t>
      </w:r>
      <w:r>
        <w:rPr>
          <w:sz w:val="28"/>
          <w:szCs w:val="28"/>
        </w:rPr>
        <w:t xml:space="preserve"> </w:t>
      </w:r>
      <w:r w:rsidRPr="00690E83">
        <w:rPr>
          <w:sz w:val="28"/>
          <w:szCs w:val="28"/>
        </w:rPr>
        <w:t>педагогики, психологии и социологии</w:t>
      </w:r>
    </w:p>
    <w:p w:rsidR="004C0097" w:rsidRPr="00690E83" w:rsidRDefault="004C0097" w:rsidP="00113A41">
      <w:pPr>
        <w:spacing w:line="120" w:lineRule="auto"/>
        <w:ind w:left="360"/>
        <w:jc w:val="both"/>
        <w:rPr>
          <w:sz w:val="28"/>
          <w:szCs w:val="28"/>
        </w:rPr>
      </w:pPr>
    </w:p>
    <w:p w:rsidR="004C0097" w:rsidRDefault="004C0097" w:rsidP="00113A41">
      <w:pPr>
        <w:tabs>
          <w:tab w:val="left" w:pos="540"/>
        </w:tabs>
      </w:pPr>
    </w:p>
    <w:p w:rsidR="004C0097" w:rsidRDefault="004C0097" w:rsidP="00113A41"/>
    <w:p w:rsidR="004C0097" w:rsidRDefault="004C0097" w:rsidP="00113A41"/>
    <w:p w:rsidR="004C0097" w:rsidRDefault="004C0097"/>
    <w:sectPr w:rsidR="004C0097" w:rsidSect="007A4D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7F"/>
    <w:multiLevelType w:val="hybridMultilevel"/>
    <w:tmpl w:val="48EE295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1346"/>
    <w:rsid w:val="0004317C"/>
    <w:rsid w:val="0008255D"/>
    <w:rsid w:val="00113A41"/>
    <w:rsid w:val="00231F0A"/>
    <w:rsid w:val="00324165"/>
    <w:rsid w:val="00345FF3"/>
    <w:rsid w:val="00374634"/>
    <w:rsid w:val="004C0097"/>
    <w:rsid w:val="00570B93"/>
    <w:rsid w:val="00570CFC"/>
    <w:rsid w:val="00580EDC"/>
    <w:rsid w:val="005D0675"/>
    <w:rsid w:val="005F107A"/>
    <w:rsid w:val="00687747"/>
    <w:rsid w:val="00690E83"/>
    <w:rsid w:val="00696AE6"/>
    <w:rsid w:val="006C77B0"/>
    <w:rsid w:val="006E0B42"/>
    <w:rsid w:val="007559F4"/>
    <w:rsid w:val="007A4D62"/>
    <w:rsid w:val="00851EF7"/>
    <w:rsid w:val="0089134C"/>
    <w:rsid w:val="009364E9"/>
    <w:rsid w:val="00953098"/>
    <w:rsid w:val="009A4B7A"/>
    <w:rsid w:val="009C7218"/>
    <w:rsid w:val="009D6BD2"/>
    <w:rsid w:val="00A04A8F"/>
    <w:rsid w:val="00A2711D"/>
    <w:rsid w:val="00A751BD"/>
    <w:rsid w:val="00B27EC8"/>
    <w:rsid w:val="00B30810"/>
    <w:rsid w:val="00BA1346"/>
    <w:rsid w:val="00C7744B"/>
    <w:rsid w:val="00CD51B0"/>
    <w:rsid w:val="00CE758C"/>
    <w:rsid w:val="00D60F18"/>
    <w:rsid w:val="00D6499E"/>
    <w:rsid w:val="00DB0F5A"/>
    <w:rsid w:val="00DF751C"/>
    <w:rsid w:val="00ED66F6"/>
    <w:rsid w:val="00F42C15"/>
    <w:rsid w:val="00FC4FF4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A4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113A41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113A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13A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13A4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">
    <w:name w:val="Основной текст + Полужирный"/>
    <w:uiPriority w:val="99"/>
    <w:rsid w:val="007A4D6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">
    <w:name w:val="Body Text"/>
    <w:basedOn w:val="Normal"/>
    <w:link w:val="BodyTextChar"/>
    <w:uiPriority w:val="99"/>
    <w:rsid w:val="00690E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690E8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455</Words>
  <Characters>2596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2015-03-05T08:13:00Z</dcterms:created>
  <dcterms:modified xsi:type="dcterms:W3CDTF">2016-11-03T03:12:00Z</dcterms:modified>
</cp:coreProperties>
</file>