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9BD" w:rsidRPr="00ED4F4F" w:rsidRDefault="008049BD" w:rsidP="0081397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13977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8049BD" w:rsidRPr="00ED4F4F" w:rsidRDefault="008049BD" w:rsidP="0081397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049BD" w:rsidRPr="00813977" w:rsidRDefault="008049BD" w:rsidP="00813977">
      <w:pPr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  <w:r w:rsidRPr="00813977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bCs/>
          <w:iCs/>
          <w:sz w:val="28"/>
          <w:szCs w:val="28"/>
        </w:rPr>
        <w:t>Б</w:t>
      </w:r>
      <w:r w:rsidRPr="00A679CD">
        <w:rPr>
          <w:rFonts w:ascii="Times New Roman" w:hAnsi="Times New Roman"/>
          <w:bCs/>
          <w:iCs/>
          <w:sz w:val="28"/>
          <w:szCs w:val="28"/>
        </w:rPr>
        <w:t>1</w:t>
      </w:r>
      <w:r w:rsidRPr="00813977">
        <w:rPr>
          <w:rFonts w:ascii="Times New Roman" w:hAnsi="Times New Roman"/>
          <w:bCs/>
          <w:iCs/>
          <w:sz w:val="28"/>
          <w:szCs w:val="28"/>
        </w:rPr>
        <w:t>.В.ОД.</w:t>
      </w:r>
      <w:r w:rsidRPr="00A679CD">
        <w:rPr>
          <w:rFonts w:ascii="Times New Roman" w:hAnsi="Times New Roman"/>
          <w:bCs/>
          <w:iCs/>
          <w:sz w:val="28"/>
          <w:szCs w:val="28"/>
        </w:rPr>
        <w:t>13</w:t>
      </w:r>
      <w:r w:rsidRPr="00813977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813977">
        <w:rPr>
          <w:rFonts w:ascii="Times New Roman" w:hAnsi="Times New Roman"/>
          <w:sz w:val="28"/>
          <w:szCs w:val="28"/>
        </w:rPr>
        <w:t>Мотивация трудовой деятельности</w:t>
      </w:r>
      <w:r w:rsidRPr="00813977">
        <w:rPr>
          <w:rFonts w:ascii="Times New Roman" w:hAnsi="Times New Roman"/>
          <w:i/>
          <w:sz w:val="28"/>
          <w:szCs w:val="28"/>
        </w:rPr>
        <w:t xml:space="preserve"> </w:t>
      </w:r>
    </w:p>
    <w:p w:rsidR="008049BD" w:rsidRPr="00813977" w:rsidRDefault="008049BD" w:rsidP="00813977">
      <w:pPr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:rsidR="008049BD" w:rsidRPr="00813977" w:rsidRDefault="008049BD" w:rsidP="0081397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highlight w:val="yellow"/>
        </w:rPr>
      </w:pPr>
      <w:r w:rsidRPr="00813977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813977">
        <w:rPr>
          <w:rFonts w:ascii="Times New Roman" w:hAnsi="Times New Roman"/>
          <w:sz w:val="28"/>
          <w:szCs w:val="28"/>
        </w:rPr>
        <w:t xml:space="preserve">8 </w:t>
      </w:r>
    </w:p>
    <w:p w:rsidR="008049BD" w:rsidRPr="00813977" w:rsidRDefault="008049BD" w:rsidP="0081397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1397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8049BD" w:rsidRPr="00813977" w:rsidRDefault="008049BD" w:rsidP="00813977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 w:rsidRPr="00813977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  <w:r w:rsidRPr="00813977">
        <w:rPr>
          <w:rFonts w:ascii="Times New Roman" w:hAnsi="Times New Roman"/>
          <w:sz w:val="28"/>
          <w:szCs w:val="28"/>
        </w:rPr>
        <w:t xml:space="preserve"> </w:t>
      </w:r>
    </w:p>
    <w:p w:rsidR="008049BD" w:rsidRPr="00813977" w:rsidRDefault="008049BD" w:rsidP="0081397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1397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813977">
        <w:rPr>
          <w:rFonts w:ascii="Times New Roman" w:hAnsi="Times New Roman"/>
          <w:sz w:val="28"/>
          <w:szCs w:val="28"/>
        </w:rPr>
        <w:t xml:space="preserve"> экзамен</w:t>
      </w:r>
    </w:p>
    <w:p w:rsidR="008049BD" w:rsidRPr="00813977" w:rsidRDefault="008049BD" w:rsidP="0081397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8049BD" w:rsidRDefault="008049BD" w:rsidP="00813977">
      <w:pPr>
        <w:spacing w:after="0" w:line="240" w:lineRule="auto"/>
        <w:ind w:firstLine="540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813977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813977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8049BD" w:rsidRDefault="008049BD" w:rsidP="00813977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Обязательная </w:t>
      </w:r>
      <w:r w:rsidRPr="00813977">
        <w:rPr>
          <w:rFonts w:ascii="Times New Roman" w:hAnsi="Times New Roman"/>
          <w:sz w:val="28"/>
          <w:szCs w:val="28"/>
          <w:lang w:eastAsia="ru-RU"/>
        </w:rPr>
        <w:t>дисциплина «</w:t>
      </w:r>
      <w:r w:rsidRPr="00813977">
        <w:rPr>
          <w:rFonts w:ascii="Times New Roman" w:hAnsi="Times New Roman"/>
          <w:sz w:val="28"/>
          <w:szCs w:val="28"/>
        </w:rPr>
        <w:t>Мотивация трудовой деятельности</w:t>
      </w:r>
      <w:r w:rsidRPr="00813977">
        <w:rPr>
          <w:rFonts w:ascii="Times New Roman" w:hAnsi="Times New Roman"/>
          <w:sz w:val="28"/>
          <w:szCs w:val="28"/>
          <w:lang w:eastAsia="ru-RU"/>
        </w:rPr>
        <w:t xml:space="preserve">» включена в вариативную часть </w:t>
      </w:r>
      <w:r w:rsidRPr="00A679C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13977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подготовки бакалавров по направлени</w:t>
      </w:r>
      <w:r>
        <w:rPr>
          <w:rFonts w:ascii="Times New Roman" w:hAnsi="Times New Roman"/>
          <w:sz w:val="28"/>
          <w:szCs w:val="28"/>
          <w:lang w:eastAsia="ru-RU"/>
        </w:rPr>
        <w:t>ю</w:t>
      </w:r>
      <w:r w:rsidRPr="00813977"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ED4F4F">
        <w:rPr>
          <w:rFonts w:ascii="Times New Roman" w:hAnsi="Times New Roman"/>
          <w:sz w:val="28"/>
          <w:szCs w:val="28"/>
          <w:lang w:eastAsia="ru-RU"/>
        </w:rPr>
        <w:t>43.03.</w:t>
      </w:r>
      <w:r w:rsidRPr="006B7B62">
        <w:rPr>
          <w:rFonts w:ascii="Times New Roman" w:hAnsi="Times New Roman"/>
          <w:sz w:val="28"/>
          <w:szCs w:val="28"/>
          <w:lang w:eastAsia="ru-RU"/>
        </w:rPr>
        <w:t>03</w:t>
      </w:r>
      <w:r w:rsidRPr="00813977">
        <w:rPr>
          <w:rFonts w:ascii="Times New Roman" w:hAnsi="Times New Roman"/>
          <w:i/>
          <w:sz w:val="28"/>
          <w:szCs w:val="28"/>
          <w:lang w:eastAsia="ru-RU"/>
        </w:rPr>
        <w:t xml:space="preserve"> Гостиничное дело</w:t>
      </w:r>
      <w:r>
        <w:rPr>
          <w:rFonts w:ascii="Times New Roman" w:hAnsi="Times New Roman"/>
          <w:i/>
          <w:sz w:val="28"/>
          <w:szCs w:val="28"/>
          <w:lang w:eastAsia="ru-RU"/>
        </w:rPr>
        <w:t>.</w:t>
      </w:r>
      <w:r w:rsidRPr="00813977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8049BD" w:rsidRPr="00813977" w:rsidRDefault="008049BD" w:rsidP="00813977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8049BD" w:rsidRDefault="008049BD" w:rsidP="00813977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</w:t>
      </w:r>
      <w:r w:rsidRPr="00813977">
        <w:rPr>
          <w:rFonts w:ascii="Times New Roman" w:hAnsi="Times New Roman"/>
          <w:b/>
          <w:color w:val="000000"/>
          <w:sz w:val="28"/>
          <w:szCs w:val="28"/>
        </w:rPr>
        <w:t xml:space="preserve">Цель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и задачи освоения </w:t>
      </w:r>
      <w:r w:rsidRPr="00813977">
        <w:rPr>
          <w:rFonts w:ascii="Times New Roman" w:hAnsi="Times New Roman"/>
          <w:b/>
          <w:color w:val="000000"/>
          <w:sz w:val="28"/>
          <w:szCs w:val="28"/>
        </w:rPr>
        <w:t>дисциплины:</w:t>
      </w:r>
      <w:r w:rsidRPr="00813977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8049BD" w:rsidRPr="006B7B62" w:rsidRDefault="008049BD" w:rsidP="00813977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Ц</w:t>
      </w:r>
      <w:r w:rsidRPr="00813977">
        <w:rPr>
          <w:rFonts w:ascii="Times New Roman" w:hAnsi="Times New Roman"/>
          <w:color w:val="000000"/>
          <w:sz w:val="28"/>
          <w:szCs w:val="28"/>
        </w:rPr>
        <w:t>елью изучения дисциплины «</w:t>
      </w:r>
      <w:r w:rsidRPr="00813977">
        <w:rPr>
          <w:rFonts w:ascii="Times New Roman" w:hAnsi="Times New Roman"/>
          <w:sz w:val="28"/>
          <w:szCs w:val="28"/>
        </w:rPr>
        <w:t>Мотивация трудовой деятельности</w:t>
      </w:r>
      <w:r w:rsidRPr="00813977">
        <w:rPr>
          <w:rFonts w:ascii="Times New Roman" w:hAnsi="Times New Roman"/>
          <w:color w:val="000000"/>
          <w:sz w:val="28"/>
          <w:szCs w:val="28"/>
        </w:rPr>
        <w:t>» явля</w:t>
      </w:r>
      <w:r>
        <w:rPr>
          <w:rFonts w:ascii="Times New Roman" w:hAnsi="Times New Roman"/>
          <w:color w:val="000000"/>
          <w:sz w:val="28"/>
          <w:szCs w:val="28"/>
        </w:rPr>
        <w:t>ю</w:t>
      </w:r>
      <w:r w:rsidRPr="00813977">
        <w:rPr>
          <w:rFonts w:ascii="Times New Roman" w:hAnsi="Times New Roman"/>
          <w:color w:val="000000"/>
          <w:sz w:val="28"/>
          <w:szCs w:val="28"/>
        </w:rPr>
        <w:t>тся</w:t>
      </w:r>
      <w:r w:rsidRPr="00813977">
        <w:rPr>
          <w:rFonts w:ascii="Times New Roman" w:hAnsi="Times New Roman"/>
          <w:sz w:val="28"/>
          <w:szCs w:val="28"/>
        </w:rPr>
        <w:t xml:space="preserve"> комплексные знания в области теории и практики мотивации и </w:t>
      </w:r>
      <w:r>
        <w:rPr>
          <w:rFonts w:ascii="Times New Roman" w:hAnsi="Times New Roman"/>
          <w:sz w:val="28"/>
          <w:szCs w:val="28"/>
        </w:rPr>
        <w:t>стимулирования трудовой деятель</w:t>
      </w:r>
      <w:r w:rsidRPr="00813977">
        <w:rPr>
          <w:rFonts w:ascii="Times New Roman" w:hAnsi="Times New Roman"/>
          <w:sz w:val="28"/>
          <w:szCs w:val="28"/>
        </w:rPr>
        <w:t>ности, вооружение студентов гибким инструментарием в вопросах изучения мотивов и стимулов к труду, методов управления и эффективности трудовой   деятельности (принципы практического использования мотивации труда).</w:t>
      </w:r>
    </w:p>
    <w:p w:rsidR="008049BD" w:rsidRPr="00A679CD" w:rsidRDefault="008049BD" w:rsidP="00A679CD">
      <w:pPr>
        <w:pStyle w:val="1"/>
        <w:tabs>
          <w:tab w:val="left" w:pos="540"/>
        </w:tabs>
        <w:ind w:firstLine="0"/>
        <w:rPr>
          <w:sz w:val="28"/>
          <w:szCs w:val="28"/>
        </w:rPr>
      </w:pPr>
      <w:r w:rsidRPr="00ED4F4F">
        <w:rPr>
          <w:b/>
          <w:bCs/>
          <w:sz w:val="28"/>
          <w:szCs w:val="28"/>
        </w:rPr>
        <w:t xml:space="preserve">       </w:t>
      </w:r>
      <w:r w:rsidRPr="00A679CD">
        <w:rPr>
          <w:sz w:val="28"/>
          <w:szCs w:val="28"/>
        </w:rPr>
        <w:t>Задачи изучения дисциплины:</w:t>
      </w:r>
    </w:p>
    <w:p w:rsidR="008049BD" w:rsidRPr="00813977" w:rsidRDefault="008049BD" w:rsidP="0081397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3977">
        <w:rPr>
          <w:rFonts w:ascii="Times New Roman" w:hAnsi="Times New Roman"/>
          <w:sz w:val="28"/>
          <w:szCs w:val="28"/>
        </w:rPr>
        <w:t>- изучить основные теоретические подходы к мотивации и стимулированию трудовой   деятельности персонала;</w:t>
      </w:r>
    </w:p>
    <w:p w:rsidR="008049BD" w:rsidRPr="00813977" w:rsidRDefault="008049BD" w:rsidP="0081397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3977">
        <w:rPr>
          <w:rFonts w:ascii="Times New Roman" w:hAnsi="Times New Roman"/>
          <w:sz w:val="28"/>
          <w:szCs w:val="28"/>
        </w:rPr>
        <w:t>- ознакомить студентов с понятием мотивационного механизма организации, а также способами его формирования и управления им;</w:t>
      </w:r>
    </w:p>
    <w:p w:rsidR="008049BD" w:rsidRPr="00813977" w:rsidRDefault="008049BD" w:rsidP="0081397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3977">
        <w:rPr>
          <w:rFonts w:ascii="Times New Roman" w:hAnsi="Times New Roman"/>
          <w:sz w:val="28"/>
          <w:szCs w:val="28"/>
        </w:rPr>
        <w:t>- привить и закрепить навыки и умения разработки и реализации системы мотивации и стимулирования трудовой   деятельности персонала.</w:t>
      </w:r>
    </w:p>
    <w:p w:rsidR="008049BD" w:rsidRPr="00813977" w:rsidRDefault="008049BD" w:rsidP="0081397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3977">
        <w:rPr>
          <w:rFonts w:ascii="Times New Roman" w:hAnsi="Times New Roman"/>
          <w:sz w:val="28"/>
          <w:szCs w:val="28"/>
        </w:rPr>
        <w:t>- раскрыть механизмы развивающего управления, формирующего устойчивые мотивы трудовой деятельности и профессионального роста.</w:t>
      </w:r>
    </w:p>
    <w:p w:rsidR="008049BD" w:rsidRPr="00813977" w:rsidRDefault="008049BD" w:rsidP="00813977">
      <w:pPr>
        <w:widowControl w:val="0"/>
        <w:tabs>
          <w:tab w:val="left" w:pos="993"/>
        </w:tabs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813977">
        <w:rPr>
          <w:rFonts w:ascii="Times New Roman" w:hAnsi="Times New Roman"/>
          <w:sz w:val="28"/>
          <w:szCs w:val="28"/>
        </w:rPr>
        <w:t>-  оказывать помощь студенту в организации его труда,</w:t>
      </w:r>
    </w:p>
    <w:p w:rsidR="008049BD" w:rsidRDefault="008049BD" w:rsidP="0081397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3977">
        <w:rPr>
          <w:rFonts w:ascii="Times New Roman" w:hAnsi="Times New Roman"/>
          <w:sz w:val="28"/>
          <w:szCs w:val="28"/>
        </w:rPr>
        <w:t>-   развитие навыков самоуправления и самоорганизации</w:t>
      </w:r>
      <w:r>
        <w:rPr>
          <w:rFonts w:ascii="Times New Roman" w:hAnsi="Times New Roman"/>
          <w:sz w:val="28"/>
          <w:szCs w:val="28"/>
        </w:rPr>
        <w:t>.</w:t>
      </w:r>
    </w:p>
    <w:p w:rsidR="008049BD" w:rsidRPr="00813977" w:rsidRDefault="008049BD" w:rsidP="0081397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3977">
        <w:rPr>
          <w:rFonts w:ascii="Times New Roman" w:hAnsi="Times New Roman"/>
          <w:sz w:val="28"/>
          <w:szCs w:val="28"/>
        </w:rPr>
        <w:t xml:space="preserve"> </w:t>
      </w:r>
    </w:p>
    <w:p w:rsidR="008049BD" w:rsidRPr="00813977" w:rsidRDefault="008049BD" w:rsidP="00813977">
      <w:pPr>
        <w:tabs>
          <w:tab w:val="left" w:pos="8205"/>
        </w:tabs>
        <w:spacing w:after="0" w:line="240" w:lineRule="auto"/>
        <w:ind w:firstLine="540"/>
        <w:rPr>
          <w:rFonts w:ascii="Times New Roman" w:hAnsi="Times New Roman"/>
          <w:b/>
          <w:color w:val="000000"/>
          <w:sz w:val="28"/>
          <w:szCs w:val="28"/>
        </w:rPr>
      </w:pPr>
      <w:r w:rsidRPr="00813977">
        <w:rPr>
          <w:rFonts w:ascii="Times New Roman" w:hAnsi="Times New Roman"/>
          <w:b/>
          <w:color w:val="000000"/>
          <w:sz w:val="28"/>
          <w:szCs w:val="28"/>
        </w:rPr>
        <w:t>Содержание дисциплины:</w:t>
      </w:r>
    </w:p>
    <w:p w:rsidR="008049BD" w:rsidRPr="00813977" w:rsidRDefault="008049BD" w:rsidP="006B2B8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Cs/>
          <w:i/>
          <w:sz w:val="28"/>
          <w:szCs w:val="28"/>
        </w:rPr>
        <w:t xml:space="preserve">       </w:t>
      </w:r>
      <w:r w:rsidRPr="00813977">
        <w:rPr>
          <w:rFonts w:ascii="Times New Roman" w:hAnsi="Times New Roman"/>
          <w:bCs/>
          <w:i/>
          <w:sz w:val="28"/>
          <w:szCs w:val="28"/>
        </w:rPr>
        <w:t>Предмет и содержание дисциплины «Мотивация трудовой деятельности»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813977">
        <w:rPr>
          <w:rFonts w:ascii="Times New Roman" w:hAnsi="Times New Roman"/>
          <w:sz w:val="28"/>
          <w:szCs w:val="28"/>
        </w:rPr>
        <w:t>Сущность и основные понятия мотивации трудовой деятельности, проблема побуждения людей к труду. Активация трудового поведения, повышение производительности труда, формирование удовлетворенности трудом и иные проблемы мотивации труда персонала. Предпосылки мотивации труда: социальные, экономические, культурные, психологическ</w:t>
      </w:r>
      <w:r>
        <w:rPr>
          <w:rFonts w:ascii="Times New Roman" w:hAnsi="Times New Roman"/>
          <w:sz w:val="28"/>
          <w:szCs w:val="28"/>
        </w:rPr>
        <w:t>ие. Модели трудового поведения.</w:t>
      </w:r>
      <w:r w:rsidRPr="006B2B87">
        <w:rPr>
          <w:rFonts w:ascii="Times New Roman" w:hAnsi="Times New Roman"/>
          <w:sz w:val="28"/>
          <w:szCs w:val="28"/>
        </w:rPr>
        <w:t xml:space="preserve"> </w:t>
      </w:r>
      <w:r w:rsidRPr="00813977">
        <w:rPr>
          <w:rFonts w:ascii="Times New Roman" w:hAnsi="Times New Roman"/>
          <w:sz w:val="28"/>
          <w:szCs w:val="28"/>
        </w:rPr>
        <w:t>Основные тенденции развити</w:t>
      </w:r>
      <w:r>
        <w:rPr>
          <w:rFonts w:ascii="Times New Roman" w:hAnsi="Times New Roman"/>
          <w:sz w:val="28"/>
          <w:szCs w:val="28"/>
        </w:rPr>
        <w:t>я</w:t>
      </w:r>
      <w:r w:rsidRPr="006B2B8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трудовых</w:t>
      </w:r>
      <w:r w:rsidRPr="006B2B8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практик.</w:t>
      </w:r>
      <w:r w:rsidRPr="006B2B87">
        <w:rPr>
          <w:rFonts w:ascii="Times New Roman" w:hAnsi="Times New Roman"/>
          <w:sz w:val="28"/>
          <w:szCs w:val="28"/>
        </w:rPr>
        <w:t xml:space="preserve"> </w:t>
      </w:r>
      <w:r w:rsidRPr="00813977">
        <w:rPr>
          <w:rFonts w:ascii="Times New Roman" w:hAnsi="Times New Roman"/>
          <w:sz w:val="28"/>
          <w:szCs w:val="28"/>
        </w:rPr>
        <w:t>Взаимосвязь дисциплины «Мотивация трудовой деятельности» с другими дисциплинами специальности. Структура дисциплины, логика ее раскрытия в рамках учебного курса. Краткий обзор основной литературы по курсу. Краткая характеристика критери</w:t>
      </w:r>
      <w:r>
        <w:rPr>
          <w:rFonts w:ascii="Times New Roman" w:hAnsi="Times New Roman"/>
          <w:sz w:val="28"/>
          <w:szCs w:val="28"/>
        </w:rPr>
        <w:t>ев</w:t>
      </w:r>
      <w:r w:rsidRPr="006B2B8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рубежного и итогового контроля.</w:t>
      </w:r>
      <w:r w:rsidRPr="006B2B87">
        <w:rPr>
          <w:rFonts w:ascii="Times New Roman" w:hAnsi="Times New Roman"/>
          <w:sz w:val="28"/>
          <w:szCs w:val="28"/>
        </w:rPr>
        <w:t xml:space="preserve"> </w:t>
      </w:r>
      <w:r w:rsidRPr="00813977">
        <w:rPr>
          <w:rFonts w:ascii="Times New Roman" w:hAnsi="Times New Roman"/>
          <w:sz w:val="28"/>
          <w:szCs w:val="28"/>
        </w:rPr>
        <w:t>Основные понятия и термины</w:t>
      </w:r>
      <w:r w:rsidRPr="00813977">
        <w:rPr>
          <w:rFonts w:ascii="Times New Roman" w:hAnsi="Times New Roman"/>
          <w:sz w:val="28"/>
          <w:szCs w:val="28"/>
        </w:rPr>
        <w:br/>
        <w:t>Мотивация труда, мотивация профессиональной деятельности.</w:t>
      </w:r>
    </w:p>
    <w:p w:rsidR="008049BD" w:rsidRPr="00813977" w:rsidRDefault="008049BD" w:rsidP="006B2B8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679CD">
        <w:rPr>
          <w:rFonts w:ascii="Times New Roman" w:hAnsi="Times New Roman"/>
          <w:bCs/>
          <w:i/>
          <w:sz w:val="28"/>
          <w:szCs w:val="28"/>
        </w:rPr>
        <w:t xml:space="preserve">         </w:t>
      </w:r>
      <w:r w:rsidRPr="00813977">
        <w:rPr>
          <w:rFonts w:ascii="Times New Roman" w:hAnsi="Times New Roman"/>
          <w:bCs/>
          <w:i/>
          <w:sz w:val="28"/>
          <w:szCs w:val="28"/>
        </w:rPr>
        <w:t>Теоретические основы мотивации труда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813977">
        <w:rPr>
          <w:rFonts w:ascii="Times New Roman" w:hAnsi="Times New Roman"/>
          <w:sz w:val="28"/>
          <w:szCs w:val="28"/>
        </w:rPr>
        <w:t>Классические экономические теории труда. «Экономический человек» А. Смита, ко</w:t>
      </w:r>
      <w:r>
        <w:rPr>
          <w:rFonts w:ascii="Times New Roman" w:hAnsi="Times New Roman"/>
          <w:sz w:val="28"/>
          <w:szCs w:val="28"/>
        </w:rPr>
        <w:t xml:space="preserve">нцепция рабочей силы К. Маркса. </w:t>
      </w:r>
      <w:r w:rsidRPr="00813977">
        <w:rPr>
          <w:rFonts w:ascii="Times New Roman" w:hAnsi="Times New Roman"/>
          <w:sz w:val="28"/>
          <w:szCs w:val="28"/>
        </w:rPr>
        <w:t>Психологические концепции мотивации. Соотношение мотивации и деятельности. Основные понятия системы мотивации: потребность, мотив, стимул. Модели системы потребностей человека. Классификация мотивов по содержанию, источникам возникновения, видам деятельности, профессиональной направленности, активности. Мотивация,</w:t>
      </w:r>
      <w:r>
        <w:rPr>
          <w:rFonts w:ascii="Times New Roman" w:hAnsi="Times New Roman"/>
          <w:sz w:val="28"/>
          <w:szCs w:val="28"/>
        </w:rPr>
        <w:t xml:space="preserve"> как психологическая структура.</w:t>
      </w:r>
      <w:r w:rsidRPr="006B2B87">
        <w:rPr>
          <w:rFonts w:ascii="Times New Roman" w:hAnsi="Times New Roman"/>
          <w:sz w:val="28"/>
          <w:szCs w:val="28"/>
        </w:rPr>
        <w:t xml:space="preserve"> </w:t>
      </w:r>
      <w:r w:rsidRPr="00813977">
        <w:rPr>
          <w:rFonts w:ascii="Times New Roman" w:hAnsi="Times New Roman"/>
          <w:sz w:val="28"/>
          <w:szCs w:val="28"/>
        </w:rPr>
        <w:t>Место и роль мотивации трудовой деятельности в мотивационной системе человека. Формирование трудовой мотивации. Направленность как компонент личностной структуры. Социализация как процесс формирования и развития мотивации. Этапы развития мотивации трудовой деятельности.</w:t>
      </w:r>
    </w:p>
    <w:p w:rsidR="008049BD" w:rsidRPr="00813977" w:rsidRDefault="008049BD" w:rsidP="006B2B8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679CD">
        <w:rPr>
          <w:rFonts w:ascii="Times New Roman" w:hAnsi="Times New Roman"/>
          <w:bCs/>
          <w:i/>
          <w:sz w:val="28"/>
          <w:szCs w:val="28"/>
        </w:rPr>
        <w:t xml:space="preserve">         </w:t>
      </w:r>
      <w:r w:rsidRPr="00813977">
        <w:rPr>
          <w:rFonts w:ascii="Times New Roman" w:hAnsi="Times New Roman"/>
          <w:bCs/>
          <w:i/>
          <w:sz w:val="28"/>
          <w:szCs w:val="28"/>
        </w:rPr>
        <w:t>Концепции трудовой мотивации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813977">
        <w:rPr>
          <w:rFonts w:ascii="Times New Roman" w:hAnsi="Times New Roman"/>
          <w:sz w:val="28"/>
          <w:szCs w:val="28"/>
        </w:rPr>
        <w:t xml:space="preserve">Возникновение потребности анализа мотивации труда. Представление о мотивации труда в классических теориях менеджмента (Ф. Тейлор, А. Файоль, Г. Эмерсон). Взгляды пионеров научного менеджмента на проблему мотивации труда и </w:t>
      </w:r>
      <w:r>
        <w:rPr>
          <w:rFonts w:ascii="Times New Roman" w:hAnsi="Times New Roman"/>
          <w:sz w:val="28"/>
          <w:szCs w:val="28"/>
        </w:rPr>
        <w:t xml:space="preserve">систему вознаграждения за труд. </w:t>
      </w:r>
      <w:r w:rsidRPr="00813977">
        <w:rPr>
          <w:rFonts w:ascii="Times New Roman" w:hAnsi="Times New Roman"/>
          <w:sz w:val="28"/>
          <w:szCs w:val="28"/>
        </w:rPr>
        <w:t>Динамика воззрений на проблему мотивации труда в первой половине XX века. Работы Э. Мейо и Ч. Бернарда. Развитие психологических концепций мотивации тр</w:t>
      </w:r>
      <w:r>
        <w:rPr>
          <w:rFonts w:ascii="Times New Roman" w:hAnsi="Times New Roman"/>
          <w:sz w:val="28"/>
          <w:szCs w:val="28"/>
        </w:rPr>
        <w:t xml:space="preserve">уда. </w:t>
      </w:r>
      <w:r w:rsidRPr="00813977">
        <w:rPr>
          <w:rFonts w:ascii="Times New Roman" w:hAnsi="Times New Roman"/>
          <w:sz w:val="28"/>
          <w:szCs w:val="28"/>
        </w:rPr>
        <w:t>Развитие теорий мотивации трудовой деятельности во второй половине ХХ века. Роль концепции А. Маслоу в развитии интереса к проблеме мотивации труда. Исследования Ф. Герцберга, К. Альдерфера, Д. МакКлелланда, Д. МакГрегора, Л. Портера, Э. Лоулера и др. Определение факторов мотивации труда. Систем</w:t>
      </w:r>
      <w:r>
        <w:rPr>
          <w:rFonts w:ascii="Times New Roman" w:hAnsi="Times New Roman"/>
          <w:sz w:val="28"/>
          <w:szCs w:val="28"/>
        </w:rPr>
        <w:t xml:space="preserve">а внутренних и внешних мотивов. </w:t>
      </w:r>
      <w:r w:rsidRPr="00813977">
        <w:rPr>
          <w:rFonts w:ascii="Times New Roman" w:hAnsi="Times New Roman"/>
          <w:sz w:val="28"/>
          <w:szCs w:val="28"/>
        </w:rPr>
        <w:t>Развитие концепций психологической оценки содержания мотивов. К. Левин, В. Врум, Д. Аткинсон о проблеме реализации мотивов. Мотивация достижений, теория ожидания, проблема внутрен</w:t>
      </w:r>
      <w:r>
        <w:rPr>
          <w:rFonts w:ascii="Times New Roman" w:hAnsi="Times New Roman"/>
          <w:sz w:val="28"/>
          <w:szCs w:val="28"/>
        </w:rPr>
        <w:t xml:space="preserve">него и внешнего вознаграждения. </w:t>
      </w:r>
      <w:r w:rsidRPr="00813977">
        <w:rPr>
          <w:rFonts w:ascii="Times New Roman" w:hAnsi="Times New Roman"/>
          <w:sz w:val="28"/>
          <w:szCs w:val="28"/>
        </w:rPr>
        <w:t>Современные модели мотивационного процесса. Х. Хекхаузен, Ф. Нердингер и др. исследователи проблемы мотивации труда на рубеже ХХ- ХХI веков.</w:t>
      </w:r>
    </w:p>
    <w:p w:rsidR="008049BD" w:rsidRPr="00813977" w:rsidRDefault="008049BD" w:rsidP="006B2B8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6B2B87">
        <w:rPr>
          <w:rFonts w:ascii="Times New Roman" w:hAnsi="Times New Roman"/>
          <w:bCs/>
          <w:i/>
          <w:sz w:val="28"/>
          <w:szCs w:val="28"/>
        </w:rPr>
        <w:t xml:space="preserve">       </w:t>
      </w:r>
      <w:r w:rsidRPr="00813977">
        <w:rPr>
          <w:rFonts w:ascii="Times New Roman" w:hAnsi="Times New Roman"/>
          <w:bCs/>
          <w:i/>
          <w:sz w:val="28"/>
          <w:szCs w:val="28"/>
        </w:rPr>
        <w:t>Структура, функции и механизмы трудовой мотивации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813977">
        <w:rPr>
          <w:rFonts w:ascii="Times New Roman" w:hAnsi="Times New Roman"/>
          <w:sz w:val="28"/>
          <w:szCs w:val="28"/>
        </w:rPr>
        <w:t>Структура трудовой мотивации. Мотивация и деятельность. Мотивация действий, системы действий, системы трудовых действий, системы трудового поведения. Роль психологических, социальных, экономических и культурных факторов в формировании структуры индивидуальной трудовой мотивации. Место мотивации трудовой деятельности в системе самосознания субъекта.</w:t>
      </w:r>
      <w:r w:rsidRPr="00813977">
        <w:rPr>
          <w:rFonts w:ascii="Times New Roman" w:hAnsi="Times New Roman"/>
          <w:sz w:val="28"/>
          <w:szCs w:val="28"/>
        </w:rPr>
        <w:br/>
      </w:r>
      <w:r w:rsidRPr="006B2B87">
        <w:rPr>
          <w:rFonts w:ascii="Times New Roman" w:hAnsi="Times New Roman"/>
          <w:sz w:val="28"/>
          <w:szCs w:val="28"/>
        </w:rPr>
        <w:t xml:space="preserve">      </w:t>
      </w:r>
      <w:r w:rsidRPr="00813977">
        <w:rPr>
          <w:rFonts w:ascii="Times New Roman" w:hAnsi="Times New Roman"/>
          <w:sz w:val="28"/>
          <w:szCs w:val="28"/>
        </w:rPr>
        <w:t>Сущность и структура мотивационного ядра деятельности. Инст-рументальные и терминальные ценности и их роль в формировании мотивации трудовой деятельности. Корреляты достижений: экономический и социальный статус, профессиональная карьера, имидж профессионала, п</w:t>
      </w:r>
      <w:r>
        <w:rPr>
          <w:rFonts w:ascii="Times New Roman" w:hAnsi="Times New Roman"/>
          <w:sz w:val="28"/>
          <w:szCs w:val="28"/>
        </w:rPr>
        <w:t xml:space="preserve">рофессиональная компетентность. </w:t>
      </w:r>
      <w:r w:rsidRPr="00813977">
        <w:rPr>
          <w:rFonts w:ascii="Times New Roman" w:hAnsi="Times New Roman"/>
          <w:sz w:val="28"/>
          <w:szCs w:val="28"/>
        </w:rPr>
        <w:t xml:space="preserve">Индивидуальные ценности труда. </w:t>
      </w:r>
      <w:r w:rsidRPr="006B2B87">
        <w:rPr>
          <w:rFonts w:ascii="Times New Roman" w:hAnsi="Times New Roman"/>
          <w:sz w:val="28"/>
          <w:szCs w:val="28"/>
        </w:rPr>
        <w:t xml:space="preserve">        </w:t>
      </w:r>
      <w:r w:rsidRPr="00813977">
        <w:rPr>
          <w:rFonts w:ascii="Times New Roman" w:hAnsi="Times New Roman"/>
          <w:sz w:val="28"/>
          <w:szCs w:val="28"/>
        </w:rPr>
        <w:t xml:space="preserve">Соотношение субъективных ценностей труда и практических требований к </w:t>
      </w:r>
      <w:r>
        <w:rPr>
          <w:rFonts w:ascii="Times New Roman" w:hAnsi="Times New Roman"/>
          <w:sz w:val="28"/>
          <w:szCs w:val="28"/>
        </w:rPr>
        <w:t xml:space="preserve">выполняемой работе. </w:t>
      </w:r>
      <w:r w:rsidRPr="00813977">
        <w:rPr>
          <w:rFonts w:ascii="Times New Roman" w:hAnsi="Times New Roman"/>
          <w:sz w:val="28"/>
          <w:szCs w:val="28"/>
        </w:rPr>
        <w:t>Функции трудовой мотивации. Побуждающая функция и ее связь с психофизиологическими, психологическими и социально-психологическими особенностями труда. Направляющая функция мотивации и определение приоритетных направлений, способов и средств деятельности. Регулирующая функция мотивации и проблема при</w:t>
      </w:r>
      <w:r>
        <w:rPr>
          <w:rFonts w:ascii="Times New Roman" w:hAnsi="Times New Roman"/>
          <w:sz w:val="28"/>
          <w:szCs w:val="28"/>
        </w:rPr>
        <w:t xml:space="preserve">нятия профессиональных решений. </w:t>
      </w:r>
      <w:r w:rsidRPr="00813977">
        <w:rPr>
          <w:rFonts w:ascii="Times New Roman" w:hAnsi="Times New Roman"/>
          <w:sz w:val="28"/>
          <w:szCs w:val="28"/>
        </w:rPr>
        <w:t>Формирование системы профессиональных ценностей.</w:t>
      </w:r>
    </w:p>
    <w:p w:rsidR="008049BD" w:rsidRPr="006B2B87" w:rsidRDefault="008049BD" w:rsidP="006B2B8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6B2B87">
        <w:rPr>
          <w:rFonts w:ascii="Times New Roman" w:hAnsi="Times New Roman"/>
          <w:bCs/>
          <w:i/>
          <w:sz w:val="28"/>
          <w:szCs w:val="28"/>
        </w:rPr>
        <w:t xml:space="preserve">        </w:t>
      </w:r>
      <w:r w:rsidRPr="00813977">
        <w:rPr>
          <w:rFonts w:ascii="Times New Roman" w:hAnsi="Times New Roman"/>
          <w:bCs/>
          <w:i/>
          <w:sz w:val="28"/>
          <w:szCs w:val="28"/>
        </w:rPr>
        <w:t>Психологические, социальные и культурные феномены мотивации труда</w:t>
      </w:r>
      <w:r>
        <w:rPr>
          <w:rFonts w:ascii="Times New Roman" w:hAnsi="Times New Roman"/>
          <w:bCs/>
          <w:i/>
          <w:sz w:val="28"/>
          <w:szCs w:val="28"/>
        </w:rPr>
        <w:t>.</w:t>
      </w:r>
      <w:r w:rsidRPr="006B2B87">
        <w:rPr>
          <w:rFonts w:ascii="Times New Roman" w:hAnsi="Times New Roman"/>
          <w:i/>
          <w:sz w:val="28"/>
          <w:szCs w:val="28"/>
        </w:rPr>
        <w:t xml:space="preserve"> </w:t>
      </w:r>
      <w:r w:rsidRPr="00813977">
        <w:rPr>
          <w:rFonts w:ascii="Times New Roman" w:hAnsi="Times New Roman"/>
          <w:sz w:val="28"/>
          <w:szCs w:val="28"/>
        </w:rPr>
        <w:t>Кризис системы профессиональной деятельности в условиях социально-экономических потрясений. Девальвация трудовых ценностей, снижение жизненного уровня как факторы потери смысла труда в России конца ХХ века. Профессиональная деструкция как результат дезадаптац</w:t>
      </w:r>
      <w:r>
        <w:rPr>
          <w:rFonts w:ascii="Times New Roman" w:hAnsi="Times New Roman"/>
          <w:sz w:val="28"/>
          <w:szCs w:val="28"/>
        </w:rPr>
        <w:t xml:space="preserve">ии к меняющимся условиям труда. </w:t>
      </w:r>
      <w:r w:rsidRPr="00813977">
        <w:rPr>
          <w:rFonts w:ascii="Times New Roman" w:hAnsi="Times New Roman"/>
          <w:sz w:val="28"/>
          <w:szCs w:val="28"/>
        </w:rPr>
        <w:t>Управление мотивацией труда с целью упорядочивания профессионального самоопределения специалистов.</w:t>
      </w:r>
      <w:r w:rsidRPr="00813977">
        <w:rPr>
          <w:rFonts w:ascii="Times New Roman" w:hAnsi="Times New Roman"/>
          <w:sz w:val="28"/>
          <w:szCs w:val="28"/>
        </w:rPr>
        <w:br/>
        <w:t>Социокультурные механизмы формирования национальной модели труда. Основные характеристики персонала современной России: традиционные ф</w:t>
      </w:r>
      <w:r>
        <w:rPr>
          <w:rFonts w:ascii="Times New Roman" w:hAnsi="Times New Roman"/>
          <w:sz w:val="28"/>
          <w:szCs w:val="28"/>
        </w:rPr>
        <w:t xml:space="preserve">акторы и современные тенденции. </w:t>
      </w:r>
      <w:r w:rsidRPr="00813977">
        <w:rPr>
          <w:rFonts w:ascii="Times New Roman" w:hAnsi="Times New Roman"/>
          <w:sz w:val="28"/>
          <w:szCs w:val="28"/>
        </w:rPr>
        <w:t>Роль организационной культуры в формировании устойчивой системы позитивной мотивации труда.</w:t>
      </w:r>
    </w:p>
    <w:p w:rsidR="008049BD" w:rsidRPr="00813977" w:rsidRDefault="008049BD" w:rsidP="006B2B8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679CD">
        <w:rPr>
          <w:rFonts w:ascii="Times New Roman" w:hAnsi="Times New Roman"/>
          <w:bCs/>
          <w:i/>
          <w:sz w:val="28"/>
          <w:szCs w:val="28"/>
        </w:rPr>
        <w:t xml:space="preserve">         </w:t>
      </w:r>
      <w:r w:rsidRPr="00813977">
        <w:rPr>
          <w:rFonts w:ascii="Times New Roman" w:hAnsi="Times New Roman"/>
          <w:bCs/>
          <w:i/>
          <w:sz w:val="28"/>
          <w:szCs w:val="28"/>
        </w:rPr>
        <w:t>Система управления трудовой мотивацией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813977">
        <w:rPr>
          <w:rFonts w:ascii="Times New Roman" w:hAnsi="Times New Roman"/>
          <w:sz w:val="28"/>
          <w:szCs w:val="28"/>
        </w:rPr>
        <w:t xml:space="preserve">Структура персонала и ее влияние на разнообразие мотивации трудовой деятельности. Особенности мотивации труда на разных уровнях управления. Специфика мотивации </w:t>
      </w:r>
      <w:r>
        <w:rPr>
          <w:rFonts w:ascii="Times New Roman" w:hAnsi="Times New Roman"/>
          <w:sz w:val="28"/>
          <w:szCs w:val="28"/>
        </w:rPr>
        <w:t xml:space="preserve">труда в государственной службе. </w:t>
      </w:r>
      <w:r w:rsidRPr="00813977">
        <w:rPr>
          <w:rFonts w:ascii="Times New Roman" w:hAnsi="Times New Roman"/>
          <w:sz w:val="28"/>
          <w:szCs w:val="28"/>
        </w:rPr>
        <w:t>Технологии управления мотивацией трудовой деятельности. Система административных технологий. Роль локальных нормативных актов в управлении мотивацией труда. Система формальных оценок результатов индивидуального коллективного труда. Система организационных технологий управления мотивацией труда. Концепция обогащения труда. Делегирование полномочий и развитие профессиональных компетенций сотрудников. Современные организационные технологии мотивации труда - анализ и проектирование рабочих мест, построение бизнес-процесса и пр. Система социально-психологических технологий управления мотивацией труда. Моральное стимулирование и система социальных гарантий. Система экономических технологий управления мотивацией труда. Основные составляющие компенсационного пакета.</w:t>
      </w:r>
    </w:p>
    <w:p w:rsidR="008049BD" w:rsidRPr="00813977" w:rsidRDefault="008049BD" w:rsidP="006B2B8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679CD">
        <w:rPr>
          <w:rFonts w:ascii="Times New Roman" w:hAnsi="Times New Roman"/>
          <w:i/>
          <w:sz w:val="28"/>
          <w:szCs w:val="28"/>
        </w:rPr>
        <w:t xml:space="preserve">          </w:t>
      </w:r>
      <w:r w:rsidRPr="00813977">
        <w:rPr>
          <w:rFonts w:ascii="Times New Roman" w:hAnsi="Times New Roman"/>
          <w:i/>
          <w:sz w:val="28"/>
          <w:szCs w:val="28"/>
        </w:rPr>
        <w:t>Система материального вознаграждения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813977">
        <w:rPr>
          <w:rFonts w:ascii="Times New Roman" w:hAnsi="Times New Roman"/>
          <w:sz w:val="28"/>
          <w:szCs w:val="28"/>
        </w:rPr>
        <w:t>Правовые основы системы материального стимулирования. Всеобщая декларация прав человек, Конституция Российской Федерации - система гарантий прав граждан.</w:t>
      </w:r>
      <w:r w:rsidRPr="00813977">
        <w:rPr>
          <w:rFonts w:ascii="Times New Roman" w:hAnsi="Times New Roman"/>
          <w:sz w:val="28"/>
          <w:szCs w:val="28"/>
        </w:rPr>
        <w:br/>
        <w:t>Соотношение заработной платы и прожиточного минимума. М</w:t>
      </w:r>
      <w:r>
        <w:rPr>
          <w:rFonts w:ascii="Times New Roman" w:hAnsi="Times New Roman"/>
          <w:sz w:val="28"/>
          <w:szCs w:val="28"/>
        </w:rPr>
        <w:t xml:space="preserve">инимальный размер оплаты труда. </w:t>
      </w:r>
      <w:r w:rsidRPr="00813977">
        <w:rPr>
          <w:rFonts w:ascii="Times New Roman" w:hAnsi="Times New Roman"/>
          <w:sz w:val="28"/>
          <w:szCs w:val="28"/>
        </w:rPr>
        <w:t xml:space="preserve">Место заработной платы в структуре затрат на персонал. Составные части компенсационного пакета. Оклад, премии (бонусы) и льготы (бенефиты), их психологический и управленческий смысл. Ограничение управленческих эффектов применения составных </w:t>
      </w:r>
      <w:r>
        <w:rPr>
          <w:rFonts w:ascii="Times New Roman" w:hAnsi="Times New Roman"/>
          <w:sz w:val="28"/>
          <w:szCs w:val="28"/>
        </w:rPr>
        <w:t xml:space="preserve">частей компенсационного пакета. </w:t>
      </w:r>
      <w:r w:rsidRPr="00813977">
        <w:rPr>
          <w:rFonts w:ascii="Times New Roman" w:hAnsi="Times New Roman"/>
          <w:sz w:val="28"/>
          <w:szCs w:val="28"/>
        </w:rPr>
        <w:t>Тарифные и бестарифные системы. Управленческие эффекты разных видов и форм заработной платы (повременная, сдельная, аккордная). Система комиссионных выплат. Система коллективной заработной платы.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13977">
        <w:rPr>
          <w:rFonts w:ascii="Times New Roman" w:hAnsi="Times New Roman"/>
          <w:sz w:val="28"/>
          <w:szCs w:val="28"/>
        </w:rPr>
        <w:t xml:space="preserve">Особенности </w:t>
      </w:r>
      <w:r>
        <w:rPr>
          <w:rFonts w:ascii="Times New Roman" w:hAnsi="Times New Roman"/>
          <w:sz w:val="28"/>
          <w:szCs w:val="28"/>
        </w:rPr>
        <w:t xml:space="preserve">традиционной, </w:t>
      </w:r>
      <w:r w:rsidRPr="00813977">
        <w:rPr>
          <w:rFonts w:ascii="Times New Roman" w:hAnsi="Times New Roman"/>
          <w:sz w:val="28"/>
          <w:szCs w:val="28"/>
        </w:rPr>
        <w:t>нетрадиционной</w:t>
      </w:r>
      <w:r>
        <w:rPr>
          <w:rFonts w:ascii="Times New Roman" w:hAnsi="Times New Roman"/>
          <w:sz w:val="28"/>
          <w:szCs w:val="28"/>
        </w:rPr>
        <w:t xml:space="preserve"> и гибкой системы оплаты труда. </w:t>
      </w:r>
      <w:r w:rsidRPr="00813977">
        <w:rPr>
          <w:rFonts w:ascii="Times New Roman" w:hAnsi="Times New Roman"/>
          <w:sz w:val="28"/>
          <w:szCs w:val="28"/>
        </w:rPr>
        <w:t>Основные количественные и качественные закономерности построения системы оплаты труда.</w:t>
      </w:r>
    </w:p>
    <w:p w:rsidR="008049BD" w:rsidRPr="00813977" w:rsidRDefault="008049BD" w:rsidP="006B2B8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6B2B87">
        <w:rPr>
          <w:rFonts w:ascii="Times New Roman" w:hAnsi="Times New Roman"/>
          <w:bCs/>
          <w:i/>
          <w:sz w:val="28"/>
          <w:szCs w:val="28"/>
        </w:rPr>
        <w:t xml:space="preserve">          </w:t>
      </w:r>
      <w:r w:rsidRPr="00813977">
        <w:rPr>
          <w:rFonts w:ascii="Times New Roman" w:hAnsi="Times New Roman"/>
          <w:bCs/>
          <w:i/>
          <w:sz w:val="28"/>
          <w:szCs w:val="28"/>
        </w:rPr>
        <w:t>Системы оплаты труда в России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813977">
        <w:rPr>
          <w:rFonts w:ascii="Times New Roman" w:hAnsi="Times New Roman"/>
          <w:sz w:val="28"/>
          <w:szCs w:val="28"/>
        </w:rPr>
        <w:t>Система правового регулирования оплаты труда. Специальные, тарифные, генеральные соглашения. Роль профессиональных союзов в регулировании оплаты труда.</w:t>
      </w:r>
      <w:r w:rsidRPr="00813977">
        <w:rPr>
          <w:rFonts w:ascii="Times New Roman" w:hAnsi="Times New Roman"/>
          <w:sz w:val="28"/>
          <w:szCs w:val="28"/>
        </w:rPr>
        <w:br/>
        <w:t>Значение единой тарифной сетки, принципы ее построения.</w:t>
      </w:r>
      <w:r w:rsidRPr="00813977">
        <w:rPr>
          <w:rFonts w:ascii="Times New Roman" w:hAnsi="Times New Roman"/>
          <w:sz w:val="28"/>
          <w:szCs w:val="28"/>
        </w:rPr>
        <w:br/>
        <w:t>Основные проблемы построения системы оплаты труда в организациях различных форм собственности и различных направлений деятельности. Соотношение различных систем оплаты труда в организациях со сложной структурой персонала.</w:t>
      </w:r>
    </w:p>
    <w:p w:rsidR="008049BD" w:rsidRPr="00813977" w:rsidRDefault="008049BD" w:rsidP="006B2B8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6B2B87">
        <w:rPr>
          <w:rFonts w:ascii="Times New Roman" w:hAnsi="Times New Roman"/>
          <w:bCs/>
          <w:i/>
          <w:sz w:val="28"/>
          <w:szCs w:val="28"/>
        </w:rPr>
        <w:t xml:space="preserve">         </w:t>
      </w:r>
      <w:r w:rsidRPr="00813977">
        <w:rPr>
          <w:rFonts w:ascii="Times New Roman" w:hAnsi="Times New Roman"/>
          <w:bCs/>
          <w:i/>
          <w:sz w:val="28"/>
          <w:szCs w:val="28"/>
        </w:rPr>
        <w:t>Зарубежный опыт построения системы оплаты труда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813977">
        <w:rPr>
          <w:rFonts w:ascii="Times New Roman" w:hAnsi="Times New Roman"/>
          <w:sz w:val="28"/>
          <w:szCs w:val="28"/>
        </w:rPr>
        <w:t xml:space="preserve">Основные принципы построения и введения гибких систем оплаты труда. Система участия в доходах, система участия в прибылях. Развитие </w:t>
      </w:r>
      <w:r>
        <w:rPr>
          <w:rFonts w:ascii="Times New Roman" w:hAnsi="Times New Roman"/>
          <w:sz w:val="28"/>
          <w:szCs w:val="28"/>
        </w:rPr>
        <w:t xml:space="preserve">системы критериев оценки труда. </w:t>
      </w:r>
      <w:r w:rsidRPr="00813977">
        <w:rPr>
          <w:rFonts w:ascii="Times New Roman" w:hAnsi="Times New Roman"/>
          <w:sz w:val="28"/>
          <w:szCs w:val="28"/>
        </w:rPr>
        <w:t>Решение проблем оплаты управленческого труда. Материальное стимулирование качества управленческой деятельности.</w:t>
      </w:r>
      <w:r w:rsidRPr="00813977">
        <w:rPr>
          <w:rFonts w:ascii="Times New Roman" w:hAnsi="Times New Roman"/>
          <w:sz w:val="28"/>
          <w:szCs w:val="28"/>
        </w:rPr>
        <w:br/>
        <w:t>Стимулирова</w:t>
      </w:r>
      <w:r>
        <w:rPr>
          <w:rFonts w:ascii="Times New Roman" w:hAnsi="Times New Roman"/>
          <w:sz w:val="28"/>
          <w:szCs w:val="28"/>
        </w:rPr>
        <w:t xml:space="preserve">ние инновационной деятельности. </w:t>
      </w:r>
      <w:r w:rsidRPr="00813977">
        <w:rPr>
          <w:rFonts w:ascii="Times New Roman" w:hAnsi="Times New Roman"/>
          <w:sz w:val="28"/>
          <w:szCs w:val="28"/>
        </w:rPr>
        <w:t>Соотношение системы оплаты труда и системы организации выплат. Отсроченное премирование, система страхования бизнеса. Влияние системы оплаты труда на лояльность персонала в условиях перехода на контрактную систему взаимоотношений работодателя и работника. Проблемы стоимости найма специалиста в условиях развития современных систем оплаты труда.</w:t>
      </w:r>
      <w:r w:rsidRPr="00813977">
        <w:rPr>
          <w:rFonts w:ascii="Times New Roman" w:hAnsi="Times New Roman"/>
          <w:sz w:val="28"/>
          <w:szCs w:val="28"/>
        </w:rPr>
        <w:br/>
        <w:t>Построение системы льгот (бенефитов). Гибкая система льгот («меню») и проблемы адаптации работников к требованиям ответственности за использование льгот.</w:t>
      </w:r>
    </w:p>
    <w:p w:rsidR="008049BD" w:rsidRPr="00813977" w:rsidRDefault="008049BD" w:rsidP="006B2B8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679CD">
        <w:rPr>
          <w:rFonts w:ascii="Times New Roman" w:hAnsi="Times New Roman"/>
          <w:bCs/>
          <w:i/>
          <w:sz w:val="28"/>
          <w:szCs w:val="28"/>
        </w:rPr>
        <w:t xml:space="preserve">         </w:t>
      </w:r>
      <w:r w:rsidRPr="00813977">
        <w:rPr>
          <w:rFonts w:ascii="Times New Roman" w:hAnsi="Times New Roman"/>
          <w:bCs/>
          <w:i/>
          <w:sz w:val="28"/>
          <w:szCs w:val="28"/>
        </w:rPr>
        <w:t>Оценка трудового вклада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813977">
        <w:rPr>
          <w:rFonts w:ascii="Times New Roman" w:hAnsi="Times New Roman"/>
          <w:sz w:val="28"/>
          <w:szCs w:val="28"/>
        </w:rPr>
        <w:t>Проблема оценки трудового вклада работников. Критерии оценки трудового вклада: оценка объема работ, оценка интенсивности деятельности, оценка качества деятельности, оценка</w:t>
      </w:r>
      <w:r>
        <w:rPr>
          <w:rFonts w:ascii="Times New Roman" w:hAnsi="Times New Roman"/>
          <w:sz w:val="28"/>
          <w:szCs w:val="28"/>
        </w:rPr>
        <w:t xml:space="preserve"> эффективности деятельности. </w:t>
      </w:r>
      <w:r w:rsidRPr="00813977">
        <w:rPr>
          <w:rFonts w:ascii="Times New Roman" w:hAnsi="Times New Roman"/>
          <w:sz w:val="28"/>
          <w:szCs w:val="28"/>
        </w:rPr>
        <w:t>Построение системы критериев оценки трудовой деятельности. Оценка трудового содержания должности. Оценка качества исполнения должности. Оценка качест</w:t>
      </w:r>
      <w:r>
        <w:rPr>
          <w:rFonts w:ascii="Times New Roman" w:hAnsi="Times New Roman"/>
          <w:sz w:val="28"/>
          <w:szCs w:val="28"/>
        </w:rPr>
        <w:t xml:space="preserve">ва профессионального поведения. </w:t>
      </w:r>
      <w:r w:rsidRPr="00813977">
        <w:rPr>
          <w:rFonts w:ascii="Times New Roman" w:hAnsi="Times New Roman"/>
          <w:sz w:val="28"/>
          <w:szCs w:val="28"/>
        </w:rPr>
        <w:t>Особенности оплаты труда государственных служащих.</w:t>
      </w:r>
      <w:r w:rsidRPr="00813977">
        <w:rPr>
          <w:rFonts w:ascii="Times New Roman" w:hAnsi="Times New Roman"/>
          <w:sz w:val="28"/>
          <w:szCs w:val="28"/>
        </w:rPr>
        <w:br/>
        <w:t>Соотношение принципов поощрения и взыскания в системе оплаты труда. Регулирующая функция системы оплаты труда в управлении мотивацией трудовой деятельности. Проблема удовлетворенности трудом. Роль организационной культуры в формировании представлений о справедливости системы оплаты труда.</w:t>
      </w:r>
    </w:p>
    <w:p w:rsidR="008049BD" w:rsidRPr="00813977" w:rsidRDefault="008049BD" w:rsidP="006B2B8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6B2B87">
        <w:rPr>
          <w:rFonts w:ascii="Times New Roman" w:hAnsi="Times New Roman"/>
          <w:bCs/>
          <w:i/>
          <w:sz w:val="28"/>
          <w:szCs w:val="28"/>
        </w:rPr>
        <w:t xml:space="preserve">          </w:t>
      </w:r>
      <w:r w:rsidRPr="00813977">
        <w:rPr>
          <w:rFonts w:ascii="Times New Roman" w:hAnsi="Times New Roman"/>
          <w:bCs/>
          <w:i/>
          <w:sz w:val="28"/>
          <w:szCs w:val="28"/>
        </w:rPr>
        <w:t>Социально-психологические технологии мотивации труда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813977">
        <w:rPr>
          <w:rFonts w:ascii="Times New Roman" w:hAnsi="Times New Roman"/>
          <w:sz w:val="28"/>
          <w:szCs w:val="28"/>
        </w:rPr>
        <w:t>Роль социально-психологического кли</w:t>
      </w:r>
      <w:r>
        <w:rPr>
          <w:rFonts w:ascii="Times New Roman" w:hAnsi="Times New Roman"/>
          <w:sz w:val="28"/>
          <w:szCs w:val="28"/>
        </w:rPr>
        <w:t xml:space="preserve">мата в системе мотивации труда. </w:t>
      </w:r>
      <w:r w:rsidRPr="00813977">
        <w:rPr>
          <w:rFonts w:ascii="Times New Roman" w:hAnsi="Times New Roman"/>
          <w:sz w:val="28"/>
          <w:szCs w:val="28"/>
        </w:rPr>
        <w:t>Система нематериальной оценки</w:t>
      </w:r>
      <w:r>
        <w:rPr>
          <w:rFonts w:ascii="Times New Roman" w:hAnsi="Times New Roman"/>
          <w:sz w:val="28"/>
          <w:szCs w:val="28"/>
        </w:rPr>
        <w:t xml:space="preserve"> трудового вклада. Система орга</w:t>
      </w:r>
      <w:r w:rsidRPr="00813977">
        <w:rPr>
          <w:rFonts w:ascii="Times New Roman" w:hAnsi="Times New Roman"/>
          <w:sz w:val="28"/>
          <w:szCs w:val="28"/>
        </w:rPr>
        <w:t>низационных мотивационных мероприятий. Роль профессиональных соревнований, конкурсов, системы профессионального рейтинга в м</w:t>
      </w:r>
      <w:r>
        <w:rPr>
          <w:rFonts w:ascii="Times New Roman" w:hAnsi="Times New Roman"/>
          <w:sz w:val="28"/>
          <w:szCs w:val="28"/>
        </w:rPr>
        <w:t xml:space="preserve">отивации трудовой деятельности. </w:t>
      </w:r>
      <w:r w:rsidRPr="00813977">
        <w:rPr>
          <w:rFonts w:ascii="Times New Roman" w:hAnsi="Times New Roman"/>
          <w:sz w:val="28"/>
          <w:szCs w:val="28"/>
        </w:rPr>
        <w:t>Использование PR-технологий в современной практике управления мотивацией труда. Развитие имиджа организации и его влияние на имидж работников. Соотношение имиджа работников и их статуса. Современные практики психологического управления мотивацией труда.</w:t>
      </w:r>
      <w:r w:rsidRPr="00813977">
        <w:rPr>
          <w:rFonts w:ascii="Times New Roman" w:hAnsi="Times New Roman"/>
          <w:sz w:val="28"/>
          <w:szCs w:val="28"/>
        </w:rPr>
        <w:br/>
        <w:t>Управление системой нематериального стимулирования труда. Роль менеджмента организации в развитии принципов оценки качества деятельности сотрудников. Моральное стимулирование сотрудников.</w:t>
      </w:r>
      <w:r w:rsidRPr="00813977">
        <w:rPr>
          <w:rFonts w:ascii="Times New Roman" w:hAnsi="Times New Roman"/>
          <w:sz w:val="28"/>
          <w:szCs w:val="28"/>
        </w:rPr>
        <w:br/>
        <w:t>Командная деятельность как современная форма мотивации деятельности. Роль иных направлений работы с персоналом на мотивацию труда: должностное продвижение, обучение персонала, аттестация персонала. Участие персонала в решении важных производственных вопросов как основной фактор профессиональной мотивации современных работников. Кадровая политика организации и ее влияние на мотивацию труда.</w:t>
      </w:r>
    </w:p>
    <w:p w:rsidR="008049BD" w:rsidRPr="00813977" w:rsidRDefault="008049BD" w:rsidP="006B2B8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813977">
        <w:rPr>
          <w:rFonts w:ascii="Times New Roman" w:hAnsi="Times New Roman"/>
          <w:bCs/>
          <w:i/>
          <w:sz w:val="28"/>
          <w:szCs w:val="28"/>
        </w:rPr>
        <w:t>Анализ и оценка системы мотивации труда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813977">
        <w:rPr>
          <w:rFonts w:ascii="Times New Roman" w:hAnsi="Times New Roman"/>
          <w:sz w:val="28"/>
          <w:szCs w:val="28"/>
        </w:rPr>
        <w:t xml:space="preserve">Критерии эффективности мотивационной системы </w:t>
      </w:r>
      <w:r>
        <w:rPr>
          <w:rFonts w:ascii="Times New Roman" w:hAnsi="Times New Roman"/>
          <w:sz w:val="28"/>
          <w:szCs w:val="28"/>
        </w:rPr>
        <w:t>–</w:t>
      </w:r>
      <w:r w:rsidRPr="00813977">
        <w:rPr>
          <w:rFonts w:ascii="Times New Roman" w:hAnsi="Times New Roman"/>
          <w:sz w:val="28"/>
          <w:szCs w:val="28"/>
        </w:rPr>
        <w:t xml:space="preserve"> объективные и субъективные показатели.</w:t>
      </w:r>
      <w:r w:rsidRPr="00813977">
        <w:rPr>
          <w:rFonts w:ascii="Times New Roman" w:hAnsi="Times New Roman"/>
          <w:sz w:val="28"/>
          <w:szCs w:val="28"/>
        </w:rPr>
        <w:br/>
        <w:t>Мониторинг мотивации персонала: прямые и косвенные показатели мотивации. Мотивация труда и текучесть кадров. Мотивация труда и лояльность персонала. Удовлетворенность трудом, ее зависимость от объективных и субъективных факторов. Использование психологических, социологических и экономических методов оценки мотивации трудовой деятельности. Анализ психологических, социальных и экономических эффект</w:t>
      </w:r>
      <w:r>
        <w:rPr>
          <w:rFonts w:ascii="Times New Roman" w:hAnsi="Times New Roman"/>
          <w:sz w:val="28"/>
          <w:szCs w:val="28"/>
        </w:rPr>
        <w:t xml:space="preserve">ов системы мотивации персонала. </w:t>
      </w:r>
      <w:r w:rsidRPr="00813977">
        <w:rPr>
          <w:rFonts w:ascii="Times New Roman" w:hAnsi="Times New Roman"/>
          <w:sz w:val="28"/>
          <w:szCs w:val="28"/>
        </w:rPr>
        <w:t>Адаптация персонала к новым системам стимулирования и оценки труда. Ожидания и опасения персонала как факторы готовности к принятию новой системы стимулирования и оценки труда. Разработка мероприятий по введению новой системы</w:t>
      </w:r>
      <w:r>
        <w:rPr>
          <w:rFonts w:ascii="Times New Roman" w:hAnsi="Times New Roman"/>
          <w:sz w:val="28"/>
          <w:szCs w:val="28"/>
        </w:rPr>
        <w:t xml:space="preserve"> стимулирования и оценки труда. </w:t>
      </w:r>
      <w:r w:rsidRPr="00813977">
        <w:rPr>
          <w:rFonts w:ascii="Times New Roman" w:hAnsi="Times New Roman"/>
          <w:sz w:val="28"/>
          <w:szCs w:val="28"/>
        </w:rPr>
        <w:t>Принципы построения системы стимулирования и оценки труда. Влияние уровня развития организации на систему стимулирования и оценки труда персонала. Влияние системы мотивации труда персонала на достижение целей организации.</w:t>
      </w:r>
    </w:p>
    <w:p w:rsidR="008049BD" w:rsidRPr="00813977" w:rsidRDefault="008049BD" w:rsidP="00813977">
      <w:pPr>
        <w:spacing w:after="0" w:line="24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8049BD" w:rsidRDefault="008049BD" w:rsidP="0057553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</w:t>
      </w:r>
      <w:r w:rsidRPr="00E566B9">
        <w:rPr>
          <w:rStyle w:val="a0"/>
          <w:b w:val="0"/>
          <w:bCs/>
          <w:szCs w:val="28"/>
          <w:lang w:eastAsia="en-US"/>
        </w:rPr>
        <w:t>профильны</w:t>
      </w:r>
      <w:r>
        <w:rPr>
          <w:rStyle w:val="a0"/>
          <w:b w:val="0"/>
          <w:bCs/>
          <w:szCs w:val="28"/>
          <w:lang w:eastAsia="en-US"/>
        </w:rPr>
        <w:t>ми</w:t>
      </w:r>
      <w:r>
        <w:rPr>
          <w:rFonts w:ascii="Times New Roman" w:hAnsi="Times New Roman"/>
          <w:sz w:val="28"/>
          <w:szCs w:val="28"/>
        </w:rPr>
        <w:t xml:space="preserve"> (ПрК) компетенциями: </w:t>
      </w:r>
    </w:p>
    <w:p w:rsidR="008049BD" w:rsidRPr="009464A0" w:rsidRDefault="008049BD" w:rsidP="0057553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464A0">
        <w:rPr>
          <w:rFonts w:ascii="Times New Roman" w:hAnsi="Times New Roman"/>
          <w:sz w:val="28"/>
          <w:szCs w:val="28"/>
          <w:lang w:eastAsia="ru-RU"/>
        </w:rPr>
        <w:t xml:space="preserve">ОК-1: </w:t>
      </w:r>
      <w:r>
        <w:rPr>
          <w:rFonts w:ascii="Times New Roman" w:hAnsi="Times New Roman"/>
          <w:sz w:val="28"/>
          <w:szCs w:val="28"/>
          <w:lang w:eastAsia="ru-RU"/>
        </w:rPr>
        <w:t>с</w:t>
      </w:r>
      <w:r w:rsidRPr="009464A0">
        <w:rPr>
          <w:rFonts w:ascii="Times New Roman" w:hAnsi="Times New Roman"/>
          <w:sz w:val="28"/>
          <w:szCs w:val="28"/>
          <w:lang w:eastAsia="ru-RU"/>
        </w:rPr>
        <w:t>пособ</w:t>
      </w:r>
      <w:r>
        <w:rPr>
          <w:rFonts w:ascii="Times New Roman" w:hAnsi="Times New Roman"/>
          <w:sz w:val="28"/>
          <w:szCs w:val="28"/>
          <w:lang w:eastAsia="ru-RU"/>
        </w:rPr>
        <w:t>е</w:t>
      </w:r>
      <w:r w:rsidRPr="009464A0">
        <w:rPr>
          <w:rFonts w:ascii="Times New Roman" w:hAnsi="Times New Roman"/>
          <w:sz w:val="28"/>
          <w:szCs w:val="28"/>
          <w:lang w:eastAsia="ru-RU"/>
        </w:rPr>
        <w:t>н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Style w:val="a0"/>
          <w:b w:val="0"/>
          <w:bCs/>
          <w:szCs w:val="28"/>
          <w:lang w:eastAsia="en-US"/>
        </w:rPr>
        <w:t xml:space="preserve">использовать основы философских знаний для формирования мировоззренческой позиции </w:t>
      </w:r>
      <w:r w:rsidRPr="009464A0">
        <w:rPr>
          <w:rFonts w:ascii="Times New Roman" w:hAnsi="Times New Roman"/>
          <w:sz w:val="28"/>
          <w:szCs w:val="28"/>
          <w:lang w:eastAsia="ru-RU"/>
        </w:rPr>
        <w:t>(</w:t>
      </w:r>
      <w:r w:rsidRPr="009464A0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9464A0">
        <w:rPr>
          <w:rFonts w:ascii="Times New Roman" w:hAnsi="Times New Roman"/>
          <w:sz w:val="28"/>
          <w:szCs w:val="28"/>
          <w:lang w:eastAsia="ru-RU"/>
        </w:rPr>
        <w:t xml:space="preserve"> основные источники информации по истории и культуре мировых цивилизаций, основные события их истории; </w:t>
      </w:r>
      <w:r w:rsidRPr="009464A0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9464A0">
        <w:rPr>
          <w:rFonts w:ascii="Times New Roman" w:hAnsi="Times New Roman"/>
          <w:sz w:val="28"/>
          <w:szCs w:val="28"/>
          <w:lang w:eastAsia="ru-RU"/>
        </w:rPr>
        <w:t xml:space="preserve"> самостоятельно искать и анализировать информацию по истории и культуре мировых цивилизаций, основные события и их истории; </w:t>
      </w:r>
      <w:r w:rsidRPr="009464A0"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9464A0">
        <w:rPr>
          <w:rFonts w:ascii="Times New Roman" w:hAnsi="Times New Roman"/>
          <w:sz w:val="28"/>
          <w:szCs w:val="28"/>
          <w:lang w:eastAsia="ru-RU"/>
        </w:rPr>
        <w:t xml:space="preserve"> основными методами и навыками критического мышления, анализа, сопоставления исторических событий);</w:t>
      </w:r>
    </w:p>
    <w:p w:rsidR="008049BD" w:rsidRPr="001305FF" w:rsidRDefault="008049BD" w:rsidP="0057553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sub_10528"/>
      <w:r>
        <w:rPr>
          <w:rFonts w:ascii="Times New Roman" w:hAnsi="Times New Roman"/>
          <w:sz w:val="28"/>
          <w:szCs w:val="28"/>
        </w:rPr>
        <w:t xml:space="preserve">        </w:t>
      </w:r>
      <w:r w:rsidRPr="001305FF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</w:t>
      </w:r>
      <w:r w:rsidRPr="001305FF">
        <w:rPr>
          <w:rFonts w:ascii="Times New Roman" w:hAnsi="Times New Roman"/>
          <w:sz w:val="28"/>
          <w:szCs w:val="28"/>
        </w:rPr>
        <w:t>К-</w:t>
      </w:r>
      <w:r>
        <w:rPr>
          <w:rFonts w:ascii="Times New Roman" w:hAnsi="Times New Roman"/>
          <w:sz w:val="28"/>
          <w:szCs w:val="28"/>
        </w:rPr>
        <w:t>6</w:t>
      </w:r>
      <w:r w:rsidRPr="001305FF">
        <w:rPr>
          <w:rFonts w:ascii="Times New Roman" w:hAnsi="Times New Roman"/>
          <w:sz w:val="28"/>
          <w:szCs w:val="28"/>
        </w:rPr>
        <w:t>: готов</w:t>
      </w:r>
      <w:r w:rsidRPr="005D09F7">
        <w:rPr>
          <w:rStyle w:val="a0"/>
          <w:b w:val="0"/>
          <w:szCs w:val="28"/>
          <w:lang w:eastAsia="en-US"/>
        </w:rPr>
        <w:t xml:space="preserve"> </w:t>
      </w:r>
      <w:r w:rsidRPr="005D09F7">
        <w:rPr>
          <w:rStyle w:val="a0"/>
          <w:rFonts w:eastAsia="Times New Roman"/>
          <w:b w:val="0"/>
        </w:rPr>
        <w:t>к применению методов стимулирования и повышения м</w:t>
      </w:r>
      <w:r w:rsidRPr="005D09F7">
        <w:rPr>
          <w:rStyle w:val="a0"/>
          <w:rFonts w:eastAsia="Times New Roman"/>
          <w:b w:val="0"/>
        </w:rPr>
        <w:t>о</w:t>
      </w:r>
      <w:r w:rsidRPr="005D09F7">
        <w:rPr>
          <w:rStyle w:val="a0"/>
          <w:rFonts w:eastAsia="Times New Roman"/>
          <w:b w:val="0"/>
        </w:rPr>
        <w:t>тивации подчине</w:t>
      </w:r>
      <w:r w:rsidRPr="005D09F7">
        <w:rPr>
          <w:rStyle w:val="a0"/>
          <w:rFonts w:eastAsia="Times New Roman"/>
          <w:b w:val="0"/>
        </w:rPr>
        <w:t>н</w:t>
      </w:r>
      <w:r w:rsidRPr="005D09F7">
        <w:rPr>
          <w:rStyle w:val="a0"/>
          <w:rFonts w:eastAsia="Times New Roman"/>
          <w:b w:val="0"/>
        </w:rPr>
        <w:t xml:space="preserve">ных, обеспечения их лояльности </w:t>
      </w:r>
      <w:r w:rsidRPr="001305FF">
        <w:rPr>
          <w:rFonts w:ascii="Times New Roman" w:hAnsi="Times New Roman"/>
          <w:sz w:val="28"/>
          <w:szCs w:val="28"/>
        </w:rPr>
        <w:t>(</w:t>
      </w:r>
      <w:r w:rsidRPr="003F24A8">
        <w:rPr>
          <w:rFonts w:ascii="Times New Roman" w:hAnsi="Times New Roman"/>
          <w:bCs/>
          <w:i/>
          <w:sz w:val="28"/>
          <w:szCs w:val="28"/>
        </w:rPr>
        <w:t>знать</w:t>
      </w:r>
      <w:r w:rsidRPr="00813977">
        <w:rPr>
          <w:rFonts w:ascii="Times New Roman" w:hAnsi="Times New Roman"/>
          <w:sz w:val="28"/>
          <w:szCs w:val="28"/>
        </w:rPr>
        <w:t xml:space="preserve"> основные теории мотивации труда; содержание основных этапов развития мотивационных систем; сущность основных мотивационных технологий; </w:t>
      </w:r>
      <w:r w:rsidRPr="003F24A8">
        <w:rPr>
          <w:rFonts w:ascii="Times New Roman" w:hAnsi="Times New Roman"/>
          <w:bCs/>
          <w:i/>
          <w:sz w:val="28"/>
          <w:szCs w:val="28"/>
        </w:rPr>
        <w:t>уметь</w:t>
      </w:r>
      <w:r w:rsidRPr="00813977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813977">
        <w:rPr>
          <w:rFonts w:ascii="Times New Roman" w:hAnsi="Times New Roman"/>
          <w:sz w:val="28"/>
          <w:szCs w:val="28"/>
        </w:rPr>
        <w:t>анализировать и оценивать параметры индивидуальной мотивации профессиональной деятельности; эффективность действия мотивационной системы организации; эффективность действия системы оплаты труда</w:t>
      </w:r>
      <w:r>
        <w:rPr>
          <w:rFonts w:ascii="Times New Roman" w:hAnsi="Times New Roman"/>
          <w:sz w:val="28"/>
          <w:szCs w:val="28"/>
        </w:rPr>
        <w:t>;</w:t>
      </w:r>
      <w:r w:rsidRPr="00813977">
        <w:rPr>
          <w:rFonts w:ascii="Times New Roman" w:hAnsi="Times New Roman"/>
          <w:sz w:val="28"/>
          <w:szCs w:val="28"/>
        </w:rPr>
        <w:t xml:space="preserve"> </w:t>
      </w:r>
      <w:r w:rsidRPr="003F24A8">
        <w:rPr>
          <w:rFonts w:ascii="Times New Roman" w:hAnsi="Times New Roman"/>
          <w:bCs/>
          <w:i/>
          <w:sz w:val="28"/>
          <w:szCs w:val="28"/>
        </w:rPr>
        <w:t>владеть</w:t>
      </w:r>
      <w:r w:rsidRPr="00813977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813977">
        <w:rPr>
          <w:rFonts w:ascii="Times New Roman" w:hAnsi="Times New Roman"/>
          <w:sz w:val="28"/>
          <w:szCs w:val="28"/>
        </w:rPr>
        <w:t xml:space="preserve">навыком анализа системы индивидуальных мотивов общетрудовой и </w:t>
      </w:r>
      <w:r>
        <w:rPr>
          <w:rFonts w:ascii="Times New Roman" w:hAnsi="Times New Roman"/>
          <w:sz w:val="28"/>
          <w:szCs w:val="28"/>
        </w:rPr>
        <w:t>профессиональной</w:t>
      </w:r>
      <w:r w:rsidRPr="006B2B8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деятельности;</w:t>
      </w:r>
      <w:r w:rsidRPr="006B2B8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оценки</w:t>
      </w:r>
      <w:r w:rsidRPr="006B2B8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влияния</w:t>
      </w:r>
      <w:r w:rsidRPr="006B2B8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личностных, групповых,</w:t>
      </w:r>
      <w:r w:rsidRPr="006B2B87">
        <w:rPr>
          <w:rFonts w:ascii="Times New Roman" w:hAnsi="Times New Roman"/>
          <w:sz w:val="28"/>
          <w:szCs w:val="28"/>
        </w:rPr>
        <w:t xml:space="preserve"> </w:t>
      </w:r>
      <w:r w:rsidRPr="00813977">
        <w:rPr>
          <w:rFonts w:ascii="Times New Roman" w:hAnsi="Times New Roman"/>
          <w:sz w:val="28"/>
          <w:szCs w:val="28"/>
        </w:rPr>
        <w:t>внутриорганизационных и внешнеорганизационных факторов на мотивацию труда; анализа технологий мотивации труда; анализа систем мотивации труда; оценки своеобр</w:t>
      </w:r>
      <w:bookmarkStart w:id="1" w:name="_GoBack"/>
      <w:bookmarkEnd w:id="1"/>
      <w:r w:rsidRPr="00813977">
        <w:rPr>
          <w:rFonts w:ascii="Times New Roman" w:hAnsi="Times New Roman"/>
          <w:sz w:val="28"/>
          <w:szCs w:val="28"/>
        </w:rPr>
        <w:t>азия мотивации труда для различных профессий и видов деятельности</w:t>
      </w:r>
      <w:r w:rsidRPr="001305FF">
        <w:rPr>
          <w:rFonts w:ascii="Times New Roman" w:hAnsi="Times New Roman"/>
          <w:sz w:val="28"/>
          <w:szCs w:val="28"/>
        </w:rPr>
        <w:t>).</w:t>
      </w:r>
    </w:p>
    <w:bookmarkEnd w:id="0"/>
    <w:p w:rsidR="008049BD" w:rsidRPr="006B2B87" w:rsidRDefault="008049BD" w:rsidP="0081397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</w:p>
    <w:p w:rsidR="008049BD" w:rsidRDefault="008049BD" w:rsidP="003F24A8">
      <w:pPr>
        <w:pStyle w:val="BodyTextIndent3"/>
        <w:ind w:firstLine="540"/>
        <w:rPr>
          <w:bCs/>
          <w:sz w:val="28"/>
          <w:szCs w:val="28"/>
        </w:rPr>
      </w:pPr>
      <w:r w:rsidRPr="00813977">
        <w:rPr>
          <w:b/>
          <w:sz w:val="28"/>
          <w:szCs w:val="28"/>
        </w:rPr>
        <w:t>Образовательные технологии</w:t>
      </w:r>
      <w:r w:rsidRPr="003F24A8">
        <w:rPr>
          <w:b/>
          <w:sz w:val="28"/>
          <w:szCs w:val="28"/>
        </w:rPr>
        <w:t>:</w:t>
      </w:r>
      <w:r w:rsidRPr="00813977">
        <w:rPr>
          <w:sz w:val="28"/>
          <w:szCs w:val="28"/>
        </w:rPr>
        <w:t xml:space="preserve"> проблемно-ориентированные лекции, лекция-дискуссия, групповая дискуссия, обсуждение кейсов</w:t>
      </w:r>
      <w:r w:rsidRPr="00813977">
        <w:rPr>
          <w:bCs/>
          <w:sz w:val="28"/>
          <w:szCs w:val="28"/>
        </w:rPr>
        <w:t>.</w:t>
      </w:r>
    </w:p>
    <w:p w:rsidR="008049BD" w:rsidRPr="00813977" w:rsidRDefault="008049BD" w:rsidP="003F24A8">
      <w:pPr>
        <w:pStyle w:val="BodyTextIndent3"/>
        <w:tabs>
          <w:tab w:val="left" w:pos="540"/>
        </w:tabs>
        <w:ind w:firstLine="540"/>
        <w:rPr>
          <w:bCs/>
          <w:sz w:val="28"/>
          <w:szCs w:val="28"/>
        </w:rPr>
      </w:pPr>
    </w:p>
    <w:p w:rsidR="008049BD" w:rsidRPr="00813977" w:rsidRDefault="008049BD" w:rsidP="0081397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813977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813977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81397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>Н.</w:t>
      </w:r>
      <w:r w:rsidRPr="00813977">
        <w:rPr>
          <w:rFonts w:ascii="Times New Roman" w:hAnsi="Times New Roman"/>
          <w:iCs/>
          <w:sz w:val="28"/>
          <w:szCs w:val="28"/>
        </w:rPr>
        <w:t>Б. Куклина</w:t>
      </w:r>
      <w:r w:rsidRPr="00813977">
        <w:rPr>
          <w:rFonts w:ascii="Times New Roman" w:hAnsi="Times New Roman"/>
          <w:sz w:val="28"/>
          <w:szCs w:val="28"/>
        </w:rPr>
        <w:t>, канд.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13977">
        <w:rPr>
          <w:rFonts w:ascii="Times New Roman" w:hAnsi="Times New Roman"/>
          <w:sz w:val="28"/>
          <w:szCs w:val="28"/>
        </w:rPr>
        <w:t>социол.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13977">
        <w:rPr>
          <w:rFonts w:ascii="Times New Roman" w:hAnsi="Times New Roman"/>
          <w:sz w:val="28"/>
          <w:szCs w:val="28"/>
        </w:rPr>
        <w:t>наук, до</w:t>
      </w:r>
      <w:r>
        <w:rPr>
          <w:rFonts w:ascii="Times New Roman" w:hAnsi="Times New Roman"/>
          <w:sz w:val="28"/>
          <w:szCs w:val="28"/>
        </w:rPr>
        <w:t>цент, кафедра сервиса и туризма</w:t>
      </w:r>
    </w:p>
    <w:sectPr w:rsidR="008049BD" w:rsidRPr="00813977" w:rsidSect="003F24A8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20044"/>
    <w:rsid w:val="001144F0"/>
    <w:rsid w:val="001305FF"/>
    <w:rsid w:val="00220044"/>
    <w:rsid w:val="003F24A8"/>
    <w:rsid w:val="004C4807"/>
    <w:rsid w:val="0057553F"/>
    <w:rsid w:val="005B2753"/>
    <w:rsid w:val="005D09F7"/>
    <w:rsid w:val="006B2B87"/>
    <w:rsid w:val="006B7B62"/>
    <w:rsid w:val="00771524"/>
    <w:rsid w:val="007C2FA4"/>
    <w:rsid w:val="008049BD"/>
    <w:rsid w:val="00813977"/>
    <w:rsid w:val="0081576C"/>
    <w:rsid w:val="00852853"/>
    <w:rsid w:val="009464A0"/>
    <w:rsid w:val="00960123"/>
    <w:rsid w:val="009D460F"/>
    <w:rsid w:val="00A116ED"/>
    <w:rsid w:val="00A679CD"/>
    <w:rsid w:val="00B26930"/>
    <w:rsid w:val="00C1364D"/>
    <w:rsid w:val="00CA0416"/>
    <w:rsid w:val="00CC1BF4"/>
    <w:rsid w:val="00D40F98"/>
    <w:rsid w:val="00D825F4"/>
    <w:rsid w:val="00E46581"/>
    <w:rsid w:val="00E566B9"/>
    <w:rsid w:val="00E86A64"/>
    <w:rsid w:val="00ED4F4F"/>
    <w:rsid w:val="00F33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930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3">
    <w:name w:val="Body Text Indent 3"/>
    <w:basedOn w:val="Normal"/>
    <w:link w:val="BodyTextIndent3Char"/>
    <w:uiPriority w:val="99"/>
    <w:rsid w:val="00B26930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18"/>
      <w:szCs w:val="20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B26930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26930"/>
    <w:pPr>
      <w:spacing w:after="0" w:line="240" w:lineRule="auto"/>
      <w:ind w:firstLine="567"/>
      <w:jc w:val="both"/>
    </w:pPr>
    <w:rPr>
      <w:rFonts w:ascii="Times New Roman" w:hAnsi="Times New Roman"/>
      <w:sz w:val="20"/>
      <w:szCs w:val="20"/>
      <w:lang w:eastAsia="ru-RU"/>
    </w:rPr>
  </w:style>
  <w:style w:type="character" w:customStyle="1" w:styleId="10">
    <w:name w:val="Основной 1 см Знак"/>
    <w:link w:val="1"/>
    <w:uiPriority w:val="99"/>
    <w:locked/>
    <w:rsid w:val="00B26930"/>
    <w:rPr>
      <w:rFonts w:ascii="Times New Roman" w:hAnsi="Times New Roman"/>
      <w:sz w:val="20"/>
      <w:lang w:eastAsia="ru-RU"/>
    </w:rPr>
  </w:style>
  <w:style w:type="paragraph" w:customStyle="1" w:styleId="a">
    <w:name w:val="Прижатый влево"/>
    <w:basedOn w:val="Normal"/>
    <w:next w:val="Normal"/>
    <w:uiPriority w:val="99"/>
    <w:rsid w:val="0057553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0">
    <w:name w:val="Основной текст + Полужирный"/>
    <w:uiPriority w:val="99"/>
    <w:rsid w:val="0057553F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</TotalTime>
  <Pages>5</Pages>
  <Words>2096</Words>
  <Characters>11952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9</cp:revision>
  <dcterms:created xsi:type="dcterms:W3CDTF">2014-05-07T18:58:00Z</dcterms:created>
  <dcterms:modified xsi:type="dcterms:W3CDTF">2016-11-01T04:26:00Z</dcterms:modified>
</cp:coreProperties>
</file>