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6F0" w:rsidRDefault="004C06F0" w:rsidP="002A2B5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4C06F0" w:rsidRPr="001305FF" w:rsidRDefault="004C06F0" w:rsidP="002A2B5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C06F0" w:rsidRPr="001305FF" w:rsidRDefault="004C06F0" w:rsidP="002A2B5A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866F6C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 w:rsidRPr="001305FF">
        <w:rPr>
          <w:rFonts w:ascii="Times New Roman" w:hAnsi="Times New Roman"/>
          <w:bCs/>
          <w:iCs/>
          <w:spacing w:val="-2"/>
          <w:sz w:val="28"/>
          <w:szCs w:val="28"/>
        </w:rPr>
        <w:t>.В.ОД.</w:t>
      </w:r>
      <w:r w:rsidRPr="00866F6C">
        <w:rPr>
          <w:rFonts w:ascii="Times New Roman" w:hAnsi="Times New Roman"/>
          <w:bCs/>
          <w:iCs/>
          <w:spacing w:val="-2"/>
          <w:sz w:val="28"/>
          <w:szCs w:val="28"/>
        </w:rPr>
        <w:t>16</w:t>
      </w:r>
      <w:r w:rsidRPr="001305FF">
        <w:rPr>
          <w:rFonts w:ascii="Times New Roman" w:hAnsi="Times New Roman"/>
          <w:sz w:val="28"/>
          <w:szCs w:val="28"/>
        </w:rPr>
        <w:t xml:space="preserve"> Деловой этикет</w:t>
      </w:r>
    </w:p>
    <w:p w:rsidR="004C06F0" w:rsidRPr="001305FF" w:rsidRDefault="004C06F0" w:rsidP="002A2B5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C06F0" w:rsidRPr="001305FF" w:rsidRDefault="004C06F0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1305FF">
        <w:rPr>
          <w:rFonts w:ascii="Times New Roman" w:hAnsi="Times New Roman"/>
          <w:sz w:val="28"/>
          <w:szCs w:val="28"/>
        </w:rPr>
        <w:t>3</w:t>
      </w:r>
    </w:p>
    <w:p w:rsidR="004C06F0" w:rsidRPr="001305FF" w:rsidRDefault="004C06F0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1305FF">
        <w:rPr>
          <w:rFonts w:ascii="Times New Roman" w:hAnsi="Times New Roman"/>
          <w:sz w:val="28"/>
          <w:szCs w:val="28"/>
        </w:rPr>
        <w:t>108</w:t>
      </w:r>
    </w:p>
    <w:p w:rsidR="004C06F0" w:rsidRPr="001305FF" w:rsidRDefault="004C06F0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1305FF">
        <w:rPr>
          <w:rFonts w:ascii="Times New Roman" w:hAnsi="Times New Roman"/>
          <w:sz w:val="28"/>
          <w:szCs w:val="28"/>
        </w:rPr>
        <w:t xml:space="preserve"> 3</w:t>
      </w:r>
      <w:r w:rsidRPr="001305FF">
        <w:rPr>
          <w:rFonts w:ascii="Times New Roman" w:hAnsi="Times New Roman"/>
          <w:b/>
          <w:sz w:val="28"/>
          <w:szCs w:val="28"/>
        </w:rPr>
        <w:t xml:space="preserve">  </w:t>
      </w:r>
    </w:p>
    <w:p w:rsidR="004C06F0" w:rsidRPr="001305FF" w:rsidRDefault="004C06F0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1305FF">
        <w:rPr>
          <w:rFonts w:ascii="Times New Roman" w:hAnsi="Times New Roman"/>
          <w:sz w:val="28"/>
          <w:szCs w:val="28"/>
        </w:rPr>
        <w:t>зачет</w:t>
      </w:r>
    </w:p>
    <w:p w:rsidR="004C06F0" w:rsidRPr="001305FF" w:rsidRDefault="004C06F0" w:rsidP="00E2126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4C06F0" w:rsidRPr="00E21262" w:rsidRDefault="004C06F0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1305FF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4C06F0" w:rsidRDefault="004C06F0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Обязательная д</w:t>
      </w:r>
      <w:r w:rsidRPr="001305FF">
        <w:rPr>
          <w:rFonts w:ascii="Times New Roman" w:hAnsi="Times New Roman"/>
          <w:sz w:val="28"/>
          <w:szCs w:val="28"/>
        </w:rPr>
        <w:t xml:space="preserve">исциплина </w:t>
      </w:r>
      <w:r w:rsidRPr="001305FF">
        <w:rPr>
          <w:rFonts w:ascii="Times New Roman" w:hAnsi="Times New Roman"/>
          <w:sz w:val="28"/>
          <w:szCs w:val="28"/>
          <w:lang w:eastAsia="ru-RU"/>
        </w:rPr>
        <w:t>«</w:t>
      </w:r>
      <w:r w:rsidRPr="001305FF">
        <w:rPr>
          <w:rFonts w:ascii="Times New Roman" w:hAnsi="Times New Roman"/>
          <w:sz w:val="28"/>
          <w:szCs w:val="28"/>
        </w:rPr>
        <w:t>Деловой этикет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» </w:t>
      </w:r>
      <w:r w:rsidRPr="001305FF">
        <w:rPr>
          <w:rFonts w:ascii="Times New Roman" w:hAnsi="Times New Roman"/>
          <w:sz w:val="28"/>
          <w:szCs w:val="28"/>
        </w:rPr>
        <w:t xml:space="preserve">включена в вариативную часть </w:t>
      </w:r>
      <w:r w:rsidRPr="00866F6C"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sz w:val="28"/>
          <w:szCs w:val="28"/>
        </w:rPr>
        <w:t xml:space="preserve"> учебного плана подготовки бакалавров по направлению </w:t>
      </w:r>
      <w:r w:rsidRPr="006163F1">
        <w:rPr>
          <w:rFonts w:ascii="Times New Roman" w:hAnsi="Times New Roman"/>
          <w:sz w:val="28"/>
          <w:szCs w:val="28"/>
        </w:rPr>
        <w:t>43</w:t>
      </w:r>
      <w:r w:rsidRPr="00DC4C15">
        <w:rPr>
          <w:rFonts w:ascii="Times New Roman" w:hAnsi="Times New Roman"/>
          <w:sz w:val="28"/>
          <w:szCs w:val="28"/>
        </w:rPr>
        <w:t xml:space="preserve">.03.03 </w:t>
      </w:r>
      <w:r w:rsidRPr="00E21262">
        <w:rPr>
          <w:rFonts w:ascii="Times New Roman" w:hAnsi="Times New Roman"/>
          <w:i/>
          <w:sz w:val="28"/>
          <w:szCs w:val="28"/>
        </w:rPr>
        <w:t>Гостиничное дело</w:t>
      </w:r>
      <w:r w:rsidRPr="001305FF">
        <w:rPr>
          <w:rFonts w:ascii="Times New Roman" w:hAnsi="Times New Roman"/>
          <w:sz w:val="28"/>
          <w:szCs w:val="28"/>
        </w:rPr>
        <w:t xml:space="preserve">. </w:t>
      </w:r>
    </w:p>
    <w:p w:rsidR="004C06F0" w:rsidRPr="001305FF" w:rsidRDefault="004C06F0" w:rsidP="00E21262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4C06F0" w:rsidRDefault="004C06F0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 xml:space="preserve"> </w:t>
      </w:r>
      <w:r w:rsidRPr="001305FF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1305FF">
        <w:rPr>
          <w:rFonts w:ascii="Times New Roman" w:hAnsi="Times New Roman"/>
          <w:b/>
          <w:sz w:val="28"/>
          <w:szCs w:val="28"/>
        </w:rPr>
        <w:t>дисциплины:</w:t>
      </w:r>
      <w:r w:rsidRPr="001305FF">
        <w:rPr>
          <w:rFonts w:ascii="Times New Roman" w:hAnsi="Times New Roman"/>
          <w:sz w:val="28"/>
          <w:szCs w:val="28"/>
        </w:rPr>
        <w:t xml:space="preserve"> </w:t>
      </w:r>
    </w:p>
    <w:p w:rsidR="004C06F0" w:rsidRPr="001305FF" w:rsidRDefault="004C06F0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Цель дисциплины – </w:t>
      </w:r>
      <w:r w:rsidRPr="001305FF">
        <w:rPr>
          <w:rFonts w:ascii="Times New Roman" w:hAnsi="Times New Roman"/>
          <w:sz w:val="28"/>
          <w:szCs w:val="28"/>
        </w:rPr>
        <w:t>формировани</w:t>
      </w:r>
      <w:r>
        <w:rPr>
          <w:rFonts w:ascii="Times New Roman" w:hAnsi="Times New Roman"/>
          <w:sz w:val="28"/>
          <w:szCs w:val="28"/>
        </w:rPr>
        <w:t xml:space="preserve">е </w:t>
      </w:r>
      <w:r w:rsidRPr="001305FF">
        <w:rPr>
          <w:rFonts w:ascii="Times New Roman" w:hAnsi="Times New Roman"/>
          <w:sz w:val="28"/>
          <w:szCs w:val="28"/>
        </w:rPr>
        <w:t xml:space="preserve">у студентов системы знаний в области этикета, делового этикета, развитие навыков оценки особенностей этикетной культуры общества. </w:t>
      </w:r>
    </w:p>
    <w:p w:rsidR="004C06F0" w:rsidRPr="00E21262" w:rsidRDefault="004C06F0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21262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рассмотреть этикет как социальное явление;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изучить историю мирового этикета;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рассмотреть правовой и нравственный аспект этикета;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обозначить требования современного делового этикета;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познакомить с культурой одежды делового человека;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научить поведению в общественных местах;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проанализировать формы обращения людей друг к другу,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305FF">
        <w:rPr>
          <w:rFonts w:ascii="Times New Roman" w:hAnsi="Times New Roman"/>
          <w:sz w:val="28"/>
          <w:szCs w:val="28"/>
        </w:rPr>
        <w:t>- эпистолярный и телефонный этикет.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C06F0" w:rsidRPr="001305FF" w:rsidRDefault="004C06F0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4C06F0" w:rsidRPr="00E21262" w:rsidRDefault="004C06F0" w:rsidP="00E2126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      </w:t>
      </w:r>
      <w:r w:rsidRPr="001305FF">
        <w:rPr>
          <w:rFonts w:ascii="Times New Roman" w:hAnsi="Times New Roman"/>
          <w:i/>
          <w:sz w:val="28"/>
          <w:szCs w:val="28"/>
          <w:lang w:eastAsia="ru-RU"/>
        </w:rPr>
        <w:t>Этикет как социальное явление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Этикет как социальное явление.  Этикет в широком и узком смысле. Этикет и система ценностей. Этикет как особая форма поведения. Этикет и ритуал. Современный этикет: принципы, функции, виды. Этикет в культуре повседневного общения, в деловых и служебных отношениях. Виды этикета и их специфика: общегражданский, дипломатический, придворный, воинский, деловой. Соединения в этикете обычаев национального, нравственного, религиозного, социального, международного общения. Этикет как соединитель сфер взаимодействия людей в обществе: правовой и нравственный аспект. Нравственная основа этикета. «Золотое правило       нравственности» - критерий нравственного поведения всех цивилизованных народов. Этикетные правила – составляющие сложной системы нравственной сферы жизнедеятельности человечества. Нравственные отношения, нравственная деятельность, нравственное поведение.   Влияние на российскую этикетную культуру «западной» и «восточной» культуры общения.   Ценности христианской, православной, мусульманской религии, а также   «советской культуры».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История мирового этикета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История мирового этикета</w:t>
      </w:r>
      <w:r w:rsidRPr="001305FF"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Правила поведения в первобытном обществе: приветствия, вежливость, прогрессивные нравственные нормы. Типичные обычаи    патриархального строя.    Этикет в эпоху античности: понятие красоты, этикетные нормы «Семи мудрецов» Древней Греции. Принцип «разумности» и «золотой середины», понятие «калокагатии». Этикет в эпоху средневековья: образ идеального рыцаря и кодекс рыцарской чести, «куртуазная любовь», пособия по этикету.  Этикет Нового времени: М.Монтень, Д. Юм, Ж.Ж.Руссо, И.Кант и др.  Честерфильд «Письма к сыну». Эволюция в понятии «джентльмен».  Дальнейшие изменения в этикете: </w:t>
      </w:r>
      <w:r w:rsidRPr="001305FF">
        <w:rPr>
          <w:rFonts w:ascii="Times New Roman" w:hAnsi="Times New Roman"/>
          <w:sz w:val="28"/>
          <w:szCs w:val="28"/>
          <w:lang w:val="en-GB" w:eastAsia="ru-RU"/>
        </w:rPr>
        <w:t>XI</w:t>
      </w:r>
      <w:r w:rsidRPr="001305FF">
        <w:rPr>
          <w:rFonts w:ascii="Times New Roman" w:hAnsi="Times New Roman"/>
          <w:sz w:val="28"/>
          <w:szCs w:val="28"/>
          <w:lang w:eastAsia="ru-RU"/>
        </w:rPr>
        <w:t>Х век – начало демократизации этикета. История этикета в России: «Домострой» - энциклопедия домашней жизни зажиточных городских семей Х</w:t>
      </w:r>
      <w:r w:rsidRPr="001305FF">
        <w:rPr>
          <w:rFonts w:ascii="Times New Roman" w:hAnsi="Times New Roman"/>
          <w:sz w:val="28"/>
          <w:szCs w:val="28"/>
          <w:lang w:val="en-GB" w:eastAsia="ru-RU"/>
        </w:rPr>
        <w:t>VI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– </w:t>
      </w:r>
      <w:r w:rsidRPr="001305FF">
        <w:rPr>
          <w:rFonts w:ascii="Times New Roman" w:hAnsi="Times New Roman"/>
          <w:sz w:val="28"/>
          <w:szCs w:val="28"/>
          <w:lang w:val="en-GB" w:eastAsia="ru-RU"/>
        </w:rPr>
        <w:t>XVII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веков. Пётр 1 и его реформы.    «Юности честное зерцало или Показание к житейскому обхождению собранное от разных авторов». «Офранцуживание» дворянской культуры в конце X</w:t>
      </w:r>
      <w:r w:rsidRPr="001305FF">
        <w:rPr>
          <w:rFonts w:ascii="Times New Roman" w:hAnsi="Times New Roman"/>
          <w:sz w:val="28"/>
          <w:szCs w:val="28"/>
          <w:lang w:val="en-GB" w:eastAsia="ru-RU"/>
        </w:rPr>
        <w:t>VIII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начале Х</w:t>
      </w:r>
      <w:r w:rsidRPr="001305FF">
        <w:rPr>
          <w:rFonts w:ascii="Times New Roman" w:hAnsi="Times New Roman"/>
          <w:sz w:val="28"/>
          <w:szCs w:val="28"/>
          <w:lang w:val="en-GB" w:eastAsia="ru-RU"/>
        </w:rPr>
        <w:t>I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Х веков. Современное развитие этикетных норм – универсализация общепринятых норм общения. </w:t>
      </w:r>
    </w:p>
    <w:p w:rsidR="004C06F0" w:rsidRPr="00E21262" w:rsidRDefault="004C06F0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Культура поведения в общественных местах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 w:rsidRPr="001305FF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Культура поведения в общественных местах. Современный этикет: правила поведения в театре, музее, общественном транспорте, на концерте, на выставках, в церкви, в гостинице. Туристский этикет (в самолете, в поезде, на морском судне, в гостинице), национальные особенности.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Этикет траурных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305FF">
        <w:rPr>
          <w:rFonts w:ascii="Times New Roman" w:hAnsi="Times New Roman"/>
          <w:sz w:val="28"/>
          <w:szCs w:val="28"/>
          <w:lang w:eastAsia="ru-RU"/>
        </w:rPr>
        <w:t>мероприятий.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>Деловой этикет: истоки, принципы и функции.   Здравый смысл бизнес-этикета. Поведение в типичных ситуациях. Основные отличия восточного делового этикета от этикета западного.</w:t>
      </w:r>
    </w:p>
    <w:p w:rsidR="004C06F0" w:rsidRPr="00E21262" w:rsidRDefault="004C06F0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Этикет деловых отношений - служебный этикет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Этикет деловых отношений - служебный этикет. Правила этикета в отношениях между коллегами. Празднования дней рождений и других праздников в коллективе. Деловые подарки. Визитные карточки: внешний вид визитных карточек, виды визитных карточек, использование визитных карточек.</w:t>
      </w:r>
    </w:p>
    <w:p w:rsidR="004C06F0" w:rsidRDefault="004C06F0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Этикет руководителя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Этикет руководителя. Правила субординации в деловых отношениях, в приветствиях, в обращении к подчиненным. Ведение деловой беседы. Требования к манерам, речи руководителя. Реализация норм и правил этикета как способа эффективной организации процесса управления коллективом.</w:t>
      </w:r>
    </w:p>
    <w:p w:rsidR="004C06F0" w:rsidRPr="00E21262" w:rsidRDefault="004C06F0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Имидж современного делового человека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Имидж современного делового человека. Имидж как составляющая современной цивилизации. Типы имиджей. Технологии построения имиджа руководителя, лидера, политика, бизнесмена, делового человека. Имидж фирмы. Ключевые факторы, производящие положительное впечатление на окружающих: элегантная одежда, привлекательная прическа, тонкий макияж, аксессуары. Костюм деловой женщины. Костюм делового мужчины.</w:t>
      </w:r>
    </w:p>
    <w:p w:rsidR="004C06F0" w:rsidRPr="00E21262" w:rsidRDefault="004C06F0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Телефонный этикет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Телефонный этикет. Основные правила пользования телефоном. Правила ведения деловых телефонных разговоров. 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 xml:space="preserve">Деловая беседа по телефону. Подготовка к разговору. Правила, которые должны соблюдаться при отправлении телекса, правила пользования автоответчиком. Электронная почта. Эпистолярный этикет. 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>Правила оформления официальной корреспонденции. Деловое письмо. Типы деловых писем: письмо-просьба, письмо - извещение, напоминание, подтверждение, претензия, отказ, извинение, гарантийное письмо, циркулярные письма.</w:t>
      </w:r>
    </w:p>
    <w:p w:rsidR="004C06F0" w:rsidRPr="00E21262" w:rsidRDefault="004C06F0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Понятие о культуре речи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Понятие о культуре речи. Речевой этикет. Предмет и функции речевого этикета в деловом общении и его национальный характер. Этикетные формулы, используемые в различных ситуациях: торжественных, скорбных, деловых.</w:t>
      </w:r>
    </w:p>
    <w:p w:rsidR="004C06F0" w:rsidRPr="00E21262" w:rsidRDefault="004C06F0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Правила приёма делегаций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Правила приёма делегаций. Разработка программы пребывания: встреча, деловая часть программы, приёмы, культурная программа, проводы делегации.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305FF">
        <w:rPr>
          <w:rFonts w:ascii="Times New Roman" w:hAnsi="Times New Roman"/>
          <w:sz w:val="28"/>
          <w:szCs w:val="28"/>
          <w:lang w:eastAsia="ru-RU"/>
        </w:rPr>
        <w:t>Порядок встречи делегации. Визит вежливости принимающей стороне. Протокольные правила ведения переговоров (подготовка к переговорам, процесс ведения переговоров, анализ). Правила общения через переводчика. Правила поведения на приёмах. Правила ношения праздничной одежды.</w:t>
      </w:r>
    </w:p>
    <w:p w:rsidR="004C06F0" w:rsidRPr="00E21262" w:rsidRDefault="004C06F0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Этикет официальных мероприятий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Этикет официальных мероприятий. Виды приёмов и поведение на них: «Бокал шампанского», «Завтрак», «Жур фикс», «Коктейль», «Фуршет», послеобеденный «а-ля фуршет», обед, ужин. Презентация. Протокол официальных мероприятий.</w:t>
      </w:r>
    </w:p>
    <w:p w:rsidR="004C06F0" w:rsidRPr="00E21262" w:rsidRDefault="004C06F0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Национальные особенности ведения переговоров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Национальные особенности ведения переговоров. Национальные особенности ведения переговоров в различных странах мира. США, Франция, Англия, Германия, Япония, Корея, Китай и т. д.  Рекомендации к ведению переговоров. Этикет международного общения. Вежливость и взаимопонимание. Традиции и культура в разных странах. Общие правила для многих вероисповеданий.</w:t>
      </w:r>
    </w:p>
    <w:p w:rsidR="004C06F0" w:rsidRPr="00E21262" w:rsidRDefault="004C06F0" w:rsidP="001305F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1305FF">
        <w:rPr>
          <w:rFonts w:ascii="Times New Roman" w:hAnsi="Times New Roman"/>
          <w:i/>
          <w:sz w:val="28"/>
          <w:szCs w:val="28"/>
          <w:lang w:eastAsia="ru-RU"/>
        </w:rPr>
        <w:t>Устройство на работу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1305FF">
        <w:rPr>
          <w:rFonts w:ascii="Times New Roman" w:hAnsi="Times New Roman"/>
          <w:sz w:val="28"/>
          <w:szCs w:val="28"/>
          <w:lang w:eastAsia="ru-RU"/>
        </w:rPr>
        <w:t>Устройство на работу. Как произвести хорошее впечатление при поиске нового места работы. Собеседование при приёме на работу. Вопросы, которые необходимо задавать при собеседовании.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C06F0" w:rsidRPr="00866F6C" w:rsidRDefault="004C06F0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профильными (ПрК) компетенциями:       </w:t>
      </w:r>
    </w:p>
    <w:p w:rsidR="004C06F0" w:rsidRPr="002A2B5A" w:rsidRDefault="004C06F0" w:rsidP="00E2126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2A2B5A">
        <w:rPr>
          <w:rFonts w:ascii="Times New Roman" w:hAnsi="Times New Roman"/>
          <w:sz w:val="28"/>
          <w:szCs w:val="28"/>
        </w:rPr>
        <w:t xml:space="preserve">ОК-6: </w:t>
      </w:r>
      <w:r>
        <w:rPr>
          <w:rFonts w:ascii="Times New Roman" w:hAnsi="Times New Roman"/>
          <w:sz w:val="28"/>
          <w:szCs w:val="28"/>
        </w:rPr>
        <w:t>способен</w:t>
      </w:r>
      <w:r w:rsidRPr="002A2B5A">
        <w:rPr>
          <w:rFonts w:ascii="Times New Roman" w:hAnsi="Times New Roman"/>
          <w:sz w:val="28"/>
          <w:szCs w:val="28"/>
        </w:rPr>
        <w:t xml:space="preserve">    </w:t>
      </w:r>
      <w:r>
        <w:rPr>
          <w:rStyle w:val="a"/>
          <w:b w:val="0"/>
        </w:rPr>
        <w:t>работать в коллективе, толерантно воспринимать соц</w:t>
      </w:r>
      <w:r>
        <w:rPr>
          <w:rStyle w:val="a"/>
          <w:b w:val="0"/>
        </w:rPr>
        <w:t>и</w:t>
      </w:r>
      <w:r>
        <w:rPr>
          <w:rStyle w:val="a"/>
          <w:b w:val="0"/>
        </w:rPr>
        <w:t>альные, этнические, конфессиональные и культу</w:t>
      </w:r>
      <w:r>
        <w:rPr>
          <w:rStyle w:val="a"/>
          <w:b w:val="0"/>
        </w:rPr>
        <w:t>р</w:t>
      </w:r>
      <w:r>
        <w:rPr>
          <w:rStyle w:val="a"/>
          <w:b w:val="0"/>
        </w:rPr>
        <w:t xml:space="preserve">ные различия </w:t>
      </w:r>
      <w:r w:rsidRPr="002A2B5A">
        <w:rPr>
          <w:rFonts w:ascii="Times New Roman" w:hAnsi="Times New Roman"/>
          <w:sz w:val="28"/>
          <w:szCs w:val="28"/>
        </w:rPr>
        <w:t>(</w:t>
      </w:r>
      <w:r w:rsidRPr="002A2B5A">
        <w:rPr>
          <w:rFonts w:ascii="Times New Roman" w:hAnsi="Times New Roman"/>
          <w:i/>
          <w:sz w:val="28"/>
          <w:szCs w:val="28"/>
        </w:rPr>
        <w:t xml:space="preserve">знать </w:t>
      </w:r>
      <w:r w:rsidRPr="002A2B5A">
        <w:rPr>
          <w:rFonts w:ascii="Times New Roman" w:hAnsi="Times New Roman"/>
          <w:sz w:val="28"/>
          <w:szCs w:val="28"/>
        </w:rPr>
        <w:t xml:space="preserve">основы психологии личности, национальные особенности этикета; </w:t>
      </w:r>
      <w:r w:rsidRPr="002A2B5A">
        <w:rPr>
          <w:rFonts w:ascii="Times New Roman" w:hAnsi="Times New Roman"/>
          <w:i/>
          <w:sz w:val="28"/>
          <w:szCs w:val="28"/>
        </w:rPr>
        <w:t xml:space="preserve">уметь </w:t>
      </w:r>
      <w:r w:rsidRPr="002A2B5A">
        <w:rPr>
          <w:rFonts w:ascii="Times New Roman" w:hAnsi="Times New Roman"/>
          <w:sz w:val="28"/>
          <w:szCs w:val="28"/>
        </w:rPr>
        <w:t xml:space="preserve">анализировать различные ситуации, работать в команде; </w:t>
      </w:r>
      <w:r w:rsidRPr="002A2B5A">
        <w:rPr>
          <w:rFonts w:ascii="Times New Roman" w:hAnsi="Times New Roman"/>
          <w:i/>
          <w:sz w:val="28"/>
          <w:szCs w:val="28"/>
        </w:rPr>
        <w:t>владеть</w:t>
      </w:r>
      <w:r w:rsidRPr="002A2B5A">
        <w:rPr>
          <w:rFonts w:ascii="Times New Roman" w:hAnsi="Times New Roman"/>
          <w:sz w:val="28"/>
          <w:szCs w:val="28"/>
        </w:rPr>
        <w:t xml:space="preserve"> методами развития личности, бесконфликтной работой с коллегами); </w:t>
      </w:r>
    </w:p>
    <w:p w:rsidR="004C06F0" w:rsidRPr="001305FF" w:rsidRDefault="004C06F0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1305FF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</w:t>
      </w:r>
      <w:r w:rsidRPr="001305FF">
        <w:rPr>
          <w:rFonts w:ascii="Times New Roman" w:hAnsi="Times New Roman"/>
          <w:sz w:val="28"/>
          <w:szCs w:val="28"/>
        </w:rPr>
        <w:t>К-</w:t>
      </w:r>
      <w:r>
        <w:rPr>
          <w:rFonts w:ascii="Times New Roman" w:hAnsi="Times New Roman"/>
          <w:sz w:val="28"/>
          <w:szCs w:val="28"/>
        </w:rPr>
        <w:t>5</w:t>
      </w:r>
      <w:r w:rsidRPr="001305FF">
        <w:rPr>
          <w:rFonts w:ascii="Times New Roman" w:hAnsi="Times New Roman"/>
          <w:sz w:val="28"/>
          <w:szCs w:val="28"/>
        </w:rPr>
        <w:t>: готов</w:t>
      </w:r>
      <w:r w:rsidRPr="005D09F7">
        <w:rPr>
          <w:rStyle w:val="a"/>
          <w:b w:val="0"/>
          <w:bCs/>
          <w:szCs w:val="28"/>
          <w:lang w:eastAsia="en-US"/>
        </w:rPr>
        <w:t xml:space="preserve"> к организации устных и письменных коммуникаций с потребителями, партнерами, заинтересованными сторонами </w:t>
      </w:r>
      <w:r w:rsidRPr="001305FF">
        <w:rPr>
          <w:rFonts w:ascii="Times New Roman" w:hAnsi="Times New Roman"/>
          <w:sz w:val="28"/>
          <w:szCs w:val="28"/>
        </w:rPr>
        <w:t>(</w:t>
      </w:r>
      <w:r w:rsidRPr="004C180B">
        <w:rPr>
          <w:rFonts w:ascii="Times New Roman" w:hAnsi="Times New Roman"/>
          <w:i/>
          <w:sz w:val="28"/>
          <w:szCs w:val="28"/>
        </w:rPr>
        <w:t>знать</w:t>
      </w:r>
      <w:r w:rsidRPr="004C180B">
        <w:rPr>
          <w:rFonts w:ascii="Times New Roman" w:hAnsi="Times New Roman"/>
          <w:sz w:val="28"/>
          <w:szCs w:val="28"/>
        </w:rPr>
        <w:t xml:space="preserve"> формы и типы речевой коммуникации, законы дискуссии и полемики, грамматические и лексические правила русской речи; </w:t>
      </w:r>
      <w:r w:rsidRPr="004C180B">
        <w:rPr>
          <w:rFonts w:ascii="Times New Roman" w:hAnsi="Times New Roman"/>
          <w:i/>
          <w:sz w:val="28"/>
          <w:szCs w:val="28"/>
        </w:rPr>
        <w:t xml:space="preserve">уметь </w:t>
      </w:r>
      <w:r w:rsidRPr="004C180B">
        <w:rPr>
          <w:rFonts w:ascii="Times New Roman" w:hAnsi="Times New Roman"/>
          <w:sz w:val="28"/>
          <w:szCs w:val="28"/>
        </w:rPr>
        <w:t xml:space="preserve">вести гармоничный диалог и добиваться успеха в процессе коммуникации; </w:t>
      </w:r>
      <w:r w:rsidRPr="004C180B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4C180B">
        <w:rPr>
          <w:rFonts w:ascii="Times New Roman" w:hAnsi="Times New Roman"/>
          <w:sz w:val="28"/>
          <w:szCs w:val="28"/>
        </w:rPr>
        <w:t>нормами устной и письменной речи, приемами речевого воздействия на аудиторию, основными приемами деловой риторики</w:t>
      </w:r>
      <w:r w:rsidRPr="001305FF">
        <w:rPr>
          <w:rFonts w:ascii="Times New Roman" w:hAnsi="Times New Roman"/>
          <w:sz w:val="28"/>
          <w:szCs w:val="28"/>
        </w:rPr>
        <w:t>).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C06F0" w:rsidRPr="001305FF" w:rsidRDefault="004C06F0" w:rsidP="00E2126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  <w:r w:rsidRPr="001305FF">
        <w:rPr>
          <w:rFonts w:ascii="Times New Roman" w:hAnsi="Times New Roman"/>
          <w:sz w:val="28"/>
          <w:szCs w:val="28"/>
          <w:lang w:eastAsia="ru-RU"/>
        </w:rPr>
        <w:t>проблемно-ориентированные лекции, лекция-дискуссия, групповая дискуссия, обсуждение кейсов</w:t>
      </w:r>
      <w:r w:rsidRPr="001305FF"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:rsidR="004C06F0" w:rsidRPr="001305FF" w:rsidRDefault="004C06F0" w:rsidP="001305F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4C06F0" w:rsidRPr="001305FF" w:rsidRDefault="004C06F0" w:rsidP="00E21262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1305FF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E21262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1305FF">
        <w:rPr>
          <w:rFonts w:ascii="Times New Roman" w:hAnsi="Times New Roman"/>
          <w:sz w:val="28"/>
          <w:szCs w:val="28"/>
          <w:lang w:eastAsia="ru-RU"/>
        </w:rPr>
        <w:t xml:space="preserve"> А.П. Антонова, доцент</w:t>
      </w:r>
      <w:r>
        <w:rPr>
          <w:rFonts w:ascii="Times New Roman" w:hAnsi="Times New Roman"/>
          <w:sz w:val="28"/>
          <w:szCs w:val="28"/>
          <w:lang w:eastAsia="ru-RU"/>
        </w:rPr>
        <w:t>, кафедра сервиса и туризма</w:t>
      </w:r>
    </w:p>
    <w:sectPr w:rsidR="004C06F0" w:rsidRPr="001305FF" w:rsidSect="00E2126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086E"/>
    <w:rsid w:val="00064C68"/>
    <w:rsid w:val="001269B6"/>
    <w:rsid w:val="001305FF"/>
    <w:rsid w:val="00160B64"/>
    <w:rsid w:val="001C086E"/>
    <w:rsid w:val="00211011"/>
    <w:rsid w:val="002A2B5A"/>
    <w:rsid w:val="00321AB6"/>
    <w:rsid w:val="003B71AE"/>
    <w:rsid w:val="004A525C"/>
    <w:rsid w:val="004C06F0"/>
    <w:rsid w:val="004C180B"/>
    <w:rsid w:val="005A13B1"/>
    <w:rsid w:val="005D09F7"/>
    <w:rsid w:val="006163F1"/>
    <w:rsid w:val="0064760B"/>
    <w:rsid w:val="006820F3"/>
    <w:rsid w:val="006E1BDD"/>
    <w:rsid w:val="007309B4"/>
    <w:rsid w:val="007F0381"/>
    <w:rsid w:val="008201D8"/>
    <w:rsid w:val="008669D2"/>
    <w:rsid w:val="00866F6C"/>
    <w:rsid w:val="008A3BD2"/>
    <w:rsid w:val="008C1B81"/>
    <w:rsid w:val="00A116ED"/>
    <w:rsid w:val="00A3327E"/>
    <w:rsid w:val="00B84EB2"/>
    <w:rsid w:val="00B90A28"/>
    <w:rsid w:val="00BE3041"/>
    <w:rsid w:val="00C93F8F"/>
    <w:rsid w:val="00CB0914"/>
    <w:rsid w:val="00DB204C"/>
    <w:rsid w:val="00DC4C15"/>
    <w:rsid w:val="00DF4DBC"/>
    <w:rsid w:val="00E21262"/>
    <w:rsid w:val="00EC4FA2"/>
    <w:rsid w:val="00EC7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C68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 + Полужирный"/>
    <w:uiPriority w:val="99"/>
    <w:rsid w:val="002A2B5A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3</Pages>
  <Words>1178</Words>
  <Characters>6719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15</cp:revision>
  <dcterms:created xsi:type="dcterms:W3CDTF">2014-05-13T16:24:00Z</dcterms:created>
  <dcterms:modified xsi:type="dcterms:W3CDTF">2016-10-31T08:39:00Z</dcterms:modified>
</cp:coreProperties>
</file>