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1AD" w:rsidRDefault="001001AD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001AD" w:rsidRPr="00C715BA" w:rsidRDefault="001001AD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C715B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884E54">
        <w:rPr>
          <w:rFonts w:ascii="Times New Roman" w:hAnsi="Times New Roman"/>
          <w:sz w:val="28"/>
          <w:szCs w:val="28"/>
        </w:rPr>
        <w:t xml:space="preserve"> </w:t>
      </w:r>
      <w:r w:rsidRPr="00C715BA">
        <w:rPr>
          <w:rFonts w:ascii="Times New Roman" w:hAnsi="Times New Roman"/>
          <w:sz w:val="28"/>
          <w:szCs w:val="28"/>
        </w:rPr>
        <w:t>Методы научных исследований</w:t>
      </w:r>
    </w:p>
    <w:p w:rsidR="001001AD" w:rsidRPr="00C715BA" w:rsidRDefault="001001AD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C715BA">
        <w:rPr>
          <w:rFonts w:ascii="Times New Roman" w:hAnsi="Times New Roman"/>
          <w:sz w:val="28"/>
          <w:szCs w:val="28"/>
        </w:rPr>
        <w:t>2</w:t>
      </w:r>
    </w:p>
    <w:p w:rsidR="001001AD" w:rsidRPr="00C715BA" w:rsidRDefault="001001AD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C715BA">
        <w:rPr>
          <w:rFonts w:ascii="Times New Roman" w:hAnsi="Times New Roman"/>
          <w:sz w:val="28"/>
          <w:szCs w:val="28"/>
        </w:rPr>
        <w:t>72</w:t>
      </w:r>
    </w:p>
    <w:p w:rsidR="001001AD" w:rsidRPr="00C715BA" w:rsidRDefault="001001AD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C715BA">
        <w:rPr>
          <w:rFonts w:ascii="Times New Roman" w:hAnsi="Times New Roman"/>
          <w:sz w:val="28"/>
          <w:szCs w:val="28"/>
        </w:rPr>
        <w:t>2</w:t>
      </w:r>
    </w:p>
    <w:p w:rsidR="001001AD" w:rsidRPr="003455DC" w:rsidRDefault="001001AD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1001AD" w:rsidRPr="003455DC" w:rsidRDefault="001001AD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001AD" w:rsidRPr="003455DC" w:rsidRDefault="001001AD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1001AD" w:rsidRDefault="001001AD" w:rsidP="0094668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 w:rsidRPr="00C715BA">
        <w:rPr>
          <w:rFonts w:ascii="Times New Roman" w:hAnsi="Times New Roman"/>
          <w:sz w:val="28"/>
          <w:szCs w:val="28"/>
        </w:rPr>
        <w:t>Методы научных исследований</w:t>
      </w:r>
      <w:r w:rsidRPr="00946681">
        <w:rPr>
          <w:rFonts w:ascii="Times New Roman" w:hAnsi="Times New Roman"/>
          <w:sz w:val="28"/>
          <w:szCs w:val="28"/>
        </w:rPr>
        <w:t>»</w:t>
      </w:r>
      <w:r w:rsidRPr="0022788C">
        <w:rPr>
          <w:rFonts w:ascii="Times New Roman" w:hAnsi="Times New Roman"/>
          <w:sz w:val="28"/>
          <w:szCs w:val="28"/>
        </w:rPr>
        <w:t xml:space="preserve">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1001AD" w:rsidRPr="00C715BA" w:rsidRDefault="001001AD" w:rsidP="00C715BA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715BA">
        <w:rPr>
          <w:rFonts w:ascii="Times New Roman" w:hAnsi="Times New Roman"/>
          <w:sz w:val="28"/>
          <w:szCs w:val="28"/>
        </w:rPr>
        <w:t>Дисциплина «Методы научных исследований» содержательно дополняет дисциплину базовой части «Математика». Знание основных принципов и правил разработки и оформления научных исследований в сфере сервиса и туризма поможет будущим специалистам определять направления развития научных исследований в сфере сервиса и туризма. Использование научных методов в практической деятельности способствует развитию профессиональных качеств работников сервисных организаций и позволит эффективно трудиться в области профессиональной деятельности.</w:t>
      </w:r>
    </w:p>
    <w:p w:rsidR="001001AD" w:rsidRPr="003455DC" w:rsidRDefault="001001AD" w:rsidP="001922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1001AD" w:rsidRPr="00142F3B" w:rsidRDefault="001001AD" w:rsidP="00142F3B">
      <w:pPr>
        <w:pStyle w:val="1"/>
        <w:tabs>
          <w:tab w:val="left" w:pos="540"/>
        </w:tabs>
        <w:ind w:firstLine="539"/>
        <w:rPr>
          <w:rFonts w:ascii="Times New Roman" w:hAnsi="Times New Roman"/>
          <w:bCs/>
          <w:szCs w:val="28"/>
        </w:rPr>
      </w:pPr>
      <w:r w:rsidRPr="00142F3B">
        <w:rPr>
          <w:rFonts w:ascii="Times New Roman" w:hAnsi="Times New Roman"/>
          <w:bCs/>
          <w:szCs w:val="28"/>
        </w:rPr>
        <w:t>Цель дисциплины – познакомить студентов с методами научных исследований как необходимом инструменте познания.</w:t>
      </w:r>
    </w:p>
    <w:p w:rsidR="001001AD" w:rsidRPr="00142F3B" w:rsidRDefault="001001AD" w:rsidP="00142F3B">
      <w:pPr>
        <w:pStyle w:val="1"/>
        <w:tabs>
          <w:tab w:val="left" w:pos="540"/>
        </w:tabs>
        <w:ind w:firstLine="539"/>
        <w:rPr>
          <w:rFonts w:ascii="Times New Roman" w:hAnsi="Times New Roman"/>
          <w:bCs/>
          <w:szCs w:val="28"/>
        </w:rPr>
      </w:pPr>
      <w:r w:rsidRPr="00142F3B">
        <w:rPr>
          <w:rFonts w:ascii="Times New Roman" w:hAnsi="Times New Roman"/>
          <w:bCs/>
          <w:szCs w:val="28"/>
        </w:rPr>
        <w:t xml:space="preserve">Задачи дисциплины: </w:t>
      </w:r>
    </w:p>
    <w:p w:rsidR="001001AD" w:rsidRPr="00142F3B" w:rsidRDefault="001001AD" w:rsidP="00142F3B">
      <w:pPr>
        <w:pStyle w:val="1"/>
        <w:ind w:firstLine="539"/>
        <w:rPr>
          <w:rFonts w:ascii="Times New Roman" w:hAnsi="Times New Roman"/>
          <w:bCs/>
          <w:szCs w:val="28"/>
        </w:rPr>
      </w:pPr>
      <w:r w:rsidRPr="00142F3B">
        <w:rPr>
          <w:rFonts w:ascii="Times New Roman" w:hAnsi="Times New Roman"/>
          <w:bCs/>
          <w:szCs w:val="28"/>
        </w:rPr>
        <w:t>- сформировать у студентов основы научного мировоззрения и навыки использования в профессиональной деятельности научных методов организации труда;</w:t>
      </w:r>
    </w:p>
    <w:p w:rsidR="001001AD" w:rsidRPr="00142F3B" w:rsidRDefault="001001AD" w:rsidP="00142F3B">
      <w:pPr>
        <w:pStyle w:val="1"/>
        <w:ind w:firstLine="539"/>
        <w:rPr>
          <w:rFonts w:ascii="Times New Roman" w:hAnsi="Times New Roman"/>
          <w:bCs/>
          <w:szCs w:val="28"/>
        </w:rPr>
      </w:pPr>
      <w:r w:rsidRPr="00142F3B">
        <w:rPr>
          <w:rFonts w:ascii="Times New Roman" w:hAnsi="Times New Roman"/>
          <w:bCs/>
          <w:szCs w:val="28"/>
        </w:rPr>
        <w:t>- овладеть основными правилами и формами научно-исследовательской и методической деятельности, позволяющими проводить глубокий анализ производственных и управленческих процессов на предприятиях сервиса;</w:t>
      </w:r>
    </w:p>
    <w:p w:rsidR="001001AD" w:rsidRPr="00142F3B" w:rsidRDefault="001001AD" w:rsidP="00142F3B">
      <w:pPr>
        <w:pStyle w:val="1"/>
        <w:ind w:firstLine="539"/>
        <w:rPr>
          <w:rFonts w:ascii="Times New Roman" w:hAnsi="Times New Roman"/>
          <w:bCs/>
          <w:szCs w:val="28"/>
        </w:rPr>
      </w:pPr>
      <w:r w:rsidRPr="00142F3B">
        <w:rPr>
          <w:rFonts w:ascii="Times New Roman" w:hAnsi="Times New Roman"/>
          <w:bCs/>
          <w:szCs w:val="28"/>
        </w:rPr>
        <w:t>- дать студентам необходимые знания и навыки для самостоятельного исследования влияния социальных факторов на эффективность функционирования современной туриндустрии и сервиса в торговле.</w:t>
      </w:r>
    </w:p>
    <w:p w:rsidR="001001AD" w:rsidRPr="008D4FA6" w:rsidRDefault="001001AD" w:rsidP="00142F3B">
      <w:pPr>
        <w:tabs>
          <w:tab w:val="left" w:pos="567"/>
        </w:tabs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142F3B">
        <w:rPr>
          <w:rFonts w:ascii="Times New Roman" w:hAnsi="Times New Roman"/>
          <w:sz w:val="28"/>
          <w:szCs w:val="28"/>
        </w:rPr>
        <w:t>Знание основ дисциплины «Методы научных исследований»  позволит  будущим специалистам продуктивно использовать научные методы исследований в условиях рыночной экономики, вооружая их необходимыми умениями и навыками.</w:t>
      </w:r>
    </w:p>
    <w:p w:rsidR="001001AD" w:rsidRPr="008D4FA6" w:rsidRDefault="001001AD" w:rsidP="00142F3B">
      <w:pPr>
        <w:tabs>
          <w:tab w:val="left" w:pos="567"/>
        </w:tabs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1001AD" w:rsidRDefault="001001AD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001AD" w:rsidRPr="009464A0" w:rsidRDefault="001001AD" w:rsidP="00C715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C715BA">
        <w:rPr>
          <w:rFonts w:ascii="Times New Roman" w:hAnsi="Times New Roman"/>
          <w:sz w:val="28"/>
          <w:szCs w:val="28"/>
        </w:rPr>
        <w:t>Познание как особый вид деятельности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715BA">
        <w:rPr>
          <w:rFonts w:ascii="Times New Roman" w:hAnsi="Times New Roman"/>
          <w:sz w:val="28"/>
          <w:szCs w:val="28"/>
        </w:rPr>
        <w:t>Основы методологии научного исследования</w:t>
      </w:r>
      <w:r>
        <w:rPr>
          <w:rFonts w:ascii="Times New Roman" w:hAnsi="Times New Roman"/>
          <w:sz w:val="28"/>
          <w:szCs w:val="28"/>
        </w:rPr>
        <w:t>.</w:t>
      </w:r>
      <w:r w:rsidRPr="00C715BA">
        <w:rPr>
          <w:rFonts w:ascii="Times New Roman" w:hAnsi="Times New Roman"/>
          <w:sz w:val="28"/>
          <w:szCs w:val="28"/>
        </w:rPr>
        <w:t xml:space="preserve"> Методы научного исследования</w:t>
      </w:r>
      <w:r>
        <w:rPr>
          <w:rFonts w:ascii="Times New Roman" w:hAnsi="Times New Roman"/>
          <w:sz w:val="28"/>
          <w:szCs w:val="28"/>
        </w:rPr>
        <w:t>.</w:t>
      </w:r>
      <w:r w:rsidRPr="00C715BA">
        <w:rPr>
          <w:rFonts w:ascii="Times New Roman" w:hAnsi="Times New Roman"/>
          <w:sz w:val="28"/>
          <w:szCs w:val="28"/>
        </w:rPr>
        <w:t xml:space="preserve"> Логика процесса научного исследования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715BA">
        <w:rPr>
          <w:rFonts w:ascii="Times New Roman" w:hAnsi="Times New Roman"/>
          <w:sz w:val="28"/>
          <w:szCs w:val="28"/>
        </w:rPr>
        <w:t>Организация научного исследования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715BA">
        <w:rPr>
          <w:rFonts w:ascii="Times New Roman" w:hAnsi="Times New Roman"/>
          <w:bCs/>
          <w:sz w:val="28"/>
          <w:szCs w:val="28"/>
        </w:rPr>
        <w:t>Философско-методологические проблемы гуманитарного познания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C715BA">
        <w:rPr>
          <w:rFonts w:ascii="Times New Roman" w:eastAsia="TimesNewRomanPS-BoldMT" w:hAnsi="Times New Roman"/>
          <w:bCs/>
          <w:sz w:val="28"/>
          <w:szCs w:val="28"/>
        </w:rPr>
        <w:t>Междисциплинарные исследования</w:t>
      </w:r>
      <w:r>
        <w:rPr>
          <w:rFonts w:ascii="Times New Roman" w:eastAsia="TimesNewRomanPS-BoldMT" w:hAnsi="Times New Roman"/>
          <w:bCs/>
          <w:sz w:val="28"/>
          <w:szCs w:val="28"/>
        </w:rPr>
        <w:t xml:space="preserve">. </w:t>
      </w:r>
      <w:r w:rsidRPr="00C715BA">
        <w:rPr>
          <w:rFonts w:ascii="Times New Roman" w:hAnsi="Times New Roman"/>
          <w:color w:val="000000"/>
          <w:sz w:val="28"/>
          <w:szCs w:val="28"/>
        </w:rPr>
        <w:t>Проблемы эффективности научного исследования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C715BA">
        <w:rPr>
          <w:rFonts w:ascii="Times New Roman" w:hAnsi="Times New Roman"/>
          <w:color w:val="000000"/>
          <w:sz w:val="28"/>
          <w:szCs w:val="28"/>
        </w:rPr>
        <w:t>Методы и оценка эффективности исследования деятельности предприятий сервиса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1001AD" w:rsidRDefault="001001AD" w:rsidP="008D4FA6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общепрофессиональными (ОПК),  профессиональными (ПК)  и профильными (ПрК) компетенциями:   </w:t>
      </w:r>
    </w:p>
    <w:p w:rsidR="001001AD" w:rsidRPr="008124F4" w:rsidRDefault="001001AD" w:rsidP="008D4FA6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8124F4">
        <w:rPr>
          <w:rFonts w:ascii="Times New Roman" w:hAnsi="Times New Roman"/>
        </w:rPr>
        <w:t xml:space="preserve">       ОПК-1: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туристского продукта</w:t>
      </w:r>
      <w:r w:rsidRPr="008124F4">
        <w:rPr>
          <w:rFonts w:ascii="Times New Roman" w:hAnsi="Times New Roman"/>
          <w:lang/>
        </w:rPr>
        <w:t xml:space="preserve"> (</w:t>
      </w:r>
      <w:r w:rsidRPr="008124F4">
        <w:rPr>
          <w:rFonts w:ascii="Times New Roman" w:hAnsi="Times New Roman"/>
          <w:i/>
          <w:szCs w:val="28"/>
        </w:rPr>
        <w:t>знать</w:t>
      </w:r>
      <w:r w:rsidRPr="008124F4">
        <w:rPr>
          <w:rFonts w:ascii="Times New Roman" w:hAnsi="Times New Roman"/>
          <w:szCs w:val="28"/>
        </w:rPr>
        <w:t xml:space="preserve"> объект, предмет, цели, задачи дисциплины; уровни исследований: теоретический и эмпирический и их единство; </w:t>
      </w:r>
      <w:r w:rsidRPr="008124F4">
        <w:rPr>
          <w:rFonts w:ascii="Times New Roman" w:hAnsi="Times New Roman"/>
          <w:i/>
          <w:szCs w:val="28"/>
        </w:rPr>
        <w:t xml:space="preserve">уметь </w:t>
      </w:r>
      <w:r w:rsidRPr="008124F4">
        <w:rPr>
          <w:rFonts w:ascii="Times New Roman" w:hAnsi="Times New Roman"/>
          <w:szCs w:val="28"/>
        </w:rPr>
        <w:t xml:space="preserve">использовать полученные знания  и добывать  новую информацию для дальнейшего профессионального роста  и  развития; </w:t>
      </w:r>
      <w:r w:rsidRPr="008124F4">
        <w:rPr>
          <w:rFonts w:ascii="Times New Roman" w:hAnsi="Times New Roman"/>
          <w:i/>
          <w:szCs w:val="28"/>
        </w:rPr>
        <w:t xml:space="preserve">владеть </w:t>
      </w:r>
      <w:r w:rsidRPr="008124F4">
        <w:rPr>
          <w:rFonts w:ascii="Times New Roman" w:hAnsi="Times New Roman"/>
          <w:szCs w:val="28"/>
        </w:rPr>
        <w:t>навыками  получения  новых знаний  в различных формах</w:t>
      </w:r>
      <w:r w:rsidRPr="008124F4">
        <w:rPr>
          <w:rFonts w:ascii="Times New Roman" w:hAnsi="Times New Roman"/>
          <w:lang/>
        </w:rPr>
        <w:t>)</w:t>
      </w:r>
      <w:r w:rsidRPr="008124F4">
        <w:rPr>
          <w:rFonts w:ascii="Times New Roman" w:hAnsi="Times New Roman"/>
        </w:rPr>
        <w:t>;</w:t>
      </w:r>
    </w:p>
    <w:p w:rsidR="001001AD" w:rsidRPr="0026082A" w:rsidRDefault="001001AD" w:rsidP="008D4FA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013A1">
        <w:rPr>
          <w:rFonts w:ascii="Times New Roman" w:hAnsi="Times New Roman"/>
          <w:sz w:val="28"/>
          <w:szCs w:val="28"/>
        </w:rPr>
        <w:t>ПрК-5: способен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082A">
        <w:rPr>
          <w:rFonts w:ascii="Times New Roman" w:hAnsi="Times New Roman"/>
          <w:sz w:val="28"/>
          <w:szCs w:val="28"/>
        </w:rPr>
        <w:t xml:space="preserve"> осуществлять сбор и анализ вторичной и первичной информации для управления </w:t>
      </w:r>
      <w:r>
        <w:rPr>
          <w:rFonts w:ascii="Times New Roman" w:hAnsi="Times New Roman"/>
          <w:sz w:val="28"/>
          <w:szCs w:val="28"/>
        </w:rPr>
        <w:t xml:space="preserve">предприятием индустрии туризма 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>(</w:t>
      </w:r>
      <w:r w:rsidRPr="00C715BA">
        <w:rPr>
          <w:rFonts w:ascii="Times New Roman" w:hAnsi="Times New Roman"/>
          <w:i/>
          <w:sz w:val="28"/>
          <w:szCs w:val="28"/>
        </w:rPr>
        <w:t>знать</w:t>
      </w:r>
      <w:r w:rsidRPr="00C715BA">
        <w:rPr>
          <w:rFonts w:ascii="Times New Roman" w:hAnsi="Times New Roman"/>
          <w:sz w:val="28"/>
          <w:szCs w:val="28"/>
        </w:rPr>
        <w:t xml:space="preserve"> стратегии развития туристской индустрии; </w:t>
      </w:r>
      <w:r w:rsidRPr="00C715BA">
        <w:rPr>
          <w:rFonts w:ascii="Times New Roman" w:hAnsi="Times New Roman"/>
          <w:i/>
          <w:sz w:val="28"/>
          <w:szCs w:val="28"/>
        </w:rPr>
        <w:t>уметь</w:t>
      </w:r>
      <w:r w:rsidRPr="00C715BA">
        <w:rPr>
          <w:rFonts w:ascii="Times New Roman" w:hAnsi="Times New Roman"/>
          <w:sz w:val="28"/>
          <w:szCs w:val="28"/>
        </w:rPr>
        <w:t xml:space="preserve"> применять научные методы для исследования туристской деятельности; </w:t>
      </w:r>
      <w:r w:rsidRPr="00C715BA">
        <w:rPr>
          <w:rFonts w:ascii="Times New Roman" w:hAnsi="Times New Roman"/>
          <w:i/>
          <w:sz w:val="28"/>
          <w:szCs w:val="28"/>
        </w:rPr>
        <w:t>владеть</w:t>
      </w:r>
      <w:r w:rsidRPr="00C715BA">
        <w:rPr>
          <w:rFonts w:ascii="Times New Roman" w:hAnsi="Times New Roman"/>
          <w:sz w:val="28"/>
          <w:szCs w:val="28"/>
        </w:rPr>
        <w:t xml:space="preserve"> методологией разработки стратегии развития туристской индустрии</w:t>
      </w:r>
      <w:r>
        <w:rPr>
          <w:rFonts w:ascii="Times New Roman" w:hAnsi="Times New Roman"/>
          <w:sz w:val="28"/>
          <w:szCs w:val="28"/>
        </w:rPr>
        <w:t>).</w:t>
      </w:r>
    </w:p>
    <w:p w:rsidR="001001AD" w:rsidRPr="00C715BA" w:rsidRDefault="001001AD" w:rsidP="00C715BA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001AD" w:rsidRPr="003455DC" w:rsidRDefault="001001AD" w:rsidP="008D4FA6">
      <w:pPr>
        <w:widowControl w:val="0"/>
        <w:tabs>
          <w:tab w:val="left" w:pos="54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001AD" w:rsidRPr="009464A0" w:rsidRDefault="001001AD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1001AD" w:rsidRPr="003455DC" w:rsidRDefault="001001AD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1001AD" w:rsidRPr="00FF26CE" w:rsidRDefault="001001AD" w:rsidP="0073702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Составитель</w:t>
      </w:r>
      <w:r w:rsidRPr="00737028">
        <w:rPr>
          <w:rFonts w:ascii="Times New Roman" w:hAnsi="Times New Roman"/>
          <w:sz w:val="28"/>
          <w:szCs w:val="28"/>
        </w:rPr>
        <w:t xml:space="preserve">:  </w:t>
      </w:r>
      <w:r w:rsidRPr="00FF26CE">
        <w:rPr>
          <w:rFonts w:ascii="Times New Roman" w:hAnsi="Times New Roman"/>
          <w:sz w:val="28"/>
          <w:szCs w:val="28"/>
        </w:rPr>
        <w:t xml:space="preserve">Т.В. Попкова, канд. филос. наук, доцент, кафедра </w:t>
      </w:r>
      <w:r w:rsidRPr="00FF26CE">
        <w:rPr>
          <w:rFonts w:ascii="Times New Roman" w:hAnsi="Times New Roman"/>
          <w:bCs/>
          <w:sz w:val="28"/>
          <w:szCs w:val="28"/>
        </w:rPr>
        <w:t>социального управления</w:t>
      </w:r>
    </w:p>
    <w:sectPr w:rsidR="001001AD" w:rsidRPr="00FF26CE" w:rsidSect="004F1803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E91E15"/>
    <w:multiLevelType w:val="hybridMultilevel"/>
    <w:tmpl w:val="20A0F8C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3BB4DCE"/>
    <w:multiLevelType w:val="hybridMultilevel"/>
    <w:tmpl w:val="416A05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ECB12DC"/>
    <w:multiLevelType w:val="hybridMultilevel"/>
    <w:tmpl w:val="8BF830F8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D607A"/>
    <w:rsid w:val="000F7F9D"/>
    <w:rsid w:val="001001AD"/>
    <w:rsid w:val="00141946"/>
    <w:rsid w:val="00142F3B"/>
    <w:rsid w:val="001922CE"/>
    <w:rsid w:val="001C63CA"/>
    <w:rsid w:val="001D5D7D"/>
    <w:rsid w:val="001F0E2F"/>
    <w:rsid w:val="0022788C"/>
    <w:rsid w:val="0026082A"/>
    <w:rsid w:val="002B31DD"/>
    <w:rsid w:val="003455DC"/>
    <w:rsid w:val="00391A2C"/>
    <w:rsid w:val="00394D26"/>
    <w:rsid w:val="0040219A"/>
    <w:rsid w:val="00414B50"/>
    <w:rsid w:val="004361B2"/>
    <w:rsid w:val="004A4AC1"/>
    <w:rsid w:val="004B12F9"/>
    <w:rsid w:val="004B74D6"/>
    <w:rsid w:val="004F1803"/>
    <w:rsid w:val="004F5E7A"/>
    <w:rsid w:val="005256C8"/>
    <w:rsid w:val="005576D5"/>
    <w:rsid w:val="00566749"/>
    <w:rsid w:val="00584350"/>
    <w:rsid w:val="00592295"/>
    <w:rsid w:val="005D6F69"/>
    <w:rsid w:val="00673231"/>
    <w:rsid w:val="00737028"/>
    <w:rsid w:val="007405F8"/>
    <w:rsid w:val="00757C55"/>
    <w:rsid w:val="0076555B"/>
    <w:rsid w:val="007B24B7"/>
    <w:rsid w:val="007F3BDE"/>
    <w:rsid w:val="008124F4"/>
    <w:rsid w:val="008316CE"/>
    <w:rsid w:val="00884E54"/>
    <w:rsid w:val="008D1060"/>
    <w:rsid w:val="008D4FA6"/>
    <w:rsid w:val="008F2FE8"/>
    <w:rsid w:val="009464A0"/>
    <w:rsid w:val="00946681"/>
    <w:rsid w:val="00982D1F"/>
    <w:rsid w:val="00987B56"/>
    <w:rsid w:val="009A5B99"/>
    <w:rsid w:val="009D10D6"/>
    <w:rsid w:val="009E6589"/>
    <w:rsid w:val="00A12E68"/>
    <w:rsid w:val="00A1491C"/>
    <w:rsid w:val="00A8717A"/>
    <w:rsid w:val="00AD21A6"/>
    <w:rsid w:val="00B13573"/>
    <w:rsid w:val="00C20336"/>
    <w:rsid w:val="00C645B8"/>
    <w:rsid w:val="00C715BA"/>
    <w:rsid w:val="00CD4632"/>
    <w:rsid w:val="00D02AA0"/>
    <w:rsid w:val="00D12FE7"/>
    <w:rsid w:val="00D337E9"/>
    <w:rsid w:val="00E0489A"/>
    <w:rsid w:val="00E56DD8"/>
    <w:rsid w:val="00E87204"/>
    <w:rsid w:val="00E93166"/>
    <w:rsid w:val="00E977B7"/>
    <w:rsid w:val="00ED0416"/>
    <w:rsid w:val="00EF6112"/>
    <w:rsid w:val="00F0101F"/>
    <w:rsid w:val="00F013A1"/>
    <w:rsid w:val="00F37610"/>
    <w:rsid w:val="00F511EC"/>
    <w:rsid w:val="00FF2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4F1803"/>
    <w:pPr>
      <w:ind w:left="720"/>
      <w:contextualSpacing/>
    </w:pPr>
    <w:rPr>
      <w:lang w:eastAsia="ru-RU"/>
    </w:rPr>
  </w:style>
  <w:style w:type="paragraph" w:customStyle="1" w:styleId="Normal0">
    <w:name w:val="Normal Знак Знак"/>
    <w:uiPriority w:val="99"/>
    <w:rsid w:val="00884E54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rsid w:val="00884E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84E5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1">
    <w:name w:val="Основной 1 см"/>
    <w:basedOn w:val="Normal"/>
    <w:link w:val="10"/>
    <w:uiPriority w:val="99"/>
    <w:rsid w:val="00C715BA"/>
    <w:pPr>
      <w:spacing w:after="0" w:line="240" w:lineRule="auto"/>
      <w:ind w:firstLine="567"/>
      <w:jc w:val="both"/>
    </w:pPr>
    <w:rPr>
      <w:sz w:val="28"/>
      <w:szCs w:val="20"/>
      <w:lang w:eastAsia="ru-RU"/>
    </w:rPr>
  </w:style>
  <w:style w:type="character" w:customStyle="1" w:styleId="10">
    <w:name w:val="Основной 1 см Знак"/>
    <w:link w:val="1"/>
    <w:uiPriority w:val="99"/>
    <w:locked/>
    <w:rsid w:val="00C715BA"/>
    <w:rPr>
      <w:sz w:val="28"/>
    </w:rPr>
  </w:style>
  <w:style w:type="character" w:customStyle="1" w:styleId="a0">
    <w:name w:val="Основной текст_"/>
    <w:link w:val="2"/>
    <w:uiPriority w:val="99"/>
    <w:locked/>
    <w:rsid w:val="008D4FA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8D4FA6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138</TotalTime>
  <Pages>2</Pages>
  <Words>551</Words>
  <Characters>3144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23</cp:revision>
  <dcterms:created xsi:type="dcterms:W3CDTF">2015-03-04T04:27:00Z</dcterms:created>
  <dcterms:modified xsi:type="dcterms:W3CDTF">2016-10-28T06:43:00Z</dcterms:modified>
</cp:coreProperties>
</file>