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146" w:rsidRDefault="008A3146" w:rsidP="00E4625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</w:t>
      </w:r>
      <w:r w:rsidRPr="001305FF">
        <w:rPr>
          <w:rFonts w:ascii="Times New Roman" w:hAnsi="Times New Roman"/>
          <w:b/>
          <w:sz w:val="28"/>
          <w:szCs w:val="28"/>
        </w:rPr>
        <w:t xml:space="preserve"> ДИСЦИПЛИНЫ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A3146" w:rsidRPr="001305FF" w:rsidRDefault="008A3146" w:rsidP="001305FF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Д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В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.1</w:t>
      </w:r>
      <w:r w:rsidRPr="001305FF">
        <w:rPr>
          <w:rFonts w:ascii="Times New Roman" w:hAnsi="Times New Roman"/>
          <w:sz w:val="28"/>
          <w:szCs w:val="28"/>
        </w:rPr>
        <w:t xml:space="preserve"> Деловой этикет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A3146" w:rsidRPr="001305FF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8A3146" w:rsidRPr="001305FF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1305FF">
        <w:rPr>
          <w:rFonts w:ascii="Times New Roman" w:hAnsi="Times New Roman"/>
          <w:sz w:val="28"/>
          <w:szCs w:val="28"/>
        </w:rPr>
        <w:t>108</w:t>
      </w:r>
    </w:p>
    <w:p w:rsidR="008A3146" w:rsidRPr="001305FF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3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8A3146" w:rsidRPr="001305FF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8A3146" w:rsidRPr="001305FF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8A3146" w:rsidRPr="00E21262" w:rsidRDefault="008A3146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8A3146" w:rsidRDefault="008A3146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1305FF">
        <w:rPr>
          <w:rFonts w:ascii="Times New Roman" w:hAnsi="Times New Roman"/>
          <w:sz w:val="28"/>
          <w:szCs w:val="28"/>
          <w:lang w:eastAsia="ru-RU"/>
        </w:rPr>
        <w:t>«</w:t>
      </w:r>
      <w:r w:rsidRPr="001305FF">
        <w:rPr>
          <w:rFonts w:ascii="Times New Roman" w:hAnsi="Times New Roman"/>
          <w:sz w:val="28"/>
          <w:szCs w:val="28"/>
        </w:rPr>
        <w:t>Деловой этикет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»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>.03.0</w:t>
      </w:r>
      <w:r>
        <w:rPr>
          <w:rFonts w:ascii="Times New Roman" w:hAnsi="Times New Roman"/>
          <w:sz w:val="28"/>
          <w:szCs w:val="28"/>
        </w:rPr>
        <w:t>2</w:t>
      </w:r>
      <w:r w:rsidRPr="00DC4C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8A3146" w:rsidRPr="00282F32" w:rsidRDefault="008A3146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282F32">
        <w:rPr>
          <w:rFonts w:ascii="Times New Roman" w:hAnsi="Times New Roman"/>
          <w:sz w:val="28"/>
          <w:szCs w:val="28"/>
        </w:rPr>
        <w:t>Содержание дисциплины основывается на преемственности и взаимосвязи с дисциплинами: «</w:t>
      </w:r>
      <w:r w:rsidRPr="00282F32">
        <w:rPr>
          <w:rFonts w:ascii="Times New Roman" w:hAnsi="Times New Roman"/>
          <w:spacing w:val="-4"/>
          <w:sz w:val="28"/>
          <w:szCs w:val="28"/>
        </w:rPr>
        <w:t>Менеджмент в туристской индустрии</w:t>
      </w:r>
      <w:r w:rsidRPr="00282F32">
        <w:rPr>
          <w:rFonts w:ascii="Times New Roman" w:hAnsi="Times New Roman"/>
          <w:sz w:val="28"/>
          <w:szCs w:val="28"/>
        </w:rPr>
        <w:t>», «Деловое администрирование» и др.</w:t>
      </w:r>
    </w:p>
    <w:p w:rsidR="008A3146" w:rsidRPr="00282F32" w:rsidRDefault="008A3146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A3146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8A3146" w:rsidRPr="001305FF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Цель дисциплины – </w:t>
      </w:r>
      <w:r w:rsidRPr="001305FF">
        <w:rPr>
          <w:rFonts w:ascii="Times New Roman" w:hAnsi="Times New Roman"/>
          <w:sz w:val="28"/>
          <w:szCs w:val="28"/>
        </w:rPr>
        <w:t>формировани</w:t>
      </w:r>
      <w:r>
        <w:rPr>
          <w:rFonts w:ascii="Times New Roman" w:hAnsi="Times New Roman"/>
          <w:sz w:val="28"/>
          <w:szCs w:val="28"/>
        </w:rPr>
        <w:t xml:space="preserve">е </w:t>
      </w:r>
      <w:r w:rsidRPr="001305FF">
        <w:rPr>
          <w:rFonts w:ascii="Times New Roman" w:hAnsi="Times New Roman"/>
          <w:sz w:val="28"/>
          <w:szCs w:val="28"/>
        </w:rPr>
        <w:t xml:space="preserve">у студентов системы знаний в области этикета, делового этикета, развитие навыков оценки особенностей этикетной культуры общества. </w:t>
      </w:r>
    </w:p>
    <w:p w:rsidR="008A3146" w:rsidRPr="00E21262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21262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рассмотреть этикет как социальное явление;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изучить историю мирового этикета;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рассмотреть правовой и нравственный аспект этикета;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обозначить требования современного делового этикета;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познакомить с культурой одежды делового человека;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научить поведению в общественных местах;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проанализировать формы обращения людей друг к другу,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эпистолярный и телефонный этикет.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A3146" w:rsidRPr="001305FF" w:rsidRDefault="008A3146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8A3146" w:rsidRPr="00E21262" w:rsidRDefault="008A3146" w:rsidP="00E2126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      </w:t>
      </w: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как социальное явление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Этикет как социальное явление.  Этикет в широком и узком смысле. Этикет и система ценностей. Этикет как особая форма поведения. Этикет и ритуал. Современный этикет: принципы, функции, виды. Этикет в культуре повседневного общения, в деловых и служебных отношениях. Виды этикета и их специфика: общегражданский, дипломатический, придворный, воинский, деловой. Соединения в этикете обычаев национального, нравственного, религиозного, социального, международного общения. Этикет как соединитель сфер взаимодействия людей в обществе: правовой и нравственный аспект. Нравственная основа этикета. «Золотое правило       нравственности» - критерий нравственного поведения всех цивилизованных народов. Этикетные правила – составляющие сложной системы нравственной сферы жизнедеятельности человечества. Нравственные отношения, нравственная деятельность, нравственное поведение.   Влияние на российскую этикетную культуру «западной» и «восточной» культуры общения.   Ценности христианской, православной, мусульманской религии, а также   «советской культуры».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История мирового этикета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История мирового этикета</w:t>
      </w:r>
      <w:r w:rsidRPr="001305FF"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Правила поведения в первобытном обществе: приветствия, вежливость, прогрессивные нравственные нормы. Типичные обычаи    патриархального строя.    Этикет в эпоху античности: понятие красоты, этикетные нормы «Семи мудрецов» Древней Греции. Принцип «разумности» и «золотой середины», понятие «калокагатии». Этикет в эпоху средневековья: образ идеального рыцаря и кодекс рыцарской чести, «куртуазная любовь», пособия по этикету.  Этикет Нового времени: М.Монтень, Д. Юм, Ж.Ж.Руссо, И.Кант и др.  Честерфильд «Письма к сыну». Эволюция в понятии «джентльмен».  Дальнейшие изменения в этикете: 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XI</w:t>
      </w:r>
      <w:r w:rsidRPr="001305FF">
        <w:rPr>
          <w:rFonts w:ascii="Times New Roman" w:hAnsi="Times New Roman"/>
          <w:sz w:val="28"/>
          <w:szCs w:val="28"/>
          <w:lang w:eastAsia="ru-RU"/>
        </w:rPr>
        <w:t>Х век – начало демократизации этикета. История этикета в России: «Домострой» - энциклопедия домашней жизни зажиточных городских семей Х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VI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– 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XVII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веков. Пётр 1 и его реформы.    «Юности честное зерцало или Показание к житейскому обхождению собранное от разных авторов». «Офранцуживание» дворянской культуры в конце X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VIII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начале Х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Х веков. Современное развитие этикетных норм – универсализация общепринятых норм общения. 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Культура поведения в общественных местах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1305FF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Культура поведения в общественных местах. Современный этикет: правила поведения в театре, музее, общественном транспорте, на концерте, на выставках, в церкви, в гостинице. Туристский этикет (в самолете, в поезде, на морском судне, в гостинице), национальные особенности.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Этикет траурных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  <w:lang w:eastAsia="ru-RU"/>
        </w:rPr>
        <w:t>мероприятий.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>Деловой этикет: истоки, принципы и функции.   Здравый смысл бизнес-этикета. Поведение в типичных ситуациях. Основные отличия восточного делового этикета от этикета западного.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деловых отношений - служебный этикет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Этикет деловых отношений - служебный этикет. Правила этикета в отношениях между коллегами. Празднования дней рождений и других праздников в коллективе. Деловые подарки. Визитные карточки: внешний вид визитных карточек, виды визитных карточек, использование визитных карточек.</w:t>
      </w:r>
    </w:p>
    <w:p w:rsidR="008A3146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руководителя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Этикет руководителя. Правила субординации в деловых отношениях, в приветствиях, в обращении к подчиненным. Ведение деловой беседы. Требования к манерам, речи руководителя. Реализация норм и правил этикета как способа эффективной организации процесса управления коллективом.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Имидж современного делового человека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Имидж современного делового человека. Имидж как составляющая современной цивилизации. Типы имиджей. Технологии построения имиджа руководителя, лидера, политика, бизнесмена, делового человека. Имидж фирмы. Ключевые факторы, производящие положительное впечатление на окружающих: элегантная одежда, привлекательная прическа, тонкий макияж, аксессуары. Костюм деловой женщины. Костюм делового мужчины.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Телефонный этикет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Телефонный этикет. Основные правила пользования телефоном. Правила ведения деловых телефонных разговоров. 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Деловая беседа по телефону. Подготовка к разговору. Правила, которые должны соблюдаться при отправлении телекса, правила пользования автоответчиком. Электронная почта. Эпистолярный этикет. 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>Правила оформления официальной корреспонденции. Деловое письмо. Типы деловых писем: письмо-просьба, письмо - извещение, напоминание, подтверждение, претензия, отказ, извинение, гарантийное письмо, циркулярные письма.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Понятие о культуре речи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Понятие о культуре речи. Речевой этикет. Предмет и функции речевого этикета в деловом общении и его национальный характер. Этикетные формулы, используемые в различных ситуациях: торжественных, скорбных, деловых.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Правила приёма делегаций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Правила приёма делегаций. Разработка программы пребывания: встреча, деловая часть программы, приёмы, культурная программа, проводы делегации.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>Порядок встречи делегации. Визит вежливости принимающей стороне. Протокольные правила ведения переговоров (подготовка к переговорам, процесс ведения переговоров, анализ). Правила общения через переводчика. Правила поведения на приёмах. Правила ношения праздничной одежды.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официальных мероприятий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Этикет официальных мероприятий. Виды приёмов и поведение на них: «Бокал шампанского», «Завтрак», «Жур фикс», «Коктейль», «Фуршет», послеобеденный «а-ля фуршет», обед, ужин. Презентация. Протокол официальных мероприятий.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Национальные особенности ведения переговоров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Национальные особенности ведения переговоров. Национальные особенности ведения переговоров в различных странах мира. США, Франция, Англия, Германия, Япония, Корея, Китай и т. д.  Рекомендации к ведению переговоров. Этикет международного общения. Вежливость и взаимопонимание. Традиции и культура в разных странах. Общие правила для многих вероисповеданий.</w:t>
      </w:r>
    </w:p>
    <w:p w:rsidR="008A3146" w:rsidRPr="00E21262" w:rsidRDefault="008A3146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Устройство на работу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Устройство на работу. Как произвести хорошее впечатление при поиске нового места работы. Собеседование при приёме на работу. Вопросы, которые необходимо задавать при собеседовании.</w:t>
      </w:r>
    </w:p>
    <w:p w:rsidR="008A3146" w:rsidRPr="001305FF" w:rsidRDefault="008A3146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A3146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</w:t>
      </w:r>
    </w:p>
    <w:p w:rsidR="008A3146" w:rsidRPr="00AE6FAA" w:rsidRDefault="008A3146" w:rsidP="00E46251">
      <w:pPr>
        <w:pStyle w:val="2"/>
        <w:shd w:val="clear" w:color="auto" w:fill="auto"/>
        <w:spacing w:line="240" w:lineRule="auto"/>
        <w:ind w:left="60" w:right="40"/>
        <w:jc w:val="both"/>
        <w:rPr>
          <w:rFonts w:ascii="Times New Roman" w:hAnsi="Times New Roman"/>
        </w:rPr>
      </w:pPr>
      <w:r w:rsidRPr="00AE6FAA">
        <w:rPr>
          <w:rFonts w:ascii="Times New Roman" w:hAnsi="Times New Roman"/>
          <w:lang/>
        </w:rPr>
        <w:t xml:space="preserve">       </w:t>
      </w:r>
      <w:r w:rsidRPr="00AE6FAA">
        <w:rPr>
          <w:rFonts w:ascii="Times New Roman" w:hAnsi="Times New Roman"/>
        </w:rPr>
        <w:t>ОК-4</w:t>
      </w:r>
      <w:r w:rsidRPr="00AE6FAA">
        <w:rPr>
          <w:rFonts w:ascii="Times New Roman" w:hAnsi="Times New Roman"/>
          <w:lang/>
        </w:rPr>
        <w:t xml:space="preserve">: </w:t>
      </w:r>
      <w:r w:rsidRPr="00AE6FAA">
        <w:rPr>
          <w:rFonts w:ascii="Times New Roman" w:hAnsi="Times New Roman"/>
        </w:rPr>
        <w:t>способ</w:t>
      </w:r>
      <w:r w:rsidRPr="00AE6FAA">
        <w:rPr>
          <w:rFonts w:ascii="Times New Roman" w:hAnsi="Times New Roman"/>
          <w:lang/>
        </w:rPr>
        <w:t>е</w:t>
      </w:r>
      <w:r w:rsidRPr="00AE6FAA">
        <w:rPr>
          <w:rFonts w:ascii="Times New Roman" w:hAnsi="Times New Roman"/>
        </w:rPr>
        <w:t>н работать в команде, толерантно воспринимать социальные, этнические, конфессиональные и культурные различия (</w:t>
      </w:r>
      <w:r w:rsidRPr="00AE6FAA">
        <w:rPr>
          <w:rFonts w:ascii="Times New Roman" w:hAnsi="Times New Roman"/>
          <w:i/>
          <w:szCs w:val="28"/>
          <w:lang/>
        </w:rPr>
        <w:t>знать</w:t>
      </w:r>
      <w:r w:rsidRPr="00AE6FAA">
        <w:rPr>
          <w:rFonts w:ascii="Times New Roman" w:hAnsi="Times New Roman"/>
          <w:szCs w:val="28"/>
          <w:lang/>
        </w:rPr>
        <w:t xml:space="preserve"> этические нормы взаимоотношений с коллегами, партнерами клиентами;</w:t>
      </w:r>
      <w:r w:rsidRPr="00AE6FAA">
        <w:rPr>
          <w:rFonts w:ascii="Times New Roman" w:hAnsi="Times New Roman"/>
          <w:b/>
          <w:szCs w:val="28"/>
          <w:lang/>
        </w:rPr>
        <w:t xml:space="preserve"> </w:t>
      </w:r>
      <w:r w:rsidRPr="00AE6FAA">
        <w:rPr>
          <w:rFonts w:ascii="Times New Roman" w:hAnsi="Times New Roman"/>
          <w:i/>
          <w:szCs w:val="28"/>
          <w:lang/>
        </w:rPr>
        <w:t>уметь</w:t>
      </w:r>
      <w:r w:rsidRPr="00AE6FAA">
        <w:rPr>
          <w:rFonts w:ascii="Times New Roman" w:hAnsi="Times New Roman"/>
          <w:szCs w:val="28"/>
          <w:lang/>
        </w:rPr>
        <w:t xml:space="preserve"> принимать решения и аргументировано отстаивать свою   точку зрения в корректной форме; </w:t>
      </w:r>
      <w:r w:rsidRPr="00AE6FAA">
        <w:rPr>
          <w:rFonts w:ascii="Times New Roman" w:hAnsi="Times New Roman"/>
          <w:i/>
          <w:szCs w:val="28"/>
          <w:lang/>
        </w:rPr>
        <w:t>владеть</w:t>
      </w:r>
      <w:r w:rsidRPr="00AE6FAA">
        <w:rPr>
          <w:rFonts w:ascii="Times New Roman" w:hAnsi="Times New Roman"/>
          <w:szCs w:val="28"/>
          <w:lang/>
        </w:rPr>
        <w:t xml:space="preserve"> психологическими приемами определения типа личности собеседника и навыками делового общения с различными людьми</w:t>
      </w:r>
      <w:r w:rsidRPr="00AE6FAA">
        <w:rPr>
          <w:rFonts w:ascii="Times New Roman" w:hAnsi="Times New Roman"/>
        </w:rPr>
        <w:t>);</w:t>
      </w:r>
    </w:p>
    <w:p w:rsidR="008A3146" w:rsidRPr="00AE6FAA" w:rsidRDefault="008A3146" w:rsidP="00E46251">
      <w:pPr>
        <w:pStyle w:val="2"/>
        <w:shd w:val="clear" w:color="auto" w:fill="auto"/>
        <w:tabs>
          <w:tab w:val="left" w:pos="540"/>
        </w:tabs>
        <w:spacing w:line="240" w:lineRule="auto"/>
        <w:ind w:left="60"/>
        <w:jc w:val="both"/>
        <w:rPr>
          <w:rFonts w:ascii="Times New Roman" w:hAnsi="Times New Roman"/>
        </w:rPr>
      </w:pPr>
      <w:r w:rsidRPr="00AE6FAA">
        <w:rPr>
          <w:rFonts w:ascii="Times New Roman" w:hAnsi="Times New Roman"/>
          <w:lang/>
        </w:rPr>
        <w:t xml:space="preserve">      </w:t>
      </w:r>
      <w:r w:rsidRPr="00AE6FAA">
        <w:rPr>
          <w:rFonts w:ascii="Times New Roman" w:hAnsi="Times New Roman"/>
        </w:rPr>
        <w:t>ОК-5</w:t>
      </w:r>
      <w:r w:rsidRPr="00AE6FAA">
        <w:rPr>
          <w:rFonts w:ascii="Times New Roman" w:hAnsi="Times New Roman"/>
          <w:lang/>
        </w:rPr>
        <w:t xml:space="preserve">: </w:t>
      </w:r>
      <w:r w:rsidRPr="00AE6FAA">
        <w:rPr>
          <w:rFonts w:ascii="Times New Roman" w:hAnsi="Times New Roman"/>
        </w:rPr>
        <w:t>способ</w:t>
      </w:r>
      <w:r w:rsidRPr="00AE6FAA">
        <w:rPr>
          <w:rFonts w:ascii="Times New Roman" w:hAnsi="Times New Roman"/>
          <w:lang/>
        </w:rPr>
        <w:t>е</w:t>
      </w:r>
      <w:r w:rsidRPr="00AE6FAA">
        <w:rPr>
          <w:rFonts w:ascii="Times New Roman" w:hAnsi="Times New Roman"/>
        </w:rPr>
        <w:t>н</w:t>
      </w:r>
      <w:r w:rsidRPr="00AE6FAA">
        <w:rPr>
          <w:rFonts w:ascii="Times New Roman" w:hAnsi="Times New Roman"/>
          <w:lang/>
        </w:rPr>
        <w:t xml:space="preserve"> </w:t>
      </w:r>
      <w:r w:rsidRPr="00AE6FAA">
        <w:rPr>
          <w:rFonts w:ascii="Times New Roman" w:hAnsi="Times New Roman"/>
        </w:rPr>
        <w:t xml:space="preserve"> к самоорганизации и самообразованию (</w:t>
      </w:r>
      <w:r w:rsidRPr="00AE6FAA">
        <w:rPr>
          <w:rFonts w:ascii="Times New Roman" w:hAnsi="Times New Roman"/>
          <w:i/>
          <w:szCs w:val="28"/>
          <w:lang/>
        </w:rPr>
        <w:t>знать</w:t>
      </w:r>
      <w:r w:rsidRPr="00AE6FAA">
        <w:rPr>
          <w:rFonts w:ascii="Times New Roman" w:hAnsi="Times New Roman"/>
          <w:b/>
          <w:szCs w:val="28"/>
          <w:lang/>
        </w:rPr>
        <w:t xml:space="preserve"> </w:t>
      </w:r>
      <w:r w:rsidRPr="00AE6FAA">
        <w:rPr>
          <w:rFonts w:ascii="Times New Roman" w:hAnsi="Times New Roman"/>
          <w:szCs w:val="28"/>
          <w:lang/>
        </w:rPr>
        <w:t>основные стили общения</w:t>
      </w:r>
      <w:r w:rsidRPr="00AE6FAA">
        <w:rPr>
          <w:rFonts w:ascii="Times New Roman" w:hAnsi="Times New Roman"/>
          <w:b/>
          <w:szCs w:val="28"/>
          <w:lang/>
        </w:rPr>
        <w:t xml:space="preserve">, </w:t>
      </w:r>
      <w:r w:rsidRPr="00AE6FAA">
        <w:rPr>
          <w:rFonts w:ascii="Times New Roman" w:hAnsi="Times New Roman"/>
          <w:szCs w:val="28"/>
          <w:lang/>
        </w:rPr>
        <w:t xml:space="preserve">способы общения (вербальные и невербальные), законы общения, основы конфликтологии и антистрессовых решений; </w:t>
      </w:r>
      <w:r w:rsidRPr="00AE6FAA">
        <w:rPr>
          <w:rFonts w:ascii="Times New Roman" w:hAnsi="Times New Roman"/>
          <w:i/>
          <w:szCs w:val="28"/>
          <w:lang/>
        </w:rPr>
        <w:t>уметь</w:t>
      </w:r>
      <w:r w:rsidRPr="00AE6FAA">
        <w:rPr>
          <w:rFonts w:ascii="Times New Roman" w:hAnsi="Times New Roman"/>
          <w:szCs w:val="28"/>
          <w:lang/>
        </w:rPr>
        <w:t xml:space="preserve"> использовать этикетные тесты для самоконтроля и самоанализа; </w:t>
      </w:r>
      <w:r w:rsidRPr="00AE6FAA">
        <w:rPr>
          <w:rFonts w:ascii="Times New Roman" w:hAnsi="Times New Roman"/>
          <w:i/>
          <w:szCs w:val="28"/>
          <w:lang/>
        </w:rPr>
        <w:t>владеть</w:t>
      </w:r>
      <w:r w:rsidRPr="00AE6FAA">
        <w:rPr>
          <w:rFonts w:ascii="Times New Roman" w:hAnsi="Times New Roman"/>
          <w:b/>
          <w:szCs w:val="28"/>
          <w:lang/>
        </w:rPr>
        <w:t xml:space="preserve"> </w:t>
      </w:r>
      <w:r w:rsidRPr="00AE6FAA">
        <w:rPr>
          <w:rFonts w:ascii="Times New Roman" w:hAnsi="Times New Roman"/>
          <w:szCs w:val="28"/>
          <w:lang/>
        </w:rPr>
        <w:t>методами профессионального саморазвитии   и самосовершенствования</w:t>
      </w:r>
      <w:r w:rsidRPr="00AE6FAA">
        <w:rPr>
          <w:rFonts w:ascii="Times New Roman" w:hAnsi="Times New Roman"/>
        </w:rPr>
        <w:t>)</w:t>
      </w:r>
      <w:r w:rsidRPr="00AE6FAA">
        <w:rPr>
          <w:rFonts w:ascii="Times New Roman" w:hAnsi="Times New Roman"/>
          <w:lang/>
        </w:rPr>
        <w:t>.</w:t>
      </w:r>
    </w:p>
    <w:p w:rsidR="008A3146" w:rsidRPr="00AE6FAA" w:rsidRDefault="008A3146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E6FAA">
        <w:rPr>
          <w:rFonts w:ascii="Times New Roman" w:hAnsi="Times New Roman"/>
          <w:sz w:val="28"/>
          <w:szCs w:val="28"/>
        </w:rPr>
        <w:t xml:space="preserve">      </w:t>
      </w:r>
    </w:p>
    <w:p w:rsidR="008A3146" w:rsidRPr="003240D4" w:rsidRDefault="008A3146" w:rsidP="00E462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</w:p>
    <w:p w:rsidR="008A3146" w:rsidRPr="003240D4" w:rsidRDefault="008A3146" w:rsidP="003240D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240D4">
        <w:rPr>
          <w:rFonts w:ascii="Times New Roman" w:hAnsi="Times New Roman"/>
          <w:sz w:val="32"/>
          <w:szCs w:val="32"/>
        </w:rPr>
        <w:t xml:space="preserve">       </w:t>
      </w:r>
      <w:r w:rsidRPr="003240D4">
        <w:rPr>
          <w:rFonts w:ascii="Times New Roman" w:hAnsi="Times New Roman"/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240D4">
        <w:rPr>
          <w:rFonts w:ascii="Times New Roman" w:hAnsi="Times New Roman"/>
          <w:bCs/>
          <w:sz w:val="28"/>
          <w:szCs w:val="28"/>
        </w:rPr>
        <w:t xml:space="preserve">анализ деловых ситуаций на основе мини кейсов; </w:t>
      </w:r>
      <w:r w:rsidRPr="003240D4">
        <w:rPr>
          <w:rFonts w:ascii="Times New Roman" w:hAnsi="Times New Roman"/>
          <w:sz w:val="28"/>
          <w:szCs w:val="28"/>
        </w:rPr>
        <w:t>коллоквиум; групповая дискуссия.</w:t>
      </w:r>
    </w:p>
    <w:p w:rsidR="008A3146" w:rsidRPr="001305FF" w:rsidRDefault="008A3146" w:rsidP="00102A27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8A3146" w:rsidRPr="001305FF" w:rsidRDefault="008A3146" w:rsidP="00E2126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E2126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А.П. Антонова, доцент</w:t>
      </w:r>
      <w:r>
        <w:rPr>
          <w:rFonts w:ascii="Times New Roman" w:hAnsi="Times New Roman"/>
          <w:sz w:val="28"/>
          <w:szCs w:val="28"/>
          <w:lang w:eastAsia="ru-RU"/>
        </w:rPr>
        <w:t>, кафедра сервиса и туризма</w:t>
      </w:r>
    </w:p>
    <w:sectPr w:rsidR="008A3146" w:rsidRPr="001305FF" w:rsidSect="00E212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30CB8"/>
    <w:rsid w:val="00064C68"/>
    <w:rsid w:val="00102A27"/>
    <w:rsid w:val="00116417"/>
    <w:rsid w:val="001305FF"/>
    <w:rsid w:val="00160B64"/>
    <w:rsid w:val="001A4249"/>
    <w:rsid w:val="001C086E"/>
    <w:rsid w:val="00211011"/>
    <w:rsid w:val="00233FFE"/>
    <w:rsid w:val="00282F32"/>
    <w:rsid w:val="0029374E"/>
    <w:rsid w:val="00321AB6"/>
    <w:rsid w:val="003240D4"/>
    <w:rsid w:val="0047783D"/>
    <w:rsid w:val="004A525C"/>
    <w:rsid w:val="004C415F"/>
    <w:rsid w:val="00544E41"/>
    <w:rsid w:val="006163F1"/>
    <w:rsid w:val="0064760B"/>
    <w:rsid w:val="006820F3"/>
    <w:rsid w:val="006B12F7"/>
    <w:rsid w:val="007309B4"/>
    <w:rsid w:val="007A50FE"/>
    <w:rsid w:val="008169D8"/>
    <w:rsid w:val="008201D8"/>
    <w:rsid w:val="008669D2"/>
    <w:rsid w:val="008A3146"/>
    <w:rsid w:val="008A3BD2"/>
    <w:rsid w:val="008C1B81"/>
    <w:rsid w:val="009E5073"/>
    <w:rsid w:val="00A116ED"/>
    <w:rsid w:val="00A3327E"/>
    <w:rsid w:val="00AE6FAA"/>
    <w:rsid w:val="00AF7623"/>
    <w:rsid w:val="00B13573"/>
    <w:rsid w:val="00B52D07"/>
    <w:rsid w:val="00B84EB2"/>
    <w:rsid w:val="00B90A28"/>
    <w:rsid w:val="00C01B66"/>
    <w:rsid w:val="00C93F8F"/>
    <w:rsid w:val="00DB204C"/>
    <w:rsid w:val="00DC4C15"/>
    <w:rsid w:val="00E0485A"/>
    <w:rsid w:val="00E21262"/>
    <w:rsid w:val="00E46251"/>
    <w:rsid w:val="00EC4FA2"/>
    <w:rsid w:val="00FB7EE0"/>
    <w:rsid w:val="00FD4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282F32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282F32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a">
    <w:name w:val="Основной текст_"/>
    <w:link w:val="2"/>
    <w:uiPriority w:val="99"/>
    <w:locked/>
    <w:rsid w:val="00E46251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E46251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4</Pages>
  <Words>1253</Words>
  <Characters>7144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20</cp:revision>
  <dcterms:created xsi:type="dcterms:W3CDTF">2014-05-13T16:24:00Z</dcterms:created>
  <dcterms:modified xsi:type="dcterms:W3CDTF">2016-10-27T07:30:00Z</dcterms:modified>
</cp:coreProperties>
</file>