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E3C" w:rsidRPr="00EE467F" w:rsidRDefault="00F04E3C" w:rsidP="00022BF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F04E3C" w:rsidRPr="00EE467F" w:rsidRDefault="00F04E3C" w:rsidP="00EE467F">
      <w:pPr>
        <w:spacing w:line="120" w:lineRule="auto"/>
        <w:rPr>
          <w:b/>
          <w:sz w:val="28"/>
          <w:szCs w:val="28"/>
        </w:rPr>
      </w:pPr>
    </w:p>
    <w:p w:rsidR="00F04E3C" w:rsidRPr="00EE467F" w:rsidRDefault="00F04E3C" w:rsidP="00EE467F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>
        <w:rPr>
          <w:bCs/>
          <w:iCs/>
          <w:sz w:val="28"/>
          <w:szCs w:val="28"/>
        </w:rPr>
        <w:t>Б</w:t>
      </w:r>
      <w:r w:rsidRPr="003F368B">
        <w:rPr>
          <w:bCs/>
          <w:iCs/>
          <w:sz w:val="28"/>
          <w:szCs w:val="28"/>
        </w:rPr>
        <w:t>1</w:t>
      </w:r>
      <w:r w:rsidRPr="00C77346">
        <w:rPr>
          <w:bCs/>
          <w:iCs/>
          <w:sz w:val="28"/>
          <w:szCs w:val="28"/>
        </w:rPr>
        <w:t>.</w:t>
      </w:r>
      <w:r>
        <w:rPr>
          <w:bCs/>
          <w:iCs/>
          <w:sz w:val="28"/>
          <w:szCs w:val="28"/>
        </w:rPr>
        <w:t>Б</w:t>
      </w:r>
      <w:r w:rsidRPr="00C77346">
        <w:rPr>
          <w:bCs/>
          <w:iCs/>
          <w:sz w:val="28"/>
          <w:szCs w:val="28"/>
        </w:rPr>
        <w:t>.</w:t>
      </w:r>
      <w:r>
        <w:rPr>
          <w:bCs/>
          <w:iCs/>
          <w:sz w:val="28"/>
          <w:szCs w:val="28"/>
        </w:rPr>
        <w:t>25</w:t>
      </w:r>
      <w:r>
        <w:rPr>
          <w:sz w:val="28"/>
          <w:szCs w:val="28"/>
        </w:rPr>
        <w:t xml:space="preserve"> Технологии сервиса в торговле</w:t>
      </w:r>
    </w:p>
    <w:p w:rsidR="00F04E3C" w:rsidRPr="00EE467F" w:rsidRDefault="00F04E3C" w:rsidP="00EE467F">
      <w:pPr>
        <w:spacing w:line="120" w:lineRule="auto"/>
        <w:ind w:firstLine="709"/>
        <w:jc w:val="center"/>
        <w:rPr>
          <w:sz w:val="28"/>
          <w:szCs w:val="28"/>
        </w:rPr>
      </w:pPr>
    </w:p>
    <w:p w:rsidR="00F04E3C" w:rsidRPr="00953098" w:rsidRDefault="00F04E3C" w:rsidP="00EE467F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ab/>
      </w:r>
    </w:p>
    <w:p w:rsidR="00F04E3C" w:rsidRPr="00EE467F" w:rsidRDefault="00F04E3C" w:rsidP="00EE467F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EE467F">
        <w:rPr>
          <w:sz w:val="28"/>
          <w:szCs w:val="28"/>
        </w:rPr>
        <w:t>144</w:t>
      </w:r>
    </w:p>
    <w:p w:rsidR="00F04E3C" w:rsidRDefault="00F04E3C" w:rsidP="00EE467F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EE467F">
        <w:rPr>
          <w:sz w:val="28"/>
          <w:szCs w:val="28"/>
        </w:rPr>
        <w:t>4</w:t>
      </w:r>
    </w:p>
    <w:p w:rsidR="00F04E3C" w:rsidRPr="00C86C43" w:rsidRDefault="00F04E3C" w:rsidP="00EE467F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Курсовая работа:</w:t>
      </w:r>
      <w:r>
        <w:rPr>
          <w:sz w:val="28"/>
          <w:szCs w:val="28"/>
        </w:rPr>
        <w:t xml:space="preserve"> 7 семестр</w:t>
      </w:r>
    </w:p>
    <w:p w:rsidR="00F04E3C" w:rsidRDefault="00F04E3C" w:rsidP="00EE467F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F04E3C" w:rsidRDefault="00F04E3C" w:rsidP="00EE467F">
      <w:pPr>
        <w:spacing w:line="120" w:lineRule="auto"/>
        <w:ind w:left="539"/>
        <w:jc w:val="both"/>
        <w:rPr>
          <w:sz w:val="28"/>
          <w:szCs w:val="28"/>
        </w:rPr>
      </w:pPr>
    </w:p>
    <w:p w:rsidR="00F04E3C" w:rsidRPr="00EE467F" w:rsidRDefault="00F04E3C" w:rsidP="00EE467F">
      <w:pPr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C86C43">
        <w:rPr>
          <w:b/>
          <w:sz w:val="28"/>
          <w:szCs w:val="28"/>
        </w:rPr>
        <w:t xml:space="preserve"> </w:t>
      </w:r>
    </w:p>
    <w:p w:rsidR="00F04E3C" w:rsidRDefault="00F04E3C" w:rsidP="00022BF8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Обязательная д</w:t>
      </w:r>
      <w:r w:rsidRPr="00D5354C">
        <w:rPr>
          <w:sz w:val="28"/>
          <w:szCs w:val="28"/>
        </w:rPr>
        <w:t xml:space="preserve">исциплина «Технологии сервиса </w:t>
      </w:r>
      <w:r>
        <w:rPr>
          <w:sz w:val="28"/>
          <w:szCs w:val="28"/>
        </w:rPr>
        <w:t xml:space="preserve">в торговле» включена в </w:t>
      </w:r>
      <w:r w:rsidRPr="00D5354C">
        <w:rPr>
          <w:sz w:val="28"/>
          <w:szCs w:val="28"/>
        </w:rPr>
        <w:t>в</w:t>
      </w:r>
      <w:r>
        <w:rPr>
          <w:sz w:val="28"/>
          <w:szCs w:val="28"/>
        </w:rPr>
        <w:t>ариативную</w:t>
      </w:r>
      <w:r w:rsidRPr="00D5354C">
        <w:rPr>
          <w:sz w:val="28"/>
          <w:szCs w:val="28"/>
        </w:rPr>
        <w:t xml:space="preserve"> часть </w:t>
      </w:r>
      <w:r w:rsidRPr="003F368B">
        <w:rPr>
          <w:sz w:val="28"/>
          <w:szCs w:val="28"/>
        </w:rPr>
        <w:t xml:space="preserve"> </w:t>
      </w:r>
      <w:r w:rsidRPr="00D5354C">
        <w:rPr>
          <w:sz w:val="28"/>
          <w:szCs w:val="28"/>
        </w:rPr>
        <w:t xml:space="preserve"> учебн</w:t>
      </w:r>
      <w:r>
        <w:rPr>
          <w:sz w:val="28"/>
          <w:szCs w:val="28"/>
        </w:rPr>
        <w:t xml:space="preserve">ого </w:t>
      </w:r>
      <w:r w:rsidRPr="00D5354C">
        <w:rPr>
          <w:sz w:val="28"/>
          <w:szCs w:val="28"/>
        </w:rPr>
        <w:t>план</w:t>
      </w:r>
      <w:r>
        <w:rPr>
          <w:sz w:val="28"/>
          <w:szCs w:val="28"/>
        </w:rPr>
        <w:t xml:space="preserve">а подготовки бакалавров по </w:t>
      </w:r>
      <w:r w:rsidRPr="00D5354C">
        <w:rPr>
          <w:sz w:val="28"/>
          <w:szCs w:val="28"/>
        </w:rPr>
        <w:t xml:space="preserve"> направлени</w:t>
      </w:r>
      <w:r>
        <w:rPr>
          <w:sz w:val="28"/>
          <w:szCs w:val="28"/>
        </w:rPr>
        <w:t>ю</w:t>
      </w:r>
      <w:r w:rsidRPr="00D5354C">
        <w:rPr>
          <w:sz w:val="28"/>
          <w:szCs w:val="28"/>
        </w:rPr>
        <w:t xml:space="preserve"> </w:t>
      </w:r>
      <w:r w:rsidRPr="00826D12">
        <w:rPr>
          <w:sz w:val="28"/>
          <w:szCs w:val="28"/>
        </w:rPr>
        <w:t>43.03.01</w:t>
      </w:r>
      <w:r w:rsidRPr="00D5354C">
        <w:rPr>
          <w:sz w:val="28"/>
          <w:szCs w:val="28"/>
        </w:rPr>
        <w:t xml:space="preserve"> </w:t>
      </w:r>
      <w:r w:rsidRPr="00D5354C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F04E3C" w:rsidRPr="00D5354C" w:rsidRDefault="00F04E3C" w:rsidP="00EE467F">
      <w:pPr>
        <w:tabs>
          <w:tab w:val="left" w:pos="540"/>
        </w:tabs>
        <w:spacing w:line="120" w:lineRule="auto"/>
        <w:jc w:val="both"/>
        <w:rPr>
          <w:b/>
          <w:sz w:val="28"/>
          <w:szCs w:val="28"/>
        </w:rPr>
      </w:pPr>
    </w:p>
    <w:p w:rsidR="00F04E3C" w:rsidRDefault="00F04E3C" w:rsidP="00EE467F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D5354C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задачи освоения </w:t>
      </w:r>
      <w:r w:rsidRPr="00D5354C">
        <w:rPr>
          <w:b/>
          <w:sz w:val="28"/>
          <w:szCs w:val="28"/>
        </w:rPr>
        <w:t xml:space="preserve">дисциплины: </w:t>
      </w:r>
    </w:p>
    <w:p w:rsidR="00F04E3C" w:rsidRPr="00D5354C" w:rsidRDefault="00F04E3C" w:rsidP="00EE467F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826D12">
        <w:rPr>
          <w:b/>
          <w:sz w:val="28"/>
          <w:szCs w:val="28"/>
        </w:rPr>
        <w:t xml:space="preserve"> </w:t>
      </w:r>
      <w:r w:rsidRPr="00EE467F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- </w:t>
      </w:r>
      <w:r w:rsidRPr="00D5354C">
        <w:rPr>
          <w:sz w:val="28"/>
          <w:szCs w:val="28"/>
        </w:rPr>
        <w:t xml:space="preserve">изучение особенностей  технологий  сервиса в торговле, приобретение студентами знаний по управлению обслуживанием покупателей и качеством услуг в торговле. </w:t>
      </w:r>
    </w:p>
    <w:p w:rsidR="00F04E3C" w:rsidRPr="00EE467F" w:rsidRDefault="00F04E3C" w:rsidP="00022BF8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EE467F">
        <w:rPr>
          <w:sz w:val="28"/>
          <w:szCs w:val="28"/>
        </w:rPr>
        <w:t xml:space="preserve">Задачи: </w:t>
      </w:r>
    </w:p>
    <w:p w:rsidR="00F04E3C" w:rsidRPr="00D5354C" w:rsidRDefault="00F04E3C" w:rsidP="00D5354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>иметь базовое представление об основных аспектах сервисной деятельности торговых предприятий и организаций;</w:t>
      </w:r>
    </w:p>
    <w:p w:rsidR="00F04E3C" w:rsidRPr="00D5354C" w:rsidRDefault="00F04E3C" w:rsidP="00D5354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 xml:space="preserve">овладеть основными понятиями, терминами и определениями в области технологии и организации сервиса в торговле; </w:t>
      </w:r>
    </w:p>
    <w:p w:rsidR="00F04E3C" w:rsidRPr="00D5354C" w:rsidRDefault="00F04E3C" w:rsidP="00D5354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 xml:space="preserve">изучить особенности обслуживания различных потребителей в процессе их выбора и покупки товаров; </w:t>
      </w:r>
    </w:p>
    <w:p w:rsidR="00F04E3C" w:rsidRPr="00D5354C" w:rsidRDefault="00F04E3C" w:rsidP="00D5354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>рассмотреть различные факторы влияния  на торгово- технологический процесс;</w:t>
      </w:r>
    </w:p>
    <w:p w:rsidR="00F04E3C" w:rsidRPr="00D5354C" w:rsidRDefault="00F04E3C" w:rsidP="00D5354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>изучить методы и приемы организации сервисного обслуживания покупателей;</w:t>
      </w:r>
    </w:p>
    <w:p w:rsidR="00F04E3C" w:rsidRPr="00D5354C" w:rsidRDefault="00F04E3C" w:rsidP="00D5354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 xml:space="preserve"> овладеть основами  взаимоотношений обслуживающего персонала с покупателями торгового предприятия; </w:t>
      </w:r>
    </w:p>
    <w:p w:rsidR="00F04E3C" w:rsidRPr="00D5354C" w:rsidRDefault="00F04E3C" w:rsidP="00D5354C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>овладеть приемами и навыками проектирования услуг и их презентацией;</w:t>
      </w:r>
    </w:p>
    <w:p w:rsidR="00F04E3C" w:rsidRDefault="00F04E3C" w:rsidP="00022BF8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 w:rsidRPr="00D5354C">
        <w:rPr>
          <w:sz w:val="28"/>
          <w:szCs w:val="28"/>
        </w:rPr>
        <w:t>знать нормативную документацию по защите прав потребителей.</w:t>
      </w:r>
    </w:p>
    <w:p w:rsidR="00F04E3C" w:rsidRPr="00D5354C" w:rsidRDefault="00F04E3C" w:rsidP="00EE467F">
      <w:pPr>
        <w:pStyle w:val="ListParagraph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04E3C" w:rsidRPr="00D5354C" w:rsidRDefault="00F04E3C" w:rsidP="00EE467F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D5354C">
        <w:rPr>
          <w:b/>
          <w:sz w:val="28"/>
          <w:szCs w:val="28"/>
        </w:rPr>
        <w:t xml:space="preserve">Содержание дисциплины: </w:t>
      </w:r>
    </w:p>
    <w:p w:rsidR="00F04E3C" w:rsidRPr="00EE467F" w:rsidRDefault="00F04E3C" w:rsidP="003226F3">
      <w:pPr>
        <w:pStyle w:val="NormalWeb"/>
        <w:spacing w:before="0" w:beforeAutospacing="0" w:after="0" w:afterAutospacing="0"/>
        <w:jc w:val="both"/>
        <w:rPr>
          <w:bCs/>
          <w:i/>
          <w:sz w:val="28"/>
          <w:szCs w:val="28"/>
        </w:rPr>
      </w:pPr>
      <w:r w:rsidRPr="00EE467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      </w:t>
      </w:r>
      <w:r w:rsidRPr="00EE467F">
        <w:rPr>
          <w:i/>
          <w:sz w:val="28"/>
          <w:szCs w:val="28"/>
        </w:rPr>
        <w:t>Технологии в сфере услуг торговли</w:t>
      </w:r>
      <w:r w:rsidRPr="00EE467F">
        <w:rPr>
          <w:bCs/>
          <w:i/>
          <w:sz w:val="28"/>
          <w:szCs w:val="28"/>
        </w:rPr>
        <w:t xml:space="preserve">. </w:t>
      </w:r>
      <w:r w:rsidRPr="00EE467F">
        <w:rPr>
          <w:sz w:val="28"/>
          <w:szCs w:val="28"/>
        </w:rPr>
        <w:t>Технология как практическое применение науки. Технология как процесс, целенаправленное действие (действия), приводящее к результату. Признаки технологизации. Свойства и функции технологии.</w:t>
      </w:r>
    </w:p>
    <w:p w:rsidR="00F04E3C" w:rsidRPr="007A1D74" w:rsidRDefault="00F04E3C" w:rsidP="003226F3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7A1D74">
        <w:rPr>
          <w:sz w:val="28"/>
          <w:szCs w:val="28"/>
        </w:rPr>
        <w:t>Технология как конкурентное преимущество. Основные принципы. Особенности  технологии в сфере услуг торговли. Основные  элементы процесса оказания услуг.</w:t>
      </w:r>
      <w:r w:rsidRPr="007A1D74">
        <w:rPr>
          <w:bCs/>
          <w:sz w:val="28"/>
          <w:szCs w:val="28"/>
        </w:rPr>
        <w:t xml:space="preserve"> Использование  информационных  технологий.  CALS-технологии  в  сфере  сервиса в торговле.  Коммуникационные  технологии в сфере  сервиса в торговле. Социальные  технологии в сфере сервиса. Обработка информации. Возможности для повышения уровня технологии. Создание новых услуг. </w:t>
      </w:r>
      <w:r w:rsidRPr="007A1D74">
        <w:rPr>
          <w:sz w:val="28"/>
          <w:szCs w:val="28"/>
        </w:rPr>
        <w:t>Значение технологий в сфере услуг торговли.</w:t>
      </w:r>
    </w:p>
    <w:p w:rsidR="00F04E3C" w:rsidRPr="00EE467F" w:rsidRDefault="00F04E3C" w:rsidP="003226F3">
      <w:pPr>
        <w:pStyle w:val="NormalWeb"/>
        <w:spacing w:before="0" w:beforeAutospacing="0" w:after="0" w:afterAutospacing="0"/>
        <w:jc w:val="both"/>
        <w:rPr>
          <w:bCs/>
          <w:i/>
          <w:sz w:val="28"/>
          <w:szCs w:val="28"/>
        </w:rPr>
      </w:pPr>
      <w:r w:rsidRPr="007A1D74">
        <w:rPr>
          <w:bCs/>
          <w:i/>
          <w:sz w:val="28"/>
          <w:szCs w:val="28"/>
        </w:rPr>
        <w:t xml:space="preserve"> </w:t>
      </w:r>
      <w:r w:rsidRPr="007A1D74">
        <w:rPr>
          <w:i/>
          <w:sz w:val="28"/>
          <w:szCs w:val="28"/>
        </w:rPr>
        <w:t xml:space="preserve">Управление сервисом в </w:t>
      </w:r>
      <w:r w:rsidRPr="007A1D74">
        <w:rPr>
          <w:bCs/>
          <w:i/>
          <w:sz w:val="28"/>
          <w:szCs w:val="28"/>
        </w:rPr>
        <w:t>торговле</w:t>
      </w:r>
      <w:r>
        <w:rPr>
          <w:bCs/>
          <w:i/>
          <w:sz w:val="28"/>
          <w:szCs w:val="28"/>
        </w:rPr>
        <w:t xml:space="preserve">. </w:t>
      </w:r>
      <w:r w:rsidRPr="007A1D74">
        <w:rPr>
          <w:bCs/>
          <w:sz w:val="28"/>
          <w:szCs w:val="28"/>
        </w:rPr>
        <w:t>Торговый</w:t>
      </w:r>
      <w:r>
        <w:rPr>
          <w:sz w:val="28"/>
          <w:szCs w:val="28"/>
        </w:rPr>
        <w:t xml:space="preserve"> сервис </w:t>
      </w:r>
      <w:r w:rsidRPr="007A1D74">
        <w:rPr>
          <w:sz w:val="28"/>
          <w:szCs w:val="28"/>
        </w:rPr>
        <w:t xml:space="preserve">органичное продолжение </w:t>
      </w:r>
      <w:r w:rsidRPr="007A1D74">
        <w:rPr>
          <w:bCs/>
          <w:sz w:val="28"/>
          <w:szCs w:val="28"/>
        </w:rPr>
        <w:t>торгово-технологического процесса</w:t>
      </w:r>
      <w:r w:rsidRPr="007A1D74">
        <w:rPr>
          <w:sz w:val="28"/>
          <w:szCs w:val="28"/>
        </w:rPr>
        <w:t xml:space="preserve"> в </w:t>
      </w:r>
      <w:r w:rsidRPr="007A1D74">
        <w:rPr>
          <w:bCs/>
          <w:sz w:val="28"/>
          <w:szCs w:val="28"/>
        </w:rPr>
        <w:t>торговой</w:t>
      </w:r>
      <w:r w:rsidRPr="007A1D74">
        <w:rPr>
          <w:sz w:val="28"/>
          <w:szCs w:val="28"/>
        </w:rPr>
        <w:t xml:space="preserve"> фирме. Основные этапы </w:t>
      </w:r>
      <w:r w:rsidRPr="007A1D74">
        <w:rPr>
          <w:bCs/>
          <w:sz w:val="28"/>
          <w:szCs w:val="28"/>
        </w:rPr>
        <w:t>торгово-технологического процесса.</w:t>
      </w:r>
      <w:r w:rsidRPr="007A1D74">
        <w:rPr>
          <w:sz w:val="28"/>
          <w:szCs w:val="28"/>
        </w:rPr>
        <w:t xml:space="preserve"> Процесс сервисного обслуживания  в торговле  как процесс взаимодействия продавцов и покупателей, в результате которого возможно обеспечение конкурентоспособности торгового предприятия и стимулирование процесса продажи товаров. </w:t>
      </w:r>
      <w:r w:rsidRPr="007A1D74">
        <w:rPr>
          <w:bCs/>
          <w:sz w:val="28"/>
          <w:szCs w:val="28"/>
        </w:rPr>
        <w:t>Сервисное</w:t>
      </w:r>
      <w:r w:rsidRPr="007A1D74">
        <w:rPr>
          <w:sz w:val="28"/>
          <w:szCs w:val="28"/>
        </w:rPr>
        <w:t xml:space="preserve"> обслуживание покупателей  непосредственно в месте приобретения </w:t>
      </w:r>
      <w:r w:rsidRPr="007A1D74">
        <w:rPr>
          <w:bCs/>
          <w:sz w:val="28"/>
          <w:szCs w:val="28"/>
        </w:rPr>
        <w:t xml:space="preserve">товаров. Основные проблемы. </w:t>
      </w:r>
      <w:r w:rsidRPr="007A1D74">
        <w:rPr>
          <w:sz w:val="28"/>
          <w:szCs w:val="28"/>
        </w:rPr>
        <w:t xml:space="preserve">Цели и задачи сервиса в торговле. Материальные компоненты сервиса в торговле. Моральные компоненты сервиса в торговле. Система управления сервисом в сфере </w:t>
      </w:r>
      <w:r w:rsidRPr="007A1D74">
        <w:rPr>
          <w:bCs/>
          <w:sz w:val="28"/>
          <w:szCs w:val="28"/>
        </w:rPr>
        <w:t>торговли.</w:t>
      </w:r>
      <w:r w:rsidRPr="007A1D74">
        <w:rPr>
          <w:sz w:val="28"/>
          <w:szCs w:val="28"/>
        </w:rPr>
        <w:t xml:space="preserve"> Элементы управления.</w:t>
      </w:r>
      <w:r w:rsidRPr="007A1D74">
        <w:rPr>
          <w:bCs/>
          <w:sz w:val="28"/>
          <w:szCs w:val="28"/>
        </w:rPr>
        <w:t xml:space="preserve"> Основные</w:t>
      </w:r>
      <w:r w:rsidRPr="007A1D74">
        <w:rPr>
          <w:sz w:val="28"/>
          <w:szCs w:val="28"/>
        </w:rPr>
        <w:t xml:space="preserve"> принципы стандартизации и сертификации. Покупательский сервис.</w:t>
      </w:r>
    </w:p>
    <w:p w:rsidR="00F04E3C" w:rsidRPr="003226F3" w:rsidRDefault="00F04E3C" w:rsidP="003226F3">
      <w:pPr>
        <w:pStyle w:val="NormalWeb"/>
        <w:spacing w:before="0" w:beforeAutospacing="0" w:after="0" w:afterAutospacing="0"/>
        <w:jc w:val="both"/>
        <w:rPr>
          <w:i/>
          <w:sz w:val="28"/>
          <w:szCs w:val="28"/>
        </w:rPr>
      </w:pPr>
      <w:r w:rsidRPr="007A1D74">
        <w:rPr>
          <w:i/>
        </w:rPr>
        <w:t xml:space="preserve"> </w:t>
      </w:r>
      <w:r w:rsidRPr="003226F3">
        <w:rPr>
          <w:i/>
          <w:sz w:val="28"/>
          <w:szCs w:val="28"/>
        </w:rPr>
        <w:t xml:space="preserve">Сервисная деятельность как процесс предоставления услуг. </w:t>
      </w:r>
      <w:r w:rsidRPr="003226F3">
        <w:rPr>
          <w:sz w:val="28"/>
          <w:szCs w:val="28"/>
        </w:rPr>
        <w:t xml:space="preserve">Услуга как базовое понятие в сервисной деятельности. Услуги по оказанию сервиса при совершении покупки (прием и исполнение заказов на товары; организация доставки товаров; упаковывание купленных в магазине товаров; комплектование товаров; реализация товаров в кредит; организация выполнения ремонтно-строительных и монтажных работ с использованием товаров, приобретенных в магазине). </w:t>
      </w:r>
    </w:p>
    <w:p w:rsidR="00F04E3C" w:rsidRPr="007A1D74" w:rsidRDefault="00F04E3C" w:rsidP="003226F3">
      <w:pPr>
        <w:ind w:firstLine="708"/>
        <w:contextualSpacing/>
        <w:jc w:val="both"/>
        <w:rPr>
          <w:sz w:val="28"/>
          <w:szCs w:val="28"/>
        </w:rPr>
      </w:pPr>
      <w:r w:rsidRPr="007A1D74">
        <w:rPr>
          <w:bCs/>
          <w:sz w:val="28"/>
          <w:szCs w:val="28"/>
        </w:rPr>
        <w:t>Комплекс информационно-консультационных услуг (предоставление информации о товарах и их изготовителях, об услугах, оказываемых магазином;  консультации специалистов по товарам; проведение рекламных презентаций товаров (показ товаров, дегустация продуктов питания).</w:t>
      </w:r>
    </w:p>
    <w:p w:rsidR="00F04E3C" w:rsidRPr="003226F3" w:rsidRDefault="00F04E3C" w:rsidP="003226F3">
      <w:pPr>
        <w:shd w:val="clear" w:color="auto" w:fill="FFFFFF"/>
        <w:ind w:firstLine="709"/>
        <w:jc w:val="both"/>
        <w:rPr>
          <w:bCs/>
          <w:sz w:val="28"/>
          <w:szCs w:val="28"/>
        </w:rPr>
      </w:pPr>
      <w:r w:rsidRPr="007A1D74">
        <w:rPr>
          <w:bCs/>
          <w:sz w:val="28"/>
          <w:szCs w:val="28"/>
        </w:rPr>
        <w:t>Услуги по созданию удобств покупателям (организация и создание мест отдыха; предоставление услуг детской комнаты; гарантированное хранение купленных товаров; прием и хранение вещей покупателей; организация питания покупателей; реализация продуктов питания с потреблением на месте;</w:t>
      </w:r>
      <w:r w:rsidRPr="007A1D74">
        <w:rPr>
          <w:sz w:val="28"/>
          <w:szCs w:val="28"/>
        </w:rPr>
        <w:t xml:space="preserve"> </w:t>
      </w:r>
      <w:r w:rsidRPr="007A1D74">
        <w:rPr>
          <w:bCs/>
          <w:sz w:val="28"/>
          <w:szCs w:val="28"/>
        </w:rPr>
        <w:t xml:space="preserve">парковка личных автомашин покупателей на организованную стоянку у магазина). </w:t>
      </w:r>
      <w:r w:rsidRPr="007A1D74">
        <w:rPr>
          <w:bCs/>
          <w:iCs/>
          <w:sz w:val="28"/>
          <w:szCs w:val="28"/>
        </w:rPr>
        <w:t>Предпродажный</w:t>
      </w:r>
      <w:r w:rsidRPr="007A1D74">
        <w:rPr>
          <w:sz w:val="28"/>
          <w:szCs w:val="28"/>
        </w:rPr>
        <w:t xml:space="preserve"> сервис.</w:t>
      </w:r>
      <w:r w:rsidRPr="007A1D74">
        <w:rPr>
          <w:bCs/>
          <w:iCs/>
          <w:sz w:val="28"/>
          <w:szCs w:val="28"/>
        </w:rPr>
        <w:t xml:space="preserve"> Послепродажный</w:t>
      </w:r>
      <w:r w:rsidRPr="007A1D74">
        <w:rPr>
          <w:sz w:val="28"/>
          <w:szCs w:val="28"/>
        </w:rPr>
        <w:t xml:space="preserve"> сервис</w:t>
      </w:r>
      <w:r w:rsidRPr="007A1D74">
        <w:rPr>
          <w:bCs/>
          <w:sz w:val="28"/>
          <w:szCs w:val="28"/>
        </w:rPr>
        <w:t xml:space="preserve"> (организация работ по установке технически сложных товаров на дому у покупателя, организация послепродажного гарантийного обслуживания товаров и др</w:t>
      </w:r>
      <w:r w:rsidRPr="007A1D74">
        <w:rPr>
          <w:sz w:val="28"/>
          <w:szCs w:val="28"/>
        </w:rPr>
        <w:t>.)</w:t>
      </w:r>
      <w:r w:rsidRPr="007A1D74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Pr="007A1D74">
        <w:rPr>
          <w:bCs/>
          <w:sz w:val="28"/>
          <w:szCs w:val="28"/>
        </w:rPr>
        <w:t>Программы дополнительного гарантийного сервисного обслуживания.</w:t>
      </w:r>
      <w:r w:rsidRPr="007A1D74">
        <w:rPr>
          <w:iCs/>
          <w:color w:val="000000"/>
          <w:sz w:val="28"/>
          <w:szCs w:val="28"/>
        </w:rPr>
        <w:t xml:space="preserve"> </w:t>
      </w:r>
      <w:r w:rsidRPr="007A1D74">
        <w:rPr>
          <w:sz w:val="28"/>
          <w:szCs w:val="28"/>
        </w:rPr>
        <w:t>Особенности услуг торговопосреднического сервиса.</w:t>
      </w:r>
      <w:r w:rsidRPr="007A1D74">
        <w:rPr>
          <w:sz w:val="28"/>
          <w:szCs w:val="28"/>
        </w:rPr>
        <w:br/>
      </w:r>
      <w:r w:rsidRPr="007A1D74">
        <w:rPr>
          <w:bCs/>
          <w:i/>
          <w:sz w:val="28"/>
          <w:szCs w:val="28"/>
        </w:rPr>
        <w:t xml:space="preserve"> </w:t>
      </w:r>
      <w:r w:rsidRPr="007A1D74">
        <w:rPr>
          <w:bCs/>
          <w:i/>
          <w:kern w:val="36"/>
          <w:sz w:val="28"/>
          <w:szCs w:val="28"/>
        </w:rPr>
        <w:t>Сущность и содержание понятия «качество сервиса в торговле»</w:t>
      </w:r>
      <w:r>
        <w:rPr>
          <w:bCs/>
          <w:sz w:val="28"/>
          <w:szCs w:val="28"/>
        </w:rPr>
        <w:t xml:space="preserve">. </w:t>
      </w:r>
      <w:hyperlink r:id="rId7" w:tooltip="Качество" w:history="1">
        <w:r w:rsidRPr="007A1D74">
          <w:rPr>
            <w:sz w:val="28"/>
            <w:szCs w:val="28"/>
          </w:rPr>
          <w:t>Качество</w:t>
        </w:r>
      </w:hyperlink>
      <w:r w:rsidRPr="007A1D74">
        <w:rPr>
          <w:sz w:val="28"/>
          <w:szCs w:val="28"/>
        </w:rPr>
        <w:t xml:space="preserve"> сервиса в торговле как  инструмент в конкурентной борьбе. Значение качества торгового обслуживания в условиях рыночной конкуренции. Понятия «качество сервиса в торговле», «качество торгового обслуживания», «</w:t>
      </w:r>
      <w:hyperlink r:id="rId8" w:tooltip="Культура торговли" w:history="1">
        <w:r w:rsidRPr="007A1D74">
          <w:rPr>
            <w:sz w:val="28"/>
            <w:szCs w:val="28"/>
          </w:rPr>
          <w:t>культура торговли</w:t>
        </w:r>
      </w:hyperlink>
      <w:r w:rsidRPr="007A1D74">
        <w:rPr>
          <w:sz w:val="28"/>
          <w:szCs w:val="28"/>
        </w:rPr>
        <w:t>», «культура обслуживания», «уровень обслуживания». Зависимость качества торгового обслуживания от достигнутого уровня производства предметов потребления в стране и имеющихся ресурсов для его удовлетворения: количество и качество товаров, условия их приобретения, затраты времени покупателей;  качество сервиса, культура сервиса. Клиентоориентированный подход.</w:t>
      </w:r>
    </w:p>
    <w:p w:rsidR="00F04E3C" w:rsidRPr="007A1D74" w:rsidRDefault="00F04E3C" w:rsidP="003226F3">
      <w:pPr>
        <w:ind w:firstLine="567"/>
        <w:contextualSpacing/>
        <w:jc w:val="both"/>
        <w:rPr>
          <w:sz w:val="28"/>
          <w:szCs w:val="28"/>
        </w:rPr>
      </w:pPr>
      <w:r w:rsidRPr="007A1D74">
        <w:rPr>
          <w:sz w:val="28"/>
          <w:szCs w:val="28"/>
        </w:rPr>
        <w:t>Показатели качества  сервисного обслуживания в торговле: высокая культура обслуживания, профессионализм и квалификация сотрудников предприятий розничной торговли; изменение внешних условий культуры обслуживания и изменение отношения персонала торгового предприятия к процессу сервиса.</w:t>
      </w:r>
    </w:p>
    <w:p w:rsidR="00F04E3C" w:rsidRPr="007A1D74" w:rsidRDefault="00F04E3C" w:rsidP="003226F3">
      <w:pPr>
        <w:shd w:val="clear" w:color="auto" w:fill="FFFFFF"/>
        <w:jc w:val="both"/>
        <w:rPr>
          <w:i/>
          <w:sz w:val="28"/>
          <w:szCs w:val="28"/>
        </w:rPr>
      </w:pPr>
      <w:hyperlink r:id="rId9" w:tooltip="Управление качеством" w:history="1">
        <w:r w:rsidRPr="007A1D74">
          <w:rPr>
            <w:i/>
            <w:sz w:val="28"/>
            <w:szCs w:val="28"/>
          </w:rPr>
          <w:t>Управления качеством</w:t>
        </w:r>
      </w:hyperlink>
      <w:r w:rsidRPr="007A1D74">
        <w:rPr>
          <w:i/>
          <w:sz w:val="28"/>
          <w:szCs w:val="28"/>
        </w:rPr>
        <w:t xml:space="preserve"> сервисной деятельности на предприятиях торговли</w:t>
      </w:r>
      <w:r>
        <w:rPr>
          <w:i/>
          <w:sz w:val="28"/>
          <w:szCs w:val="28"/>
        </w:rPr>
        <w:t>.</w:t>
      </w:r>
    </w:p>
    <w:p w:rsidR="00F04E3C" w:rsidRPr="007A1D74" w:rsidRDefault="00F04E3C" w:rsidP="003226F3">
      <w:pPr>
        <w:contextualSpacing/>
        <w:jc w:val="both"/>
        <w:rPr>
          <w:sz w:val="28"/>
          <w:szCs w:val="28"/>
        </w:rPr>
      </w:pPr>
      <w:r w:rsidRPr="007A1D74">
        <w:rPr>
          <w:sz w:val="28"/>
          <w:szCs w:val="28"/>
        </w:rPr>
        <w:t>Процесс управления качеством услуг в торговле. Политика сервисной организации в области управления качеством услуг. Основные задачи политики в области управления качеством услуг в торговле: удовлетворение покупателя с точки зрения профессиональных стандартов и этики, непрерывное повышение качества услуги, учет требований общества. Система управления качеством услуг. Основные направления регулирования качества: (материальное направление, объективное и нематериальное, или субъективное). Стандарт ИСО 9004.2. Основные группы характеристик качества услуг.</w:t>
      </w:r>
    </w:p>
    <w:p w:rsidR="00F04E3C" w:rsidRPr="007A1D74" w:rsidRDefault="00F04E3C" w:rsidP="003226F3">
      <w:pPr>
        <w:ind w:firstLine="709"/>
        <w:contextualSpacing/>
        <w:jc w:val="both"/>
        <w:rPr>
          <w:sz w:val="28"/>
          <w:szCs w:val="28"/>
        </w:rPr>
      </w:pPr>
      <w:r w:rsidRPr="007A1D74">
        <w:rPr>
          <w:sz w:val="28"/>
          <w:szCs w:val="28"/>
        </w:rPr>
        <w:t xml:space="preserve">Контроль за показателями процесса предоставления услуг и необходимая корректирующая деятельность менеджмента. GAP-модели оценки качества услуг. </w:t>
      </w:r>
      <w:r w:rsidRPr="007A1D74">
        <w:rPr>
          <w:rStyle w:val="Strong"/>
          <w:b w:val="0"/>
          <w:sz w:val="28"/>
          <w:szCs w:val="28"/>
        </w:rPr>
        <w:t>Расширенная GAP-модель оценки качества услуг.</w:t>
      </w:r>
      <w:r w:rsidRPr="007A1D74">
        <w:rPr>
          <w:sz w:val="28"/>
          <w:szCs w:val="28"/>
        </w:rPr>
        <w:t xml:space="preserve"> Модель Н.Кано. </w:t>
      </w:r>
    </w:p>
    <w:p w:rsidR="00F04E3C" w:rsidRPr="007A1D74" w:rsidRDefault="00F04E3C" w:rsidP="003226F3">
      <w:pPr>
        <w:pStyle w:val="HTMLPreformatted"/>
        <w:jc w:val="both"/>
        <w:rPr>
          <w:rFonts w:ascii="Times New Roman" w:hAnsi="Times New Roman" w:cs="Times New Roman"/>
          <w:sz w:val="28"/>
          <w:szCs w:val="28"/>
        </w:rPr>
      </w:pPr>
      <w:r w:rsidRPr="007A1D74">
        <w:rPr>
          <w:rFonts w:ascii="Times New Roman" w:hAnsi="Times New Roman" w:cs="Times New Roman"/>
          <w:sz w:val="28"/>
          <w:szCs w:val="28"/>
        </w:rPr>
        <w:tab/>
        <w:t>Мониторинг результатов обслуживания.</w:t>
      </w:r>
      <w:r w:rsidRPr="007A1D74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7A1D74">
        <w:rPr>
          <w:rFonts w:ascii="Times New Roman" w:hAnsi="Times New Roman" w:cs="Times New Roman"/>
          <w:sz w:val="28"/>
          <w:szCs w:val="28"/>
        </w:rPr>
        <w:t>Инструменты</w:t>
      </w:r>
      <w:r w:rsidRPr="007A1D74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7A1D74">
        <w:rPr>
          <w:rFonts w:ascii="Times New Roman" w:hAnsi="Times New Roman" w:cs="Times New Roman"/>
          <w:sz w:val="28"/>
          <w:szCs w:val="28"/>
        </w:rPr>
        <w:t>повышения качества сервиса:</w:t>
      </w:r>
      <w:r w:rsidRPr="007A1D74">
        <w:rPr>
          <w:rFonts w:ascii="Times New Roman" w:hAnsi="Times New Roman" w:cs="Times New Roman"/>
          <w:bCs/>
          <w:iCs/>
          <w:sz w:val="28"/>
          <w:szCs w:val="28"/>
        </w:rPr>
        <w:t xml:space="preserve"> опросы покупателей и тренинги персонала</w:t>
      </w:r>
      <w:r w:rsidRPr="007A1D74">
        <w:rPr>
          <w:rFonts w:ascii="Times New Roman" w:hAnsi="Times New Roman" w:cs="Times New Roman"/>
          <w:sz w:val="28"/>
          <w:szCs w:val="28"/>
        </w:rPr>
        <w:t xml:space="preserve">. Программа Mystery Shopping (Secret Shopper, Таинственный Покупатель, Таинственная Покупка) как инструмент измерения и улучшения качества сервиса в сфере торговли. Разработка и регламентирование норм, стандартов и этики проведения исследований «тайный покупатель» Международной ассоциацией провайдеров услуг «тайный покупатель» (MSPA). Особенности применения программы в России. </w:t>
      </w:r>
    </w:p>
    <w:p w:rsidR="00F04E3C" w:rsidRPr="003226F3" w:rsidRDefault="00F04E3C" w:rsidP="003226F3">
      <w:pPr>
        <w:contextualSpacing/>
        <w:jc w:val="both"/>
        <w:rPr>
          <w:i/>
          <w:sz w:val="28"/>
          <w:szCs w:val="28"/>
        </w:rPr>
      </w:pPr>
      <w:r w:rsidRPr="007A1D74">
        <w:rPr>
          <w:bCs/>
          <w:i/>
          <w:sz w:val="28"/>
          <w:szCs w:val="28"/>
        </w:rPr>
        <w:t xml:space="preserve"> Сервис в торговле как коммуникативный процесс</w:t>
      </w:r>
      <w:r>
        <w:rPr>
          <w:bCs/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7A1D74">
        <w:rPr>
          <w:bCs/>
          <w:sz w:val="28"/>
          <w:szCs w:val="28"/>
        </w:rPr>
        <w:t>Понятие «контактной зоны»</w:t>
      </w:r>
      <w:r w:rsidRPr="007A1D74">
        <w:rPr>
          <w:sz w:val="28"/>
          <w:szCs w:val="28"/>
        </w:rPr>
        <w:t>. Пространство контакта. Процесс контакта между клиентом и исполнителем. Содержание контакта.</w:t>
      </w:r>
    </w:p>
    <w:p w:rsidR="00F04E3C" w:rsidRPr="007A1D74" w:rsidRDefault="00F04E3C" w:rsidP="003226F3">
      <w:pPr>
        <w:widowControl w:val="0"/>
        <w:shd w:val="clear" w:color="auto" w:fill="FFFFFF"/>
        <w:jc w:val="both"/>
        <w:rPr>
          <w:color w:val="000000"/>
          <w:sz w:val="28"/>
          <w:szCs w:val="28"/>
        </w:rPr>
      </w:pPr>
      <w:r w:rsidRPr="007A1D74">
        <w:rPr>
          <w:bCs/>
          <w:sz w:val="28"/>
          <w:szCs w:val="28"/>
        </w:rPr>
        <w:t>Тактика обслуживания Жалобы и конфликты при обслуживании.</w:t>
      </w:r>
      <w:r w:rsidRPr="007A1D74">
        <w:rPr>
          <w:iCs/>
          <w:color w:val="000000"/>
          <w:sz w:val="28"/>
          <w:szCs w:val="28"/>
        </w:rPr>
        <w:t xml:space="preserve"> Виды конфликтов. </w:t>
      </w:r>
      <w:r w:rsidRPr="007A1D74">
        <w:rPr>
          <w:color w:val="000000"/>
          <w:sz w:val="28"/>
          <w:szCs w:val="28"/>
        </w:rPr>
        <w:t>Исходы конфликтов Способы разрешения конфликтов. Закон о защите прав потребителей. Нормативно-правовые  документы в процессе взаимодействия.</w:t>
      </w:r>
    </w:p>
    <w:p w:rsidR="00F04E3C" w:rsidRPr="007A1D74" w:rsidRDefault="00F04E3C" w:rsidP="003226F3">
      <w:pPr>
        <w:contextualSpacing/>
        <w:jc w:val="both"/>
        <w:rPr>
          <w:sz w:val="28"/>
          <w:szCs w:val="28"/>
        </w:rPr>
      </w:pPr>
      <w:r w:rsidRPr="007A1D74">
        <w:rPr>
          <w:sz w:val="28"/>
          <w:szCs w:val="28"/>
        </w:rPr>
        <w:t xml:space="preserve">Изучение </w:t>
      </w:r>
      <w:r w:rsidRPr="007A1D74">
        <w:rPr>
          <w:bCs/>
          <w:sz w:val="28"/>
          <w:szCs w:val="28"/>
        </w:rPr>
        <w:t>процесса</w:t>
      </w:r>
      <w:r w:rsidRPr="007A1D74">
        <w:rPr>
          <w:sz w:val="28"/>
          <w:szCs w:val="28"/>
        </w:rPr>
        <w:t xml:space="preserve"> выбора покупателя. Типология покупателей. Лояльность покупателя. Условия формирования: обеспечение нужного качества обслуживания; регулярное измерение уровня этого качества; организационное обеспечение использования результатов оценки для совершенствования всей работы с покупателями.</w:t>
      </w:r>
      <w:r w:rsidRPr="007A1D74">
        <w:rPr>
          <w:bCs/>
          <w:sz w:val="28"/>
          <w:szCs w:val="28"/>
        </w:rPr>
        <w:t xml:space="preserve"> Трансакционная лояльность (transactional</w:t>
      </w:r>
      <w:r w:rsidRPr="007A1D74">
        <w:rPr>
          <w:sz w:val="28"/>
          <w:szCs w:val="28"/>
        </w:rPr>
        <w:t xml:space="preserve"> </w:t>
      </w:r>
      <w:r w:rsidRPr="007A1D74">
        <w:rPr>
          <w:bCs/>
          <w:sz w:val="28"/>
          <w:szCs w:val="28"/>
        </w:rPr>
        <w:t>loyalty). Персепционная лояльность (perceptual</w:t>
      </w:r>
      <w:r w:rsidRPr="007A1D74">
        <w:rPr>
          <w:sz w:val="28"/>
          <w:szCs w:val="28"/>
        </w:rPr>
        <w:t xml:space="preserve"> </w:t>
      </w:r>
      <w:r w:rsidRPr="007A1D74">
        <w:rPr>
          <w:bCs/>
          <w:sz w:val="28"/>
          <w:szCs w:val="28"/>
        </w:rPr>
        <w:t>loyalty)</w:t>
      </w:r>
      <w:r w:rsidRPr="007A1D74">
        <w:rPr>
          <w:sz w:val="28"/>
          <w:szCs w:val="28"/>
        </w:rPr>
        <w:t>.  </w:t>
      </w:r>
      <w:r w:rsidRPr="007A1D74">
        <w:rPr>
          <w:bCs/>
          <w:sz w:val="28"/>
          <w:szCs w:val="28"/>
        </w:rPr>
        <w:t>Комплексная лояльность (complex</w:t>
      </w:r>
      <w:r w:rsidRPr="007A1D74">
        <w:rPr>
          <w:sz w:val="28"/>
          <w:szCs w:val="28"/>
        </w:rPr>
        <w:t xml:space="preserve"> </w:t>
      </w:r>
      <w:r w:rsidRPr="007A1D74">
        <w:rPr>
          <w:bCs/>
          <w:sz w:val="28"/>
          <w:szCs w:val="28"/>
        </w:rPr>
        <w:t xml:space="preserve">loyalty). </w:t>
      </w:r>
      <w:r w:rsidRPr="007A1D74">
        <w:rPr>
          <w:sz w:val="28"/>
          <w:szCs w:val="28"/>
        </w:rPr>
        <w:t>Мониторинг лояльности покупателей. Индексы лояльности покупателей.</w:t>
      </w:r>
      <w:r w:rsidRPr="007A1D74">
        <w:rPr>
          <w:bCs/>
          <w:sz w:val="28"/>
          <w:szCs w:val="28"/>
        </w:rPr>
        <w:t xml:space="preserve"> </w:t>
      </w:r>
      <w:r w:rsidRPr="007A1D74">
        <w:rPr>
          <w:sz w:val="28"/>
          <w:szCs w:val="28"/>
        </w:rPr>
        <w:t xml:space="preserve">Методы сбора информации для построения индексов лояльности: почтовый опрос, личное интервью, анкета  гостя, опрос on-line. Построение схемы покупательской лояльности. </w:t>
      </w:r>
      <w:hyperlink r:id="rId10" w:history="1">
        <w:r w:rsidRPr="007A1D74">
          <w:rPr>
            <w:rStyle w:val="Hyperlink"/>
            <w:bCs/>
            <w:color w:val="auto"/>
            <w:sz w:val="28"/>
            <w:szCs w:val="28"/>
            <w:u w:val="none"/>
          </w:rPr>
          <w:t>Программы лояльности</w:t>
        </w:r>
      </w:hyperlink>
      <w:r w:rsidRPr="007A1D74">
        <w:rPr>
          <w:sz w:val="28"/>
          <w:szCs w:val="28"/>
        </w:rPr>
        <w:t>.</w:t>
      </w:r>
    </w:p>
    <w:p w:rsidR="00F04E3C" w:rsidRPr="007A1D74" w:rsidRDefault="00F04E3C" w:rsidP="003226F3">
      <w:pPr>
        <w:jc w:val="both"/>
        <w:rPr>
          <w:i/>
          <w:sz w:val="28"/>
          <w:szCs w:val="28"/>
        </w:rPr>
      </w:pPr>
      <w:r w:rsidRPr="007A1D74">
        <w:rPr>
          <w:i/>
          <w:sz w:val="28"/>
          <w:szCs w:val="28"/>
        </w:rPr>
        <w:t>Основные направления совершенствования сервиса в торговле</w:t>
      </w:r>
      <w:r>
        <w:rPr>
          <w:i/>
          <w:sz w:val="28"/>
          <w:szCs w:val="28"/>
        </w:rPr>
        <w:t>.</w:t>
      </w:r>
      <w:r w:rsidRPr="007A1D74">
        <w:rPr>
          <w:i/>
          <w:sz w:val="28"/>
          <w:szCs w:val="28"/>
        </w:rPr>
        <w:t xml:space="preserve"> </w:t>
      </w:r>
      <w:r w:rsidRPr="007A1D74">
        <w:rPr>
          <w:sz w:val="28"/>
          <w:szCs w:val="28"/>
        </w:rPr>
        <w:t>Совершенствование сервиса в торговле как условие повышения конкурентоспособности торгового предприятия. Основные направления совершенствования сервиса: квалификация персонала, отношение обслуживающего персонала к процессу сервиса и профессиональной подготовке; высокий уровень профессионализма; организационно-технологическое совершенствование труда. Профессиональные и психологические аспекты культуры сервиса в торговле. Этические основы сервисной деятельности. Эстетическая культура работника сервиса в торговле. Личный сервис.</w:t>
      </w:r>
    </w:p>
    <w:p w:rsidR="00F04E3C" w:rsidRPr="007A1D74" w:rsidRDefault="00F04E3C" w:rsidP="003226F3">
      <w:pPr>
        <w:ind w:firstLine="708"/>
        <w:contextualSpacing/>
        <w:jc w:val="both"/>
        <w:rPr>
          <w:sz w:val="28"/>
          <w:szCs w:val="28"/>
        </w:rPr>
      </w:pPr>
      <w:r w:rsidRPr="007A1D74">
        <w:rPr>
          <w:sz w:val="28"/>
          <w:szCs w:val="28"/>
        </w:rPr>
        <w:t>Модели стимулирования и мотивации труда работников сервиса в торговле. Методика мотивации на основе базовых потребностей, разработанная Министерством труда и социальной защиты РФ. Методика формирования нормативных мотивов труда, (Московский государственный университет им. Ломоносова). Методика анализа побудительных мотивов к труду (Государственного университета управления под руководством профессора А.Я. Кибанова). Теория мотивационного комплекса трудовой деятельности (Российский государственный торгово-экономический университет).</w:t>
      </w:r>
    </w:p>
    <w:p w:rsidR="00F04E3C" w:rsidRPr="007A1D74" w:rsidRDefault="00F04E3C" w:rsidP="003226F3">
      <w:pPr>
        <w:ind w:firstLine="708"/>
        <w:contextualSpacing/>
        <w:jc w:val="both"/>
        <w:rPr>
          <w:sz w:val="28"/>
          <w:szCs w:val="28"/>
        </w:rPr>
      </w:pPr>
      <w:r w:rsidRPr="007A1D74">
        <w:rPr>
          <w:sz w:val="28"/>
          <w:szCs w:val="28"/>
        </w:rPr>
        <w:t>Экономическое стимулирование различных категорий торгового персонала. Формы вознаграждения.  Моральное поощрение. Взаимосвязь между мотивацией торгового персонала, степенью удовлетворенности его собственным трудом и качеством торгового обслуживания.</w:t>
      </w:r>
    </w:p>
    <w:p w:rsidR="00F04E3C" w:rsidRPr="007A1D74" w:rsidRDefault="00F04E3C" w:rsidP="003226F3">
      <w:pPr>
        <w:ind w:firstLine="708"/>
        <w:contextualSpacing/>
        <w:jc w:val="both"/>
        <w:rPr>
          <w:sz w:val="28"/>
          <w:szCs w:val="28"/>
        </w:rPr>
      </w:pPr>
      <w:r w:rsidRPr="007A1D74">
        <w:rPr>
          <w:sz w:val="28"/>
          <w:szCs w:val="28"/>
        </w:rPr>
        <w:t xml:space="preserve">Обучение и усовершенствование профессиональной подготовки персонала торгового предприятия с целью формирования нового взгляда и подходов в области коммуникаций с покупателями, особенностям поведения потребителей, приобретение практических навыков владения психологическими приемами общения и устного рекламирования. </w:t>
      </w:r>
    </w:p>
    <w:p w:rsidR="00F04E3C" w:rsidRDefault="00F04E3C" w:rsidP="003226F3">
      <w:pPr>
        <w:contextualSpacing/>
        <w:jc w:val="both"/>
        <w:rPr>
          <w:sz w:val="28"/>
          <w:szCs w:val="28"/>
        </w:rPr>
      </w:pPr>
      <w:r w:rsidRPr="007A1D74">
        <w:rPr>
          <w:bCs/>
          <w:i/>
          <w:sz w:val="28"/>
          <w:szCs w:val="28"/>
        </w:rPr>
        <w:t xml:space="preserve"> </w:t>
      </w:r>
      <w:r w:rsidRPr="007A1D74">
        <w:rPr>
          <w:i/>
          <w:sz w:val="28"/>
          <w:szCs w:val="28"/>
        </w:rPr>
        <w:t xml:space="preserve">Современные тенденции </w:t>
      </w:r>
      <w:r w:rsidRPr="007A1D74">
        <w:rPr>
          <w:bCs/>
          <w:i/>
          <w:sz w:val="28"/>
          <w:szCs w:val="28"/>
        </w:rPr>
        <w:t xml:space="preserve"> </w:t>
      </w:r>
      <w:r w:rsidRPr="007A1D74">
        <w:rPr>
          <w:i/>
          <w:sz w:val="28"/>
          <w:szCs w:val="28"/>
        </w:rPr>
        <w:t>развит</w:t>
      </w:r>
      <w:r>
        <w:rPr>
          <w:i/>
          <w:sz w:val="28"/>
          <w:szCs w:val="28"/>
        </w:rPr>
        <w:t xml:space="preserve">ия технологий сервиса в  торговле. </w:t>
      </w:r>
      <w:r w:rsidRPr="007A1D74">
        <w:rPr>
          <w:sz w:val="28"/>
          <w:szCs w:val="28"/>
        </w:rPr>
        <w:t>Современные формы обслуживания и торговые форматы.  Переход на европейские стандарты и технологии по ассортиментной насыщенности и уровню обслуживания покупателей. Выход на рынок новых отечественных и иностранных предпринимательских структур. Предоставление дополнительных преимуществ покупателю, определяющих качество сервиса в розничной торговле. Торговые комплексы, торговые центры и моллы. Торговый центр как комплекс взаимосвязанных объектов торговли, общественного питания и сферы бытового обслуживания. Фирменная торговля.</w:t>
      </w:r>
    </w:p>
    <w:p w:rsidR="00F04E3C" w:rsidRDefault="00F04E3C" w:rsidP="003226F3">
      <w:pPr>
        <w:tabs>
          <w:tab w:val="left" w:pos="540"/>
        </w:tabs>
        <w:contextualSpacing/>
        <w:jc w:val="both"/>
        <w:rPr>
          <w:sz w:val="28"/>
          <w:szCs w:val="28"/>
        </w:rPr>
      </w:pPr>
      <w:r w:rsidRPr="007A1D74">
        <w:rPr>
          <w:bCs/>
          <w:i/>
          <w:sz w:val="28"/>
          <w:szCs w:val="28"/>
        </w:rPr>
        <w:t xml:space="preserve">Технологии </w:t>
      </w:r>
      <w:r>
        <w:rPr>
          <w:bCs/>
          <w:i/>
          <w:kern w:val="36"/>
          <w:sz w:val="28"/>
          <w:szCs w:val="28"/>
        </w:rPr>
        <w:t xml:space="preserve">сервиса в международной торговле. </w:t>
      </w:r>
      <w:r w:rsidRPr="007A1D74">
        <w:rPr>
          <w:sz w:val="28"/>
          <w:szCs w:val="28"/>
        </w:rPr>
        <w:t>Состояние  сервисного обслуживания на международном рынке. Технологии сервиса в международной торговле. Предпродажный сервис как обязательный атрибут современной международной торговли. Основные элементы предпродажного сервиса в международной торговле. Предпродажная доработка товаров: 1) доукомплектование поставленных товаров дополнительными устройствами; 2) замена некоторых деталей для соответствия стандартам страны-импортера и т. д. Техническое обслуживание машин и оборудования. Этапы обслуживания. Гарантийный и послегарантийный период.</w:t>
      </w:r>
    </w:p>
    <w:p w:rsidR="00F04E3C" w:rsidRPr="007A1D74" w:rsidRDefault="00F04E3C" w:rsidP="003226F3">
      <w:pPr>
        <w:tabs>
          <w:tab w:val="left" w:pos="540"/>
        </w:tabs>
        <w:contextualSpacing/>
        <w:jc w:val="both"/>
        <w:rPr>
          <w:sz w:val="28"/>
          <w:szCs w:val="28"/>
        </w:rPr>
      </w:pPr>
    </w:p>
    <w:p w:rsidR="00F04E3C" w:rsidRDefault="00F04E3C" w:rsidP="007D1313">
      <w:pPr>
        <w:tabs>
          <w:tab w:val="left" w:pos="540"/>
        </w:tabs>
        <w:jc w:val="both"/>
        <w:rPr>
          <w:sz w:val="28"/>
          <w:szCs w:val="28"/>
        </w:rPr>
      </w:pPr>
      <w:bookmarkStart w:id="0" w:name="sub_105114"/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общепрофессиональными (ОПК) </w:t>
      </w:r>
      <w:r w:rsidRPr="000E12BC">
        <w:rPr>
          <w:sz w:val="28"/>
          <w:szCs w:val="28"/>
        </w:rPr>
        <w:t>и проф</w:t>
      </w:r>
      <w:r>
        <w:rPr>
          <w:sz w:val="28"/>
          <w:szCs w:val="28"/>
        </w:rPr>
        <w:t>и</w:t>
      </w:r>
      <w:r w:rsidRPr="000E12BC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0E12BC">
        <w:rPr>
          <w:sz w:val="28"/>
          <w:szCs w:val="28"/>
        </w:rPr>
        <w:t xml:space="preserve">К)  </w:t>
      </w:r>
      <w:r>
        <w:rPr>
          <w:sz w:val="28"/>
          <w:szCs w:val="28"/>
        </w:rPr>
        <w:t>компетенциями:</w:t>
      </w:r>
    </w:p>
    <w:p w:rsidR="00F04E3C" w:rsidRPr="004D64EF" w:rsidRDefault="00F04E3C" w:rsidP="007D1313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 w:rsidRPr="007A3EAC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      </w:t>
      </w:r>
      <w:r w:rsidRPr="007A3EAC">
        <w:rPr>
          <w:iCs/>
          <w:sz w:val="28"/>
          <w:szCs w:val="28"/>
        </w:rPr>
        <w:t>О</w:t>
      </w:r>
      <w:r>
        <w:rPr>
          <w:iCs/>
          <w:sz w:val="28"/>
          <w:szCs w:val="28"/>
        </w:rPr>
        <w:t>П</w:t>
      </w:r>
      <w:r w:rsidRPr="007A3EAC">
        <w:rPr>
          <w:iCs/>
          <w:sz w:val="28"/>
          <w:szCs w:val="28"/>
        </w:rPr>
        <w:t>К-</w:t>
      </w:r>
      <w:r>
        <w:rPr>
          <w:iCs/>
          <w:sz w:val="28"/>
          <w:szCs w:val="28"/>
        </w:rPr>
        <w:t>2</w:t>
      </w:r>
      <w:r w:rsidRPr="007A3EAC">
        <w:rPr>
          <w:iCs/>
          <w:sz w:val="28"/>
          <w:szCs w:val="28"/>
        </w:rPr>
        <w:t>:</w:t>
      </w:r>
      <w:r w:rsidRPr="007A3EAC">
        <w:rPr>
          <w:sz w:val="28"/>
          <w:szCs w:val="28"/>
        </w:rPr>
        <w:t xml:space="preserve"> </w:t>
      </w:r>
      <w:r w:rsidRPr="009858B1">
        <w:rPr>
          <w:sz w:val="28"/>
          <w:szCs w:val="28"/>
        </w:rPr>
        <w:t>готов  разрабатывать технологии процесса сервиса, развивать системы клиентских отношений с учетом требований потребителя (</w:t>
      </w:r>
      <w:r w:rsidRPr="003226F3">
        <w:rPr>
          <w:i/>
          <w:sz w:val="28"/>
          <w:szCs w:val="28"/>
        </w:rPr>
        <w:t>знать</w:t>
      </w:r>
      <w:r w:rsidRPr="00D5354C">
        <w:rPr>
          <w:sz w:val="28"/>
          <w:szCs w:val="28"/>
        </w:rPr>
        <w:t xml:space="preserve"> закономерности организации сервисных процессов, обслуживания покупателей и управления на предприятиях; </w:t>
      </w:r>
      <w:r w:rsidRPr="003226F3">
        <w:rPr>
          <w:i/>
          <w:sz w:val="28"/>
          <w:szCs w:val="28"/>
        </w:rPr>
        <w:t>уметь</w:t>
      </w:r>
      <w:r w:rsidRPr="00D5354C">
        <w:rPr>
          <w:sz w:val="28"/>
          <w:szCs w:val="28"/>
        </w:rPr>
        <w:t xml:space="preserve"> формировать клиентурные отношения; </w:t>
      </w:r>
      <w:r w:rsidRPr="003226F3">
        <w:rPr>
          <w:i/>
          <w:sz w:val="28"/>
          <w:szCs w:val="28"/>
        </w:rPr>
        <w:t xml:space="preserve">владеть </w:t>
      </w:r>
      <w:r w:rsidRPr="00D5354C">
        <w:rPr>
          <w:sz w:val="28"/>
          <w:szCs w:val="28"/>
        </w:rPr>
        <w:t>навыками разработки технологии процесса сервиса</w:t>
      </w:r>
      <w:r w:rsidRPr="009858B1">
        <w:rPr>
          <w:iCs/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F04E3C" w:rsidRPr="00D5354C" w:rsidRDefault="00F04E3C" w:rsidP="007D1313">
      <w:pPr>
        <w:tabs>
          <w:tab w:val="left" w:pos="540"/>
        </w:tabs>
        <w:jc w:val="both"/>
        <w:rPr>
          <w:sz w:val="28"/>
          <w:szCs w:val="28"/>
        </w:rPr>
      </w:pPr>
      <w:bookmarkStart w:id="1" w:name="sub_10525"/>
      <w:r>
        <w:rPr>
          <w:sz w:val="28"/>
          <w:szCs w:val="28"/>
        </w:rPr>
        <w:t xml:space="preserve">       </w:t>
      </w:r>
      <w:r w:rsidRPr="00D5354C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D5354C">
        <w:rPr>
          <w:sz w:val="28"/>
          <w:szCs w:val="28"/>
        </w:rPr>
        <w:t xml:space="preserve">К-5: </w:t>
      </w:r>
      <w:r w:rsidRPr="00CA1033">
        <w:rPr>
          <w:rStyle w:val="a"/>
          <w:b w:val="0"/>
          <w:bCs/>
          <w:szCs w:val="28"/>
          <w:lang w:eastAsia="ru-RU"/>
        </w:rPr>
        <w:t>готов</w:t>
      </w:r>
      <w:r>
        <w:rPr>
          <w:rStyle w:val="a"/>
          <w:b w:val="0"/>
          <w:bCs/>
          <w:szCs w:val="28"/>
          <w:lang w:eastAsia="ru-RU"/>
        </w:rPr>
        <w:t xml:space="preserve"> </w:t>
      </w:r>
      <w:r w:rsidRPr="00CA1033">
        <w:rPr>
          <w:rStyle w:val="a"/>
          <w:b w:val="0"/>
          <w:bCs/>
          <w:szCs w:val="28"/>
          <w:lang w:eastAsia="ru-RU"/>
        </w:rPr>
        <w:t xml:space="preserve"> </w:t>
      </w:r>
      <w:r>
        <w:rPr>
          <w:rStyle w:val="a"/>
          <w:b w:val="0"/>
          <w:bCs/>
          <w:szCs w:val="28"/>
          <w:lang w:eastAsia="ru-RU"/>
        </w:rPr>
        <w:t>к организации услуг при  покупке</w:t>
      </w:r>
      <w:r w:rsidRPr="00CA1033">
        <w:rPr>
          <w:rStyle w:val="a"/>
          <w:b w:val="0"/>
          <w:bCs/>
          <w:szCs w:val="28"/>
          <w:lang w:eastAsia="ru-RU"/>
        </w:rPr>
        <w:t xml:space="preserve"> товара, к созданию удобств покупателю, к  предоставлению предпродажного  и послепродажного сервиса</w:t>
      </w:r>
      <w:r w:rsidRPr="00D5354C">
        <w:rPr>
          <w:sz w:val="28"/>
          <w:szCs w:val="28"/>
        </w:rPr>
        <w:t xml:space="preserve"> (</w:t>
      </w:r>
      <w:r w:rsidRPr="003226F3">
        <w:rPr>
          <w:i/>
          <w:sz w:val="28"/>
          <w:szCs w:val="28"/>
        </w:rPr>
        <w:t>знать</w:t>
      </w:r>
      <w:r>
        <w:rPr>
          <w:sz w:val="28"/>
          <w:szCs w:val="28"/>
        </w:rPr>
        <w:t xml:space="preserve"> и </w:t>
      </w:r>
      <w:r w:rsidRPr="003226F3">
        <w:rPr>
          <w:i/>
          <w:sz w:val="28"/>
          <w:szCs w:val="28"/>
        </w:rPr>
        <w:t>уметь</w:t>
      </w:r>
      <w:r>
        <w:rPr>
          <w:i/>
          <w:sz w:val="28"/>
          <w:szCs w:val="28"/>
        </w:rPr>
        <w:t xml:space="preserve"> </w:t>
      </w:r>
      <w:r w:rsidRPr="00D5354C">
        <w:rPr>
          <w:sz w:val="28"/>
          <w:szCs w:val="28"/>
        </w:rPr>
        <w:t xml:space="preserve">руководствоваться инновационными решениями по вопросам организации  и управления торговым процессом и обслуживанием покупателей; </w:t>
      </w:r>
      <w:r w:rsidRPr="003226F3">
        <w:rPr>
          <w:i/>
          <w:sz w:val="28"/>
          <w:szCs w:val="28"/>
        </w:rPr>
        <w:t>владеть</w:t>
      </w:r>
      <w:r w:rsidRPr="00D5354C">
        <w:rPr>
          <w:sz w:val="28"/>
          <w:szCs w:val="28"/>
        </w:rPr>
        <w:t xml:space="preserve">  базовыми методами исследовательской деятельности)</w:t>
      </w:r>
      <w:r>
        <w:rPr>
          <w:sz w:val="28"/>
          <w:szCs w:val="28"/>
        </w:rPr>
        <w:t>.</w:t>
      </w:r>
    </w:p>
    <w:bookmarkEnd w:id="1"/>
    <w:p w:rsidR="00F04E3C" w:rsidRPr="000E12BC" w:rsidRDefault="00F04E3C" w:rsidP="00901F88">
      <w:pPr>
        <w:tabs>
          <w:tab w:val="left" w:pos="540"/>
        </w:tabs>
        <w:jc w:val="both"/>
        <w:rPr>
          <w:sz w:val="28"/>
          <w:szCs w:val="28"/>
        </w:rPr>
      </w:pPr>
    </w:p>
    <w:bookmarkEnd w:id="0"/>
    <w:p w:rsidR="00F04E3C" w:rsidRPr="00DF751C" w:rsidRDefault="00F04E3C" w:rsidP="007D1313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F04E3C" w:rsidRDefault="00F04E3C" w:rsidP="00022BF8">
      <w:pPr>
        <w:spacing w:line="216" w:lineRule="auto"/>
        <w:jc w:val="both"/>
        <w:rPr>
          <w:b/>
          <w:sz w:val="28"/>
          <w:szCs w:val="28"/>
        </w:rPr>
      </w:pPr>
    </w:p>
    <w:p w:rsidR="00F04E3C" w:rsidRDefault="00F04E3C" w:rsidP="003226F3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13560B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А.Н. Завьялова, канд. культурологии, доцент, кафедра сервиса и туризма</w:t>
      </w:r>
    </w:p>
    <w:p w:rsidR="00F04E3C" w:rsidRDefault="00F04E3C"/>
    <w:sectPr w:rsidR="00F04E3C" w:rsidSect="005E7148">
      <w:footerReference w:type="even" r:id="rId11"/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E3C" w:rsidRDefault="00F04E3C" w:rsidP="006E25E4">
      <w:r>
        <w:separator/>
      </w:r>
    </w:p>
  </w:endnote>
  <w:endnote w:type="continuationSeparator" w:id="0">
    <w:p w:rsidR="00F04E3C" w:rsidRDefault="00F04E3C" w:rsidP="006E25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E3C" w:rsidRDefault="00F04E3C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04E3C" w:rsidRDefault="00F04E3C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E3C" w:rsidRDefault="00F04E3C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F04E3C" w:rsidRDefault="00F04E3C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E3C" w:rsidRDefault="00F04E3C" w:rsidP="006E25E4">
      <w:r>
        <w:separator/>
      </w:r>
    </w:p>
  </w:footnote>
  <w:footnote w:type="continuationSeparator" w:id="0">
    <w:p w:rsidR="00F04E3C" w:rsidRDefault="00F04E3C" w:rsidP="006E25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4A7E47"/>
    <w:multiLevelType w:val="hybridMultilevel"/>
    <w:tmpl w:val="7CEAB560"/>
    <w:lvl w:ilvl="0" w:tplc="0944BE2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2BF8"/>
    <w:rsid w:val="00022BF8"/>
    <w:rsid w:val="00050B1C"/>
    <w:rsid w:val="000E12BC"/>
    <w:rsid w:val="000F0165"/>
    <w:rsid w:val="00107D7F"/>
    <w:rsid w:val="0012472D"/>
    <w:rsid w:val="00131962"/>
    <w:rsid w:val="0013560B"/>
    <w:rsid w:val="00185A5B"/>
    <w:rsid w:val="00260BD4"/>
    <w:rsid w:val="002B5A10"/>
    <w:rsid w:val="002F6E2C"/>
    <w:rsid w:val="00307731"/>
    <w:rsid w:val="003226F3"/>
    <w:rsid w:val="00341C40"/>
    <w:rsid w:val="003C3472"/>
    <w:rsid w:val="003C581D"/>
    <w:rsid w:val="003F368B"/>
    <w:rsid w:val="00493FB3"/>
    <w:rsid w:val="004B1B2B"/>
    <w:rsid w:val="004C6061"/>
    <w:rsid w:val="004D5161"/>
    <w:rsid w:val="004D64EF"/>
    <w:rsid w:val="00526A32"/>
    <w:rsid w:val="005E7148"/>
    <w:rsid w:val="006219CF"/>
    <w:rsid w:val="006E25E4"/>
    <w:rsid w:val="006F02D5"/>
    <w:rsid w:val="006F2DB7"/>
    <w:rsid w:val="007A1D74"/>
    <w:rsid w:val="007A3EAC"/>
    <w:rsid w:val="007B5EE5"/>
    <w:rsid w:val="007D1313"/>
    <w:rsid w:val="0080096F"/>
    <w:rsid w:val="00820E54"/>
    <w:rsid w:val="00826216"/>
    <w:rsid w:val="00826D12"/>
    <w:rsid w:val="00871CF8"/>
    <w:rsid w:val="00883A0C"/>
    <w:rsid w:val="00901F88"/>
    <w:rsid w:val="00953098"/>
    <w:rsid w:val="00965A50"/>
    <w:rsid w:val="009858B1"/>
    <w:rsid w:val="00AC330F"/>
    <w:rsid w:val="00AE0ABA"/>
    <w:rsid w:val="00C0143D"/>
    <w:rsid w:val="00C77346"/>
    <w:rsid w:val="00C86C43"/>
    <w:rsid w:val="00CA1033"/>
    <w:rsid w:val="00CC3D2A"/>
    <w:rsid w:val="00D5354C"/>
    <w:rsid w:val="00D65023"/>
    <w:rsid w:val="00DE6B18"/>
    <w:rsid w:val="00DF751C"/>
    <w:rsid w:val="00E14818"/>
    <w:rsid w:val="00E83EE7"/>
    <w:rsid w:val="00E96434"/>
    <w:rsid w:val="00EE467F"/>
    <w:rsid w:val="00F01D57"/>
    <w:rsid w:val="00F04E3C"/>
    <w:rsid w:val="00F5478B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BF8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22BF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22BF8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022BF8"/>
    <w:rPr>
      <w:rFonts w:cs="Times New Roman"/>
    </w:rPr>
  </w:style>
  <w:style w:type="paragraph" w:styleId="ListParagraph">
    <w:name w:val="List Paragraph"/>
    <w:basedOn w:val="Normal"/>
    <w:uiPriority w:val="99"/>
    <w:qFormat/>
    <w:rsid w:val="00D5354C"/>
    <w:pPr>
      <w:ind w:left="720"/>
      <w:contextualSpacing/>
    </w:pPr>
    <w:rPr>
      <w:rFonts w:eastAsia="Calibri"/>
    </w:rPr>
  </w:style>
  <w:style w:type="paragraph" w:styleId="BodyText">
    <w:name w:val="Body Text"/>
    <w:basedOn w:val="Normal"/>
    <w:link w:val="BodyTextChar"/>
    <w:uiPriority w:val="99"/>
    <w:rsid w:val="007A1D74"/>
    <w:pPr>
      <w:jc w:val="center"/>
    </w:pPr>
    <w:rPr>
      <w:rFonts w:eastAsia="Calibri"/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A1D74"/>
    <w:rPr>
      <w:rFonts w:ascii="Times New Roman" w:hAnsi="Times New Roman" w:cs="Times New Roman"/>
      <w:b/>
      <w:sz w:val="20"/>
      <w:szCs w:val="20"/>
      <w:lang w:eastAsia="ru-RU"/>
    </w:rPr>
  </w:style>
  <w:style w:type="character" w:styleId="Hyperlink">
    <w:name w:val="Hyperlink"/>
    <w:basedOn w:val="DefaultParagraphFont"/>
    <w:uiPriority w:val="99"/>
    <w:rsid w:val="007A1D74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7A1D74"/>
    <w:pPr>
      <w:spacing w:before="100" w:beforeAutospacing="1" w:after="100" w:afterAutospacing="1"/>
    </w:pPr>
    <w:rPr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rsid w:val="007A1D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7A1D74"/>
    <w:rPr>
      <w:rFonts w:ascii="Courier New" w:hAnsi="Courier New" w:cs="Courier New"/>
      <w:sz w:val="20"/>
      <w:szCs w:val="20"/>
      <w:lang w:eastAsia="ru-RU"/>
    </w:rPr>
  </w:style>
  <w:style w:type="character" w:styleId="Strong">
    <w:name w:val="Strong"/>
    <w:basedOn w:val="DefaultParagraphFont"/>
    <w:uiPriority w:val="99"/>
    <w:qFormat/>
    <w:rsid w:val="007A1D74"/>
    <w:rPr>
      <w:rFonts w:cs="Times New Roman"/>
      <w:b/>
      <w:bCs/>
    </w:rPr>
  </w:style>
  <w:style w:type="character" w:customStyle="1" w:styleId="a">
    <w:name w:val="Основной текст + Полужирный"/>
    <w:uiPriority w:val="99"/>
    <w:rsid w:val="007D1313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naytovar.ru/new2819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naytovar.ru/new1090.htm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plas-tek.ru/loyalty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naytovar.ru/new1091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5</Pages>
  <Words>1766</Words>
  <Characters>10067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19</cp:revision>
  <dcterms:created xsi:type="dcterms:W3CDTF">2014-04-27T17:16:00Z</dcterms:created>
  <dcterms:modified xsi:type="dcterms:W3CDTF">2016-10-26T08:20:00Z</dcterms:modified>
</cp:coreProperties>
</file>