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9ED" w:rsidRDefault="004969ED" w:rsidP="00990586">
      <w:pPr>
        <w:spacing w:line="240" w:lineRule="auto"/>
        <w:jc w:val="center"/>
        <w:rPr>
          <w:rFonts w:ascii="Times New Roman" w:hAnsi="Times New Roman"/>
          <w:b/>
          <w:sz w:val="28"/>
          <w:szCs w:val="28"/>
        </w:rPr>
      </w:pPr>
    </w:p>
    <w:p w:rsidR="004969ED" w:rsidRPr="00DB7E0D" w:rsidRDefault="004969ED" w:rsidP="00723BF2">
      <w:pPr>
        <w:jc w:val="center"/>
        <w:rPr>
          <w:rFonts w:ascii="Times New Roman" w:hAnsi="Times New Roman"/>
          <w:b/>
          <w:sz w:val="28"/>
          <w:szCs w:val="28"/>
        </w:rPr>
      </w:pPr>
      <w:r w:rsidRPr="00DB7E0D">
        <w:rPr>
          <w:rFonts w:ascii="Times New Roman" w:hAnsi="Times New Roman"/>
          <w:b/>
          <w:sz w:val="28"/>
          <w:szCs w:val="28"/>
        </w:rPr>
        <w:t>АННОТАЦИЯ РАБОЧЕЙ ПРОГРАММЫ УЧЕБНОЙ ДИСЦИПЛИНЫ</w:t>
      </w:r>
    </w:p>
    <w:p w:rsidR="004969ED" w:rsidRPr="00990586" w:rsidRDefault="004969ED" w:rsidP="00553E85">
      <w:pPr>
        <w:jc w:val="center"/>
        <w:rPr>
          <w:rFonts w:ascii="Times New Roman" w:hAnsi="Times New Roman"/>
          <w:sz w:val="28"/>
          <w:szCs w:val="28"/>
        </w:rPr>
      </w:pPr>
      <w:r>
        <w:rPr>
          <w:rFonts w:ascii="Times New Roman" w:hAnsi="Times New Roman"/>
          <w:sz w:val="28"/>
          <w:szCs w:val="28"/>
        </w:rPr>
        <w:t>Дисциплина Б</w:t>
      </w:r>
      <w:r w:rsidRPr="00A15DEC">
        <w:rPr>
          <w:rFonts w:ascii="Times New Roman" w:hAnsi="Times New Roman"/>
          <w:sz w:val="28"/>
          <w:szCs w:val="28"/>
        </w:rPr>
        <w:t>1</w:t>
      </w:r>
      <w:r>
        <w:rPr>
          <w:rFonts w:ascii="Times New Roman" w:hAnsi="Times New Roman"/>
          <w:sz w:val="28"/>
          <w:szCs w:val="28"/>
        </w:rPr>
        <w:t>.В.ДВ.</w:t>
      </w:r>
      <w:r w:rsidRPr="00A15DEC">
        <w:rPr>
          <w:rFonts w:ascii="Times New Roman" w:hAnsi="Times New Roman"/>
          <w:sz w:val="28"/>
          <w:szCs w:val="28"/>
        </w:rPr>
        <w:t>5</w:t>
      </w:r>
      <w:r>
        <w:rPr>
          <w:rFonts w:ascii="Times New Roman" w:hAnsi="Times New Roman"/>
          <w:sz w:val="28"/>
          <w:szCs w:val="28"/>
        </w:rPr>
        <w:t xml:space="preserve"> </w:t>
      </w:r>
      <w:r w:rsidRPr="00DB7E0D">
        <w:rPr>
          <w:rFonts w:ascii="Times New Roman" w:hAnsi="Times New Roman"/>
          <w:sz w:val="28"/>
          <w:szCs w:val="28"/>
        </w:rPr>
        <w:t>Финансов</w:t>
      </w:r>
      <w:r>
        <w:rPr>
          <w:rFonts w:ascii="Times New Roman" w:hAnsi="Times New Roman"/>
          <w:sz w:val="28"/>
          <w:szCs w:val="28"/>
        </w:rPr>
        <w:t>ая математика</w:t>
      </w:r>
    </w:p>
    <w:p w:rsidR="004969ED" w:rsidRPr="00DB7E0D" w:rsidRDefault="004969ED" w:rsidP="00723BF2">
      <w:pPr>
        <w:spacing w:after="0" w:line="240" w:lineRule="auto"/>
        <w:ind w:firstLine="709"/>
        <w:jc w:val="both"/>
        <w:rPr>
          <w:rFonts w:ascii="Times New Roman" w:hAnsi="Times New Roman"/>
          <w:b/>
          <w:sz w:val="28"/>
          <w:szCs w:val="28"/>
        </w:rPr>
      </w:pPr>
      <w:r w:rsidRPr="00DB7E0D">
        <w:rPr>
          <w:rFonts w:ascii="Times New Roman" w:hAnsi="Times New Roman"/>
          <w:b/>
          <w:sz w:val="28"/>
          <w:szCs w:val="28"/>
        </w:rPr>
        <w:t xml:space="preserve">Семестр: </w:t>
      </w:r>
      <w:r w:rsidRPr="00DB7E0D">
        <w:rPr>
          <w:rFonts w:ascii="Times New Roman" w:hAnsi="Times New Roman"/>
          <w:sz w:val="28"/>
          <w:szCs w:val="28"/>
        </w:rPr>
        <w:t>3</w:t>
      </w:r>
    </w:p>
    <w:p w:rsidR="004969ED" w:rsidRPr="00990586" w:rsidRDefault="004969ED" w:rsidP="00723BF2">
      <w:pPr>
        <w:spacing w:after="0" w:line="240" w:lineRule="auto"/>
        <w:ind w:firstLine="709"/>
        <w:jc w:val="both"/>
        <w:rPr>
          <w:rFonts w:ascii="Times New Roman" w:hAnsi="Times New Roman"/>
          <w:sz w:val="28"/>
          <w:szCs w:val="28"/>
        </w:rPr>
      </w:pPr>
      <w:r w:rsidRPr="00DB7E0D">
        <w:rPr>
          <w:rFonts w:ascii="Times New Roman" w:hAnsi="Times New Roman"/>
          <w:b/>
          <w:sz w:val="28"/>
          <w:szCs w:val="28"/>
        </w:rPr>
        <w:t xml:space="preserve">Количество часов: </w:t>
      </w:r>
      <w:r w:rsidRPr="00990586">
        <w:rPr>
          <w:rFonts w:ascii="Times New Roman" w:hAnsi="Times New Roman"/>
          <w:sz w:val="28"/>
          <w:szCs w:val="28"/>
        </w:rPr>
        <w:t>72</w:t>
      </w:r>
    </w:p>
    <w:p w:rsidR="004969ED" w:rsidRPr="00DB7E0D" w:rsidRDefault="004969ED" w:rsidP="00723BF2">
      <w:pPr>
        <w:spacing w:after="0" w:line="240" w:lineRule="auto"/>
        <w:ind w:firstLine="709"/>
        <w:jc w:val="both"/>
        <w:rPr>
          <w:rFonts w:ascii="Times New Roman" w:hAnsi="Times New Roman"/>
          <w:sz w:val="28"/>
          <w:szCs w:val="28"/>
        </w:rPr>
      </w:pPr>
      <w:r w:rsidRPr="00DB7E0D">
        <w:rPr>
          <w:rFonts w:ascii="Times New Roman" w:hAnsi="Times New Roman"/>
          <w:b/>
          <w:sz w:val="28"/>
          <w:szCs w:val="28"/>
        </w:rPr>
        <w:t xml:space="preserve">Количество зачетных единиц: </w:t>
      </w:r>
      <w:r w:rsidRPr="00DB7E0D">
        <w:rPr>
          <w:rFonts w:ascii="Times New Roman" w:hAnsi="Times New Roman"/>
          <w:sz w:val="28"/>
          <w:szCs w:val="28"/>
        </w:rPr>
        <w:t>2</w:t>
      </w:r>
    </w:p>
    <w:p w:rsidR="004969ED" w:rsidRPr="00DB7E0D" w:rsidRDefault="004969ED" w:rsidP="00723BF2">
      <w:pPr>
        <w:spacing w:after="0" w:line="240" w:lineRule="auto"/>
        <w:ind w:firstLine="709"/>
        <w:jc w:val="both"/>
        <w:rPr>
          <w:rFonts w:ascii="Times New Roman" w:hAnsi="Times New Roman"/>
          <w:sz w:val="28"/>
          <w:szCs w:val="28"/>
        </w:rPr>
      </w:pPr>
      <w:bookmarkStart w:id="0" w:name="_GoBack"/>
      <w:bookmarkEnd w:id="0"/>
      <w:r w:rsidRPr="00DB7E0D">
        <w:rPr>
          <w:rFonts w:ascii="Times New Roman" w:hAnsi="Times New Roman"/>
          <w:b/>
          <w:sz w:val="28"/>
          <w:szCs w:val="28"/>
        </w:rPr>
        <w:t>Промежуточная аттестация:</w:t>
      </w:r>
      <w:r w:rsidRPr="00DB7E0D">
        <w:rPr>
          <w:rFonts w:ascii="Times New Roman" w:hAnsi="Times New Roman"/>
          <w:sz w:val="28"/>
          <w:szCs w:val="28"/>
        </w:rPr>
        <w:t xml:space="preserve"> зачет</w:t>
      </w:r>
    </w:p>
    <w:p w:rsidR="004969ED" w:rsidRPr="00DB7E0D" w:rsidRDefault="004969ED" w:rsidP="00723BF2">
      <w:pPr>
        <w:spacing w:after="0" w:line="240" w:lineRule="auto"/>
        <w:ind w:firstLine="709"/>
        <w:jc w:val="both"/>
        <w:rPr>
          <w:b/>
          <w:bCs/>
          <w:sz w:val="28"/>
          <w:szCs w:val="28"/>
        </w:rPr>
      </w:pPr>
    </w:p>
    <w:p w:rsidR="004969ED" w:rsidRPr="00DB7E0D" w:rsidRDefault="004969ED" w:rsidP="00723BF2">
      <w:pPr>
        <w:spacing w:after="0" w:line="240" w:lineRule="auto"/>
        <w:ind w:firstLine="709"/>
        <w:contextualSpacing/>
        <w:jc w:val="both"/>
        <w:rPr>
          <w:rFonts w:ascii="Times New Roman" w:hAnsi="Times New Roman"/>
          <w:b/>
          <w:bCs/>
          <w:sz w:val="28"/>
          <w:szCs w:val="28"/>
        </w:rPr>
      </w:pPr>
      <w:r w:rsidRPr="00DB7E0D">
        <w:rPr>
          <w:rFonts w:ascii="Times New Roman" w:hAnsi="Times New Roman"/>
          <w:b/>
          <w:bCs/>
          <w:sz w:val="28"/>
          <w:szCs w:val="28"/>
        </w:rPr>
        <w:t>Место дисциплины в структуре ООП:</w:t>
      </w:r>
    </w:p>
    <w:p w:rsidR="004969ED" w:rsidRPr="00DB7E0D" w:rsidRDefault="004969ED" w:rsidP="00553E85">
      <w:pPr>
        <w:pStyle w:val="BodyTextIndent3"/>
        <w:spacing w:after="0"/>
        <w:ind w:left="0" w:firstLine="567"/>
        <w:jc w:val="both"/>
        <w:rPr>
          <w:sz w:val="28"/>
          <w:szCs w:val="28"/>
        </w:rPr>
      </w:pPr>
      <w:r w:rsidRPr="00DB7E0D">
        <w:rPr>
          <w:sz w:val="28"/>
          <w:szCs w:val="28"/>
        </w:rPr>
        <w:t>Дисциплина</w:t>
      </w:r>
      <w:r w:rsidRPr="00A15DEC">
        <w:rPr>
          <w:sz w:val="28"/>
          <w:szCs w:val="28"/>
        </w:rPr>
        <w:t xml:space="preserve"> </w:t>
      </w:r>
      <w:r w:rsidRPr="00DB7E0D">
        <w:rPr>
          <w:sz w:val="28"/>
          <w:szCs w:val="28"/>
        </w:rPr>
        <w:t xml:space="preserve">по выбору «Финансовая математика» относится к </w:t>
      </w:r>
      <w:r>
        <w:rPr>
          <w:sz w:val="28"/>
          <w:szCs w:val="28"/>
        </w:rPr>
        <w:t xml:space="preserve">вариативной части </w:t>
      </w:r>
      <w:r w:rsidRPr="00DB7E0D">
        <w:rPr>
          <w:sz w:val="28"/>
          <w:szCs w:val="28"/>
        </w:rPr>
        <w:t>учебн</w:t>
      </w:r>
      <w:r>
        <w:rPr>
          <w:sz w:val="28"/>
          <w:szCs w:val="28"/>
        </w:rPr>
        <w:t xml:space="preserve">ого </w:t>
      </w:r>
      <w:r w:rsidRPr="00DB7E0D">
        <w:rPr>
          <w:sz w:val="28"/>
          <w:szCs w:val="28"/>
        </w:rPr>
        <w:t>план</w:t>
      </w:r>
      <w:r>
        <w:rPr>
          <w:sz w:val="28"/>
          <w:szCs w:val="28"/>
        </w:rPr>
        <w:t>а</w:t>
      </w:r>
      <w:r w:rsidRPr="00DB7E0D">
        <w:rPr>
          <w:sz w:val="28"/>
          <w:szCs w:val="28"/>
        </w:rPr>
        <w:t xml:space="preserve"> подготовки бакалавр</w:t>
      </w:r>
      <w:r>
        <w:rPr>
          <w:sz w:val="28"/>
          <w:szCs w:val="28"/>
        </w:rPr>
        <w:t>ов</w:t>
      </w:r>
      <w:r w:rsidRPr="00DB7E0D">
        <w:rPr>
          <w:sz w:val="28"/>
          <w:szCs w:val="28"/>
        </w:rPr>
        <w:t xml:space="preserve"> по направлению </w:t>
      </w:r>
      <w:r w:rsidRPr="00902A06">
        <w:rPr>
          <w:sz w:val="28"/>
          <w:szCs w:val="28"/>
        </w:rPr>
        <w:t>38.03.</w:t>
      </w:r>
      <w:r w:rsidRPr="00131D6B">
        <w:rPr>
          <w:sz w:val="28"/>
          <w:szCs w:val="28"/>
        </w:rPr>
        <w:t>06</w:t>
      </w:r>
      <w:r w:rsidRPr="00DB7E0D">
        <w:rPr>
          <w:sz w:val="28"/>
          <w:szCs w:val="28"/>
        </w:rPr>
        <w:t xml:space="preserve"> </w:t>
      </w:r>
      <w:r w:rsidRPr="00DB7E0D">
        <w:rPr>
          <w:i/>
          <w:sz w:val="28"/>
          <w:szCs w:val="28"/>
        </w:rPr>
        <w:t>Торговое дело</w:t>
      </w:r>
      <w:r w:rsidRPr="00DB7E0D">
        <w:rPr>
          <w:sz w:val="28"/>
          <w:szCs w:val="28"/>
        </w:rPr>
        <w:t xml:space="preserve">.  </w:t>
      </w:r>
    </w:p>
    <w:p w:rsidR="004969ED" w:rsidRDefault="004969ED"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Для овладения курсом студенты должны изучить дисциплину «Математика» и иметь представление об основных экономических понятиях. Данная дисциплина расширяет и углубляет знания</w:t>
      </w:r>
      <w:r>
        <w:rPr>
          <w:rFonts w:ascii="Times New Roman" w:hAnsi="Times New Roman"/>
          <w:sz w:val="28"/>
          <w:szCs w:val="28"/>
        </w:rPr>
        <w:t>,</w:t>
      </w:r>
      <w:r w:rsidRPr="00DB7E0D">
        <w:rPr>
          <w:rFonts w:ascii="Times New Roman" w:hAnsi="Times New Roman"/>
          <w:sz w:val="28"/>
          <w:szCs w:val="28"/>
        </w:rPr>
        <w:t xml:space="preserve"> полученные студентами при изучении дисциплины «Математика».</w:t>
      </w:r>
    </w:p>
    <w:p w:rsidR="004969ED" w:rsidRPr="00DB7E0D" w:rsidRDefault="004969ED"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 xml:space="preserve"> </w:t>
      </w:r>
    </w:p>
    <w:p w:rsidR="004969ED" w:rsidRDefault="004969ED" w:rsidP="00723BF2">
      <w:pPr>
        <w:spacing w:after="0" w:line="240" w:lineRule="auto"/>
        <w:ind w:firstLine="567"/>
        <w:jc w:val="both"/>
        <w:rPr>
          <w:rFonts w:ascii="Times New Roman" w:hAnsi="Times New Roman"/>
          <w:b/>
          <w:sz w:val="28"/>
          <w:szCs w:val="28"/>
        </w:rPr>
      </w:pPr>
      <w:r w:rsidRPr="00DB7E0D">
        <w:rPr>
          <w:rFonts w:ascii="Times New Roman" w:hAnsi="Times New Roman"/>
          <w:b/>
          <w:sz w:val="28"/>
          <w:szCs w:val="28"/>
        </w:rPr>
        <w:t xml:space="preserve">Цель </w:t>
      </w:r>
      <w:r>
        <w:rPr>
          <w:rFonts w:ascii="Times New Roman" w:hAnsi="Times New Roman"/>
          <w:b/>
          <w:sz w:val="28"/>
          <w:szCs w:val="28"/>
        </w:rPr>
        <w:t xml:space="preserve">и задачи освоения </w:t>
      </w:r>
      <w:r w:rsidRPr="00DB7E0D">
        <w:rPr>
          <w:rFonts w:ascii="Times New Roman" w:hAnsi="Times New Roman"/>
          <w:b/>
          <w:sz w:val="28"/>
          <w:szCs w:val="28"/>
        </w:rPr>
        <w:t>дисциплины</w:t>
      </w:r>
      <w:r>
        <w:rPr>
          <w:rFonts w:ascii="Times New Roman" w:hAnsi="Times New Roman"/>
          <w:b/>
          <w:sz w:val="28"/>
          <w:szCs w:val="28"/>
        </w:rPr>
        <w:t>:</w:t>
      </w:r>
    </w:p>
    <w:p w:rsidR="004969ED" w:rsidRPr="00DB7E0D" w:rsidRDefault="004969ED" w:rsidP="00723BF2">
      <w:pPr>
        <w:spacing w:after="0" w:line="240" w:lineRule="auto"/>
        <w:ind w:firstLine="567"/>
        <w:jc w:val="both"/>
        <w:rPr>
          <w:rFonts w:ascii="Times New Roman" w:hAnsi="Times New Roman"/>
          <w:sz w:val="28"/>
          <w:szCs w:val="28"/>
        </w:rPr>
      </w:pPr>
      <w:r w:rsidRPr="00990586">
        <w:rPr>
          <w:rFonts w:ascii="Times New Roman" w:hAnsi="Times New Roman"/>
          <w:sz w:val="28"/>
          <w:szCs w:val="28"/>
        </w:rPr>
        <w:t>Цель дисциплины</w:t>
      </w:r>
      <w:r>
        <w:rPr>
          <w:rFonts w:ascii="Times New Roman" w:hAnsi="Times New Roman"/>
          <w:sz w:val="28"/>
          <w:szCs w:val="28"/>
        </w:rPr>
        <w:t xml:space="preserve"> </w:t>
      </w:r>
      <w:r w:rsidRPr="00DB7E0D">
        <w:rPr>
          <w:rFonts w:ascii="Times New Roman" w:hAnsi="Times New Roman"/>
          <w:sz w:val="28"/>
          <w:szCs w:val="28"/>
        </w:rPr>
        <w:t>– ознакомить студентов с основными понятиями и моделями финансовой математики, принципами и методологией финансовых расчетов.</w:t>
      </w:r>
    </w:p>
    <w:p w:rsidR="004969ED" w:rsidRPr="00990586" w:rsidRDefault="004969ED" w:rsidP="00990586">
      <w:pPr>
        <w:tabs>
          <w:tab w:val="left" w:pos="540"/>
        </w:tabs>
        <w:spacing w:after="0" w:line="240" w:lineRule="auto"/>
        <w:ind w:firstLine="567"/>
        <w:jc w:val="both"/>
        <w:rPr>
          <w:rFonts w:ascii="Times New Roman" w:hAnsi="Times New Roman"/>
          <w:sz w:val="28"/>
          <w:szCs w:val="28"/>
        </w:rPr>
      </w:pPr>
      <w:r w:rsidRPr="00990586">
        <w:rPr>
          <w:rFonts w:ascii="Times New Roman" w:hAnsi="Times New Roman"/>
          <w:sz w:val="28"/>
          <w:szCs w:val="28"/>
        </w:rPr>
        <w:t>Задачи дисциплины:</w:t>
      </w:r>
    </w:p>
    <w:p w:rsidR="004969ED" w:rsidRPr="00DB7E0D" w:rsidRDefault="004969ED" w:rsidP="00723BF2">
      <w:pPr>
        <w:numPr>
          <w:ilvl w:val="0"/>
          <w:numId w:val="1"/>
        </w:numPr>
        <w:spacing w:after="0" w:line="240" w:lineRule="auto"/>
        <w:ind w:left="851" w:hanging="284"/>
        <w:jc w:val="both"/>
        <w:rPr>
          <w:rFonts w:ascii="Times New Roman" w:hAnsi="Times New Roman"/>
          <w:bCs/>
          <w:sz w:val="28"/>
          <w:szCs w:val="28"/>
        </w:rPr>
      </w:pPr>
      <w:r w:rsidRPr="00DB7E0D">
        <w:rPr>
          <w:rFonts w:ascii="Times New Roman" w:hAnsi="Times New Roman"/>
          <w:sz w:val="28"/>
          <w:szCs w:val="28"/>
        </w:rPr>
        <w:t>дать студентам теоретические и практические знания необходимые при проведении финансовых вычислений</w:t>
      </w:r>
      <w:r w:rsidRPr="00DB7E0D">
        <w:rPr>
          <w:rFonts w:ascii="Times New Roman" w:hAnsi="Times New Roman"/>
          <w:bCs/>
          <w:sz w:val="28"/>
          <w:szCs w:val="28"/>
        </w:rPr>
        <w:t xml:space="preserve">; </w:t>
      </w:r>
    </w:p>
    <w:p w:rsidR="004969ED" w:rsidRPr="00DB7E0D" w:rsidRDefault="004969ED" w:rsidP="00723BF2">
      <w:pPr>
        <w:numPr>
          <w:ilvl w:val="0"/>
          <w:numId w:val="1"/>
        </w:numPr>
        <w:spacing w:after="0" w:line="240" w:lineRule="auto"/>
        <w:ind w:left="851" w:hanging="284"/>
        <w:jc w:val="both"/>
        <w:rPr>
          <w:rFonts w:ascii="Times New Roman" w:hAnsi="Times New Roman"/>
          <w:bCs/>
          <w:sz w:val="28"/>
          <w:szCs w:val="28"/>
        </w:rPr>
      </w:pPr>
      <w:r w:rsidRPr="00DB7E0D">
        <w:rPr>
          <w:rFonts w:ascii="Times New Roman" w:hAnsi="Times New Roman"/>
          <w:bCs/>
          <w:sz w:val="28"/>
          <w:szCs w:val="28"/>
        </w:rPr>
        <w:t xml:space="preserve">научить  проводить количественный анализ финансовых операций; </w:t>
      </w:r>
    </w:p>
    <w:p w:rsidR="004969ED" w:rsidRPr="00DB7E0D" w:rsidRDefault="004969ED" w:rsidP="00723BF2">
      <w:pPr>
        <w:numPr>
          <w:ilvl w:val="0"/>
          <w:numId w:val="1"/>
        </w:numPr>
        <w:spacing w:after="0" w:line="240" w:lineRule="auto"/>
        <w:ind w:left="851" w:hanging="284"/>
        <w:jc w:val="both"/>
        <w:rPr>
          <w:rFonts w:ascii="Times New Roman" w:hAnsi="Times New Roman"/>
          <w:sz w:val="28"/>
          <w:szCs w:val="28"/>
        </w:rPr>
      </w:pPr>
      <w:r w:rsidRPr="00DB7E0D">
        <w:rPr>
          <w:rFonts w:ascii="Times New Roman" w:hAnsi="Times New Roman"/>
          <w:bCs/>
          <w:sz w:val="28"/>
          <w:szCs w:val="28"/>
        </w:rPr>
        <w:t xml:space="preserve">применять </w:t>
      </w:r>
      <w:r w:rsidRPr="00DB7E0D">
        <w:rPr>
          <w:rFonts w:ascii="Times New Roman" w:hAnsi="Times New Roman"/>
          <w:sz w:val="28"/>
          <w:szCs w:val="28"/>
        </w:rPr>
        <w:t xml:space="preserve">компьютерные технологии в финансовых вычислениях; </w:t>
      </w:r>
    </w:p>
    <w:p w:rsidR="004969ED" w:rsidRDefault="004969ED" w:rsidP="00723BF2">
      <w:pPr>
        <w:numPr>
          <w:ilvl w:val="0"/>
          <w:numId w:val="1"/>
        </w:numPr>
        <w:spacing w:after="0" w:line="240" w:lineRule="auto"/>
        <w:ind w:left="851" w:hanging="284"/>
        <w:jc w:val="both"/>
        <w:rPr>
          <w:rFonts w:ascii="Times New Roman" w:hAnsi="Times New Roman"/>
          <w:sz w:val="28"/>
          <w:szCs w:val="28"/>
        </w:rPr>
      </w:pPr>
      <w:r w:rsidRPr="00DB7E0D">
        <w:rPr>
          <w:rFonts w:ascii="Times New Roman" w:hAnsi="Times New Roman"/>
          <w:sz w:val="28"/>
          <w:szCs w:val="28"/>
        </w:rPr>
        <w:t xml:space="preserve">сформировать умение изучать и использовать самостоятельно научную и учебно-методическую литературу по финансовой математике. </w:t>
      </w:r>
    </w:p>
    <w:p w:rsidR="004969ED" w:rsidRPr="00DB7E0D" w:rsidRDefault="004969ED" w:rsidP="00990586">
      <w:pPr>
        <w:spacing w:after="0" w:line="240" w:lineRule="auto"/>
        <w:ind w:left="567"/>
        <w:jc w:val="both"/>
        <w:rPr>
          <w:rFonts w:ascii="Times New Roman" w:hAnsi="Times New Roman"/>
          <w:sz w:val="28"/>
          <w:szCs w:val="28"/>
        </w:rPr>
      </w:pPr>
    </w:p>
    <w:p w:rsidR="004969ED" w:rsidRPr="00DB7E0D" w:rsidRDefault="004969ED" w:rsidP="00543850">
      <w:pPr>
        <w:tabs>
          <w:tab w:val="left" w:pos="540"/>
        </w:tabs>
        <w:spacing w:after="0" w:line="240" w:lineRule="auto"/>
        <w:jc w:val="both"/>
        <w:rPr>
          <w:rFonts w:ascii="Times New Roman" w:hAnsi="Times New Roman"/>
          <w:b/>
          <w:bCs/>
          <w:sz w:val="28"/>
          <w:szCs w:val="28"/>
        </w:rPr>
      </w:pPr>
      <w:r w:rsidRPr="00902A06">
        <w:rPr>
          <w:rFonts w:ascii="Times New Roman" w:hAnsi="Times New Roman"/>
          <w:b/>
          <w:bCs/>
          <w:sz w:val="28"/>
          <w:szCs w:val="28"/>
        </w:rPr>
        <w:t xml:space="preserve">        </w:t>
      </w:r>
      <w:r w:rsidRPr="00DB7E0D">
        <w:rPr>
          <w:rFonts w:ascii="Times New Roman" w:hAnsi="Times New Roman"/>
          <w:b/>
          <w:bCs/>
          <w:sz w:val="28"/>
          <w:szCs w:val="28"/>
        </w:rPr>
        <w:t xml:space="preserve">Содержание дисциплины: </w:t>
      </w:r>
    </w:p>
    <w:p w:rsidR="004969ED" w:rsidRPr="00DB7E0D" w:rsidRDefault="004969ED"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 xml:space="preserve">Наращение денежных сумм. </w:t>
      </w:r>
      <w:smartTag w:uri="urn:schemas-microsoft-com:office:smarttags" w:element="PersonName">
        <w:r w:rsidRPr="00DB7E0D">
          <w:rPr>
            <w:rFonts w:ascii="Times New Roman" w:hAnsi="Times New Roman"/>
            <w:sz w:val="28"/>
            <w:szCs w:val="28"/>
          </w:rPr>
          <w:t>Финансов</w:t>
        </w:r>
      </w:smartTag>
      <w:r w:rsidRPr="00DB7E0D">
        <w:rPr>
          <w:rFonts w:ascii="Times New Roman" w:hAnsi="Times New Roman"/>
          <w:sz w:val="28"/>
          <w:szCs w:val="28"/>
        </w:rPr>
        <w:t>ые операции и их математическое моделирование. Процентная ставка. Простые проценты. Банковский и математический метод начисления процентов, точные и обыкновенные проценты. Сложные проценты. Наращение денежных сумм по переменной процентной ставке.</w:t>
      </w:r>
    </w:p>
    <w:p w:rsidR="004969ED" w:rsidRPr="00DB7E0D" w:rsidRDefault="004969ED"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i/>
          <w:sz w:val="28"/>
          <w:szCs w:val="28"/>
        </w:rPr>
        <w:t xml:space="preserve"> </w:t>
      </w:r>
      <w:r w:rsidRPr="00DB7E0D">
        <w:rPr>
          <w:rFonts w:ascii="Times New Roman" w:hAnsi="Times New Roman"/>
          <w:sz w:val="28"/>
          <w:szCs w:val="28"/>
        </w:rPr>
        <w:t xml:space="preserve">Дисконтирование денежных сумм. Дисконтирование по простой и сложной процентной ставке. Учетная ставка. Банковский учет. Приведение денежных сумм по простой и сложной учетной ставке. Другие обратные задачи: нахождение срока финансовой операции, процентной или учетной  ставки. </w:t>
      </w:r>
      <w:smartTag w:uri="urn:schemas-microsoft-com:office:smarttags" w:element="PersonName">
        <w:r w:rsidRPr="00DB7E0D">
          <w:rPr>
            <w:rFonts w:ascii="Times New Roman" w:hAnsi="Times New Roman"/>
            <w:sz w:val="28"/>
            <w:szCs w:val="28"/>
          </w:rPr>
          <w:t>Финансов</w:t>
        </w:r>
      </w:smartTag>
      <w:r w:rsidRPr="00DB7E0D">
        <w:rPr>
          <w:rFonts w:ascii="Times New Roman" w:hAnsi="Times New Roman"/>
          <w:sz w:val="28"/>
          <w:szCs w:val="28"/>
        </w:rPr>
        <w:t>ая эквивалентность обязательств. Замена платежей и их консолидация.</w:t>
      </w:r>
    </w:p>
    <w:p w:rsidR="004969ED" w:rsidRPr="00DB7E0D" w:rsidRDefault="004969ED"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Эффективная годовая процентная ставка. Инфляция. Учет инфляции при наращении денежных сумм по схемам простых и сложных процентов.</w:t>
      </w:r>
    </w:p>
    <w:p w:rsidR="004969ED" w:rsidRPr="00DB7E0D" w:rsidRDefault="004969ED"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Поток платежей, их классификация. Рента. Формулы наращения для годовой и общей ренты. Современная стоимость годовой и общей ренты. Вечная рента. Связь между суммой ренты и ее современной стоимость. Нахождение параметров ренты: годовой платеж, срок ренты. Конверсия ренты. Консолидация рент.</w:t>
      </w:r>
    </w:p>
    <w:p w:rsidR="004969ED" w:rsidRDefault="004969ED" w:rsidP="00723BF2">
      <w:pPr>
        <w:tabs>
          <w:tab w:val="left" w:pos="567"/>
        </w:tabs>
        <w:spacing w:after="0" w:line="240" w:lineRule="auto"/>
        <w:ind w:firstLine="567"/>
        <w:jc w:val="both"/>
        <w:rPr>
          <w:rFonts w:ascii="Times New Roman" w:hAnsi="Times New Roman"/>
          <w:sz w:val="28"/>
          <w:szCs w:val="28"/>
        </w:rPr>
      </w:pPr>
      <w:r w:rsidRPr="00DB7E0D">
        <w:rPr>
          <w:rFonts w:ascii="Times New Roman" w:hAnsi="Times New Roman"/>
          <w:sz w:val="28"/>
          <w:szCs w:val="28"/>
        </w:rPr>
        <w:t xml:space="preserve">Кредит, основные понятия. Погашение займа одним платежом. Погашение основного долга одним платежом. Погашение основного долга равными годовыми выплатами. Погашение займа равными годовыми выплатами. Создание погасительного фонда. Погашение потребительского кредита. Погашение ипотечной ссуды. </w:t>
      </w:r>
      <w:smartTag w:uri="urn:schemas-microsoft-com:office:smarttags" w:element="PersonName">
        <w:r w:rsidRPr="00DB7E0D">
          <w:rPr>
            <w:rFonts w:ascii="Times New Roman" w:hAnsi="Times New Roman"/>
            <w:sz w:val="28"/>
            <w:szCs w:val="28"/>
          </w:rPr>
          <w:t>Финансов</w:t>
        </w:r>
      </w:smartTag>
      <w:r w:rsidRPr="00DB7E0D">
        <w:rPr>
          <w:rFonts w:ascii="Times New Roman" w:hAnsi="Times New Roman"/>
          <w:sz w:val="28"/>
          <w:szCs w:val="28"/>
        </w:rPr>
        <w:t>ая эквивалентность займов. Конверсия займа. Консолидация займов. Применение компьютерных технологий при проведении финансовых расчетов</w:t>
      </w:r>
    </w:p>
    <w:p w:rsidR="004969ED" w:rsidRPr="00DB7E0D" w:rsidRDefault="004969ED" w:rsidP="00723BF2">
      <w:pPr>
        <w:tabs>
          <w:tab w:val="left" w:pos="567"/>
        </w:tabs>
        <w:spacing w:after="0" w:line="240" w:lineRule="auto"/>
        <w:ind w:firstLine="567"/>
        <w:jc w:val="both"/>
        <w:rPr>
          <w:rFonts w:ascii="Times New Roman" w:hAnsi="Times New Roman"/>
          <w:i/>
          <w:sz w:val="28"/>
          <w:szCs w:val="28"/>
        </w:rPr>
      </w:pPr>
    </w:p>
    <w:p w:rsidR="004969ED" w:rsidRPr="003169D1" w:rsidRDefault="004969ED" w:rsidP="003169D1">
      <w:pPr>
        <w:tabs>
          <w:tab w:val="left" w:pos="540"/>
        </w:tabs>
        <w:spacing w:after="0" w:line="240" w:lineRule="auto"/>
        <w:jc w:val="both"/>
        <w:rPr>
          <w:rFonts w:ascii="Times New Roman" w:hAnsi="Times New Roman"/>
          <w:b/>
          <w:sz w:val="28"/>
          <w:szCs w:val="28"/>
        </w:rPr>
      </w:pPr>
      <w:r w:rsidRPr="003169D1">
        <w:rPr>
          <w:rFonts w:ascii="Times New Roman" w:hAnsi="Times New Roman"/>
          <w:b/>
          <w:sz w:val="28"/>
          <w:szCs w:val="28"/>
        </w:rPr>
        <w:t xml:space="preserve">       В результате освоения учебной дисциплины </w:t>
      </w:r>
      <w:r w:rsidRPr="003169D1">
        <w:rPr>
          <w:rFonts w:ascii="Times New Roman" w:hAnsi="Times New Roman"/>
          <w:sz w:val="28"/>
          <w:szCs w:val="28"/>
        </w:rPr>
        <w:t>обучающийся должен обладать следующими общекультурными (ОК) и профессиональными (ПК) компетенциями:</w:t>
      </w:r>
    </w:p>
    <w:p w:rsidR="004969ED" w:rsidRPr="00990586" w:rsidRDefault="004969ED" w:rsidP="003169D1">
      <w:pPr>
        <w:spacing w:after="0" w:line="240" w:lineRule="auto"/>
        <w:ind w:firstLine="540"/>
        <w:jc w:val="both"/>
        <w:rPr>
          <w:rFonts w:ascii="Times New Roman" w:hAnsi="Times New Roman"/>
          <w:sz w:val="28"/>
          <w:szCs w:val="28"/>
          <w:lang w:eastAsia="ru-RU"/>
        </w:rPr>
      </w:pPr>
      <w:r w:rsidRPr="003169D1">
        <w:rPr>
          <w:rFonts w:ascii="Times New Roman" w:hAnsi="Times New Roman"/>
          <w:sz w:val="28"/>
          <w:szCs w:val="28"/>
          <w:lang w:eastAsia="ru-RU"/>
        </w:rPr>
        <w:t>ОК–1: владением  культурой  мышления,  способностью  к  обобщению,  анализу,  восприятию информации, постановке цели и выбору путей ее</w:t>
      </w:r>
      <w:r w:rsidRPr="00DB7E0D">
        <w:rPr>
          <w:rFonts w:ascii="Times New Roman" w:hAnsi="Times New Roman"/>
          <w:sz w:val="28"/>
          <w:szCs w:val="28"/>
          <w:lang w:eastAsia="ru-RU"/>
        </w:rPr>
        <w:t xml:space="preserve"> достижения (</w:t>
      </w:r>
      <w:r w:rsidRPr="00DB7E0D">
        <w:rPr>
          <w:rFonts w:ascii="Times New Roman" w:hAnsi="Times New Roman"/>
          <w:i/>
          <w:sz w:val="28"/>
          <w:szCs w:val="28"/>
          <w:lang w:eastAsia="ru-RU"/>
        </w:rPr>
        <w:t xml:space="preserve">знать </w:t>
      </w:r>
      <w:r w:rsidRPr="00990586">
        <w:rPr>
          <w:rFonts w:ascii="Times New Roman" w:hAnsi="Times New Roman"/>
          <w:sz w:val="28"/>
          <w:szCs w:val="28"/>
          <w:lang w:eastAsia="ru-RU"/>
        </w:rPr>
        <w:t>основные понятия финансовой математики, иметь представление об источниках финансовой информации, методах финансово-математических исследований;</w:t>
      </w:r>
      <w:r w:rsidRPr="00DB7E0D">
        <w:rPr>
          <w:rFonts w:ascii="Times New Roman" w:hAnsi="Times New Roman"/>
          <w:i/>
          <w:sz w:val="28"/>
          <w:szCs w:val="28"/>
          <w:lang w:eastAsia="ru-RU"/>
        </w:rPr>
        <w:t xml:space="preserve"> уметь </w:t>
      </w:r>
      <w:r w:rsidRPr="00990586">
        <w:rPr>
          <w:rFonts w:ascii="Times New Roman" w:hAnsi="Times New Roman"/>
          <w:sz w:val="28"/>
          <w:szCs w:val="28"/>
          <w:lang w:eastAsia="ru-RU"/>
        </w:rPr>
        <w:t>выбирать и анализировать финансовые модели, формулировать выводы по результатам исследования;</w:t>
      </w:r>
      <w:r w:rsidRPr="00DB7E0D">
        <w:rPr>
          <w:rFonts w:ascii="Times New Roman" w:hAnsi="Times New Roman"/>
          <w:i/>
          <w:sz w:val="28"/>
          <w:szCs w:val="28"/>
          <w:lang w:eastAsia="ru-RU"/>
        </w:rPr>
        <w:t xml:space="preserve"> владеть </w:t>
      </w:r>
      <w:r w:rsidRPr="00990586">
        <w:rPr>
          <w:rFonts w:ascii="Times New Roman" w:hAnsi="Times New Roman"/>
          <w:sz w:val="28"/>
          <w:szCs w:val="28"/>
          <w:lang w:eastAsia="ru-RU"/>
        </w:rPr>
        <w:t>навыками самостоятельной работы, требующей поиска и анализа финансовой информации)</w:t>
      </w:r>
      <w:r>
        <w:rPr>
          <w:rFonts w:ascii="Times New Roman" w:hAnsi="Times New Roman"/>
          <w:sz w:val="28"/>
          <w:szCs w:val="28"/>
          <w:lang w:eastAsia="ru-RU"/>
        </w:rPr>
        <w:t>;</w:t>
      </w:r>
    </w:p>
    <w:p w:rsidR="004969ED" w:rsidRPr="00990586" w:rsidRDefault="004969ED" w:rsidP="00553E85">
      <w:pPr>
        <w:tabs>
          <w:tab w:val="left" w:pos="0"/>
        </w:tabs>
        <w:spacing w:after="0" w:line="240" w:lineRule="auto"/>
        <w:ind w:firstLine="567"/>
        <w:jc w:val="both"/>
        <w:rPr>
          <w:rFonts w:ascii="Times New Roman" w:hAnsi="Times New Roman"/>
          <w:sz w:val="28"/>
          <w:szCs w:val="28"/>
          <w:lang w:eastAsia="ru-RU"/>
        </w:rPr>
      </w:pPr>
      <w:r w:rsidRPr="00DB7E0D">
        <w:rPr>
          <w:rFonts w:ascii="Times New Roman" w:hAnsi="Times New Roman"/>
          <w:sz w:val="28"/>
          <w:szCs w:val="28"/>
          <w:lang w:eastAsia="ru-RU"/>
        </w:rPr>
        <w:t>ПК–1: способностью  применять  основные  законы  социальных,  гуманитарных,  экономических и естественнонаучных наук в профессиональной деятельности, а также методы математического анализа  и  моделирования,  теоретического  и  экспериментального  исследования;  владением математическим аппаратом при решении профессиональных проблем (</w:t>
      </w:r>
      <w:r w:rsidRPr="00DB7E0D">
        <w:rPr>
          <w:rFonts w:ascii="Times New Roman" w:hAnsi="Times New Roman"/>
          <w:i/>
          <w:sz w:val="28"/>
          <w:szCs w:val="28"/>
          <w:lang w:eastAsia="ru-RU"/>
        </w:rPr>
        <w:t xml:space="preserve">знать </w:t>
      </w:r>
      <w:r w:rsidRPr="00990586">
        <w:rPr>
          <w:rFonts w:ascii="Times New Roman" w:hAnsi="Times New Roman"/>
          <w:sz w:val="28"/>
          <w:szCs w:val="28"/>
          <w:lang w:eastAsia="ru-RU"/>
        </w:rPr>
        <w:t xml:space="preserve">основные понятия, законы и модели финансовой математики, особенности их применения в торговом деле; </w:t>
      </w:r>
      <w:r w:rsidRPr="00990586">
        <w:rPr>
          <w:rFonts w:ascii="Times New Roman" w:hAnsi="Times New Roman"/>
          <w:i/>
          <w:sz w:val="28"/>
          <w:szCs w:val="28"/>
          <w:lang w:eastAsia="ru-RU"/>
        </w:rPr>
        <w:t>уметь</w:t>
      </w:r>
      <w:r w:rsidRPr="00990586">
        <w:rPr>
          <w:rFonts w:ascii="Times New Roman" w:hAnsi="Times New Roman"/>
          <w:sz w:val="28"/>
          <w:szCs w:val="28"/>
          <w:lang w:eastAsia="ru-RU"/>
        </w:rPr>
        <w:t xml:space="preserve"> выбирать и применять финансово-математические методы для решения и анализа задач профессиональной деятельности; </w:t>
      </w:r>
      <w:r w:rsidRPr="00990586">
        <w:rPr>
          <w:rFonts w:ascii="Times New Roman" w:hAnsi="Times New Roman"/>
          <w:i/>
          <w:sz w:val="28"/>
          <w:szCs w:val="28"/>
          <w:lang w:eastAsia="ru-RU"/>
        </w:rPr>
        <w:t>владеть</w:t>
      </w:r>
      <w:r w:rsidRPr="00990586">
        <w:rPr>
          <w:rFonts w:ascii="Times New Roman" w:hAnsi="Times New Roman"/>
          <w:b/>
          <w:sz w:val="28"/>
          <w:szCs w:val="28"/>
          <w:lang w:eastAsia="ru-RU"/>
        </w:rPr>
        <w:t xml:space="preserve"> </w:t>
      </w:r>
      <w:r w:rsidRPr="00990586">
        <w:rPr>
          <w:rFonts w:ascii="Times New Roman" w:hAnsi="Times New Roman"/>
          <w:sz w:val="28"/>
          <w:szCs w:val="28"/>
          <w:lang w:eastAsia="ru-RU"/>
        </w:rPr>
        <w:t>навыками проведения финансовых расчетов, возникающих в торговом деле; современным программным обеспечением для анализа и представления исходных данных)</w:t>
      </w:r>
      <w:r>
        <w:rPr>
          <w:rFonts w:ascii="Times New Roman" w:hAnsi="Times New Roman"/>
          <w:sz w:val="28"/>
          <w:szCs w:val="28"/>
          <w:lang w:eastAsia="ru-RU"/>
        </w:rPr>
        <w:t>;</w:t>
      </w:r>
    </w:p>
    <w:p w:rsidR="004969ED" w:rsidRDefault="004969ED" w:rsidP="00553E85">
      <w:pPr>
        <w:tabs>
          <w:tab w:val="left" w:pos="0"/>
        </w:tabs>
        <w:spacing w:after="0" w:line="240" w:lineRule="auto"/>
        <w:ind w:firstLine="567"/>
        <w:jc w:val="both"/>
        <w:rPr>
          <w:rFonts w:ascii="Times New Roman" w:hAnsi="Times New Roman"/>
          <w:sz w:val="28"/>
          <w:szCs w:val="28"/>
          <w:lang w:eastAsia="ru-RU"/>
        </w:rPr>
      </w:pPr>
      <w:r w:rsidRPr="00DB7E0D">
        <w:rPr>
          <w:rFonts w:ascii="Times New Roman" w:hAnsi="Times New Roman"/>
          <w:sz w:val="28"/>
          <w:szCs w:val="28"/>
          <w:lang w:eastAsia="ru-RU"/>
        </w:rPr>
        <w:t>ПК–4: способностью прогнозировать бизнес-процессы и оценивать их эффективность (</w:t>
      </w:r>
      <w:r w:rsidRPr="00DB7E0D">
        <w:rPr>
          <w:rFonts w:ascii="Times New Roman" w:hAnsi="Times New Roman"/>
          <w:i/>
          <w:sz w:val="28"/>
          <w:szCs w:val="28"/>
          <w:lang w:eastAsia="ru-RU"/>
        </w:rPr>
        <w:t xml:space="preserve">знать </w:t>
      </w:r>
      <w:r w:rsidRPr="00990586">
        <w:rPr>
          <w:rFonts w:ascii="Times New Roman" w:hAnsi="Times New Roman"/>
          <w:sz w:val="28"/>
          <w:szCs w:val="28"/>
          <w:lang w:eastAsia="ru-RU"/>
        </w:rPr>
        <w:t xml:space="preserve">основные понятия, законы и модели финансовой математики; </w:t>
      </w:r>
      <w:r w:rsidRPr="00990586">
        <w:rPr>
          <w:rFonts w:ascii="Times New Roman" w:hAnsi="Times New Roman"/>
          <w:i/>
          <w:sz w:val="28"/>
          <w:szCs w:val="28"/>
          <w:lang w:eastAsia="ru-RU"/>
        </w:rPr>
        <w:t>уметь</w:t>
      </w:r>
      <w:r w:rsidRPr="00990586">
        <w:rPr>
          <w:rFonts w:ascii="Times New Roman" w:hAnsi="Times New Roman"/>
          <w:sz w:val="28"/>
          <w:szCs w:val="28"/>
          <w:lang w:eastAsia="ru-RU"/>
        </w:rPr>
        <w:t xml:space="preserve"> выбирать и применять финансово-математические методы для решения задач профессиональной деятельности; оценивать эффективность инвестиционных и коммерческих проектов; </w:t>
      </w:r>
      <w:r w:rsidRPr="00990586">
        <w:rPr>
          <w:rFonts w:ascii="Times New Roman" w:hAnsi="Times New Roman"/>
          <w:i/>
          <w:sz w:val="28"/>
          <w:szCs w:val="28"/>
          <w:lang w:eastAsia="ru-RU"/>
        </w:rPr>
        <w:t>владеть</w:t>
      </w:r>
      <w:r w:rsidRPr="00990586">
        <w:rPr>
          <w:rFonts w:ascii="Times New Roman" w:hAnsi="Times New Roman"/>
          <w:b/>
          <w:sz w:val="28"/>
          <w:szCs w:val="28"/>
          <w:lang w:eastAsia="ru-RU"/>
        </w:rPr>
        <w:t xml:space="preserve"> </w:t>
      </w:r>
      <w:r w:rsidRPr="00990586">
        <w:rPr>
          <w:rFonts w:ascii="Times New Roman" w:hAnsi="Times New Roman"/>
          <w:sz w:val="28"/>
          <w:szCs w:val="28"/>
          <w:lang w:eastAsia="ru-RU"/>
        </w:rPr>
        <w:t>навыками проведения финансовых расчетов; современным программным обеспечением).</w:t>
      </w:r>
    </w:p>
    <w:p w:rsidR="004969ED" w:rsidRPr="00990586" w:rsidRDefault="004969ED" w:rsidP="00553E85">
      <w:pPr>
        <w:tabs>
          <w:tab w:val="left" w:pos="0"/>
        </w:tabs>
        <w:spacing w:after="0" w:line="240" w:lineRule="auto"/>
        <w:ind w:firstLine="567"/>
        <w:jc w:val="both"/>
        <w:rPr>
          <w:rFonts w:ascii="Times New Roman" w:hAnsi="Times New Roman"/>
          <w:sz w:val="28"/>
          <w:szCs w:val="28"/>
          <w:lang w:eastAsia="ru-RU"/>
        </w:rPr>
      </w:pPr>
    </w:p>
    <w:p w:rsidR="004969ED" w:rsidRPr="00DB7E0D" w:rsidRDefault="004969ED" w:rsidP="00723BF2">
      <w:pPr>
        <w:spacing w:after="0" w:line="240" w:lineRule="auto"/>
        <w:ind w:firstLine="709"/>
        <w:jc w:val="both"/>
        <w:rPr>
          <w:rFonts w:ascii="Times New Roman" w:hAnsi="Times New Roman"/>
          <w:b/>
          <w:sz w:val="28"/>
          <w:szCs w:val="28"/>
        </w:rPr>
      </w:pPr>
      <w:r w:rsidRPr="00DB7E0D">
        <w:rPr>
          <w:rFonts w:ascii="Times New Roman" w:hAnsi="Times New Roman"/>
          <w:b/>
          <w:sz w:val="28"/>
          <w:szCs w:val="28"/>
        </w:rPr>
        <w:t>Образовательные технологии:</w:t>
      </w:r>
    </w:p>
    <w:p w:rsidR="004969ED" w:rsidRPr="00DB7E0D" w:rsidRDefault="004969ED" w:rsidP="00723BF2">
      <w:pPr>
        <w:tabs>
          <w:tab w:val="left" w:pos="720"/>
        </w:tabs>
        <w:spacing w:after="0" w:line="240" w:lineRule="auto"/>
        <w:ind w:firstLine="709"/>
        <w:jc w:val="both"/>
        <w:rPr>
          <w:rStyle w:val="FontStyle37"/>
          <w:spacing w:val="-4"/>
          <w:sz w:val="28"/>
          <w:szCs w:val="28"/>
        </w:rPr>
      </w:pPr>
      <w:r>
        <w:rPr>
          <w:rStyle w:val="FontStyle37"/>
          <w:spacing w:val="-4"/>
          <w:sz w:val="28"/>
          <w:szCs w:val="28"/>
        </w:rPr>
        <w:t>В</w:t>
      </w:r>
      <w:r w:rsidRPr="00DB7E0D">
        <w:rPr>
          <w:rStyle w:val="FontStyle37"/>
          <w:spacing w:val="-4"/>
          <w:sz w:val="28"/>
          <w:szCs w:val="28"/>
        </w:rPr>
        <w:t xml:space="preserve"> преподавании дисциплины применяют активные и интерактивные образовательные технологии в зависимости от вида и целей учебного занятия.</w:t>
      </w:r>
    </w:p>
    <w:p w:rsidR="004969ED" w:rsidRPr="00DB7E0D" w:rsidRDefault="004969ED" w:rsidP="00723BF2">
      <w:pPr>
        <w:tabs>
          <w:tab w:val="left" w:pos="720"/>
        </w:tabs>
        <w:spacing w:after="0" w:line="240" w:lineRule="auto"/>
        <w:ind w:firstLine="709"/>
        <w:jc w:val="both"/>
        <w:rPr>
          <w:rFonts w:ascii="Times New Roman" w:hAnsi="Times New Roman"/>
          <w:sz w:val="28"/>
          <w:szCs w:val="28"/>
        </w:rPr>
      </w:pPr>
      <w:r w:rsidRPr="00DB7E0D">
        <w:rPr>
          <w:rFonts w:ascii="Times New Roman" w:hAnsi="Times New Roman"/>
          <w:sz w:val="28"/>
          <w:szCs w:val="28"/>
        </w:rPr>
        <w:t>Теоретический материал излагается на лекционных занятиях в форме проблемно-ориентированных лекций.</w:t>
      </w:r>
    </w:p>
    <w:p w:rsidR="004969ED" w:rsidRPr="00DB7E0D" w:rsidRDefault="004969ED" w:rsidP="00723BF2">
      <w:pPr>
        <w:spacing w:after="0" w:line="240" w:lineRule="auto"/>
        <w:ind w:firstLine="720"/>
        <w:jc w:val="both"/>
        <w:rPr>
          <w:rFonts w:ascii="Times New Roman" w:hAnsi="Times New Roman"/>
          <w:sz w:val="28"/>
          <w:szCs w:val="28"/>
        </w:rPr>
      </w:pPr>
      <w:r w:rsidRPr="00DB7E0D">
        <w:rPr>
          <w:rFonts w:ascii="Times New Roman" w:hAnsi="Times New Roman"/>
          <w:sz w:val="28"/>
          <w:szCs w:val="28"/>
        </w:rPr>
        <w:t>Семинарские занятия по дисциплине ориентированы на создание условий, способствующих развитию творческого мышления, инициативы студентов, при этом применяются следующие формы обучения: кейс-метод: анализ конкретных ситуаций с разделением студентов на подгруппы, представлением каждой подгруппой результатов своей работы, общей дискуссией и оценкой представленных вариантов решений; совместная работа малых групп; обсуждения в группах на основе домашних индивидуальных (групповых) заданий творческого характера.</w:t>
      </w:r>
    </w:p>
    <w:p w:rsidR="004969ED" w:rsidRPr="00DB7E0D" w:rsidRDefault="004969ED" w:rsidP="00723BF2">
      <w:pPr>
        <w:tabs>
          <w:tab w:val="left" w:pos="720"/>
        </w:tabs>
        <w:spacing w:after="0" w:line="240" w:lineRule="auto"/>
        <w:ind w:firstLine="709"/>
        <w:jc w:val="both"/>
        <w:rPr>
          <w:rStyle w:val="FontStyle37"/>
          <w:spacing w:val="-4"/>
          <w:sz w:val="28"/>
          <w:szCs w:val="28"/>
        </w:rPr>
      </w:pPr>
    </w:p>
    <w:p w:rsidR="004969ED" w:rsidRPr="00543850" w:rsidRDefault="004969ED" w:rsidP="00723BF2">
      <w:pPr>
        <w:tabs>
          <w:tab w:val="left" w:pos="720"/>
        </w:tabs>
        <w:spacing w:after="0" w:line="240" w:lineRule="auto"/>
        <w:ind w:firstLine="709"/>
        <w:jc w:val="both"/>
        <w:rPr>
          <w:rStyle w:val="FontStyle37"/>
          <w:spacing w:val="-4"/>
          <w:sz w:val="28"/>
          <w:szCs w:val="28"/>
        </w:rPr>
      </w:pPr>
      <w:r w:rsidRPr="00DB7E0D">
        <w:rPr>
          <w:rStyle w:val="FontStyle37"/>
          <w:b/>
          <w:bCs/>
          <w:spacing w:val="-4"/>
          <w:sz w:val="28"/>
          <w:szCs w:val="28"/>
        </w:rPr>
        <w:t>Составитель:</w:t>
      </w:r>
      <w:r w:rsidRPr="00DB7E0D">
        <w:rPr>
          <w:rStyle w:val="FontStyle37"/>
          <w:spacing w:val="-4"/>
          <w:sz w:val="28"/>
          <w:szCs w:val="28"/>
        </w:rPr>
        <w:t xml:space="preserve"> </w:t>
      </w:r>
      <w:r>
        <w:rPr>
          <w:rStyle w:val="FontStyle37"/>
          <w:spacing w:val="-4"/>
          <w:sz w:val="28"/>
          <w:szCs w:val="28"/>
        </w:rPr>
        <w:t xml:space="preserve">Н.Г. </w:t>
      </w:r>
      <w:r w:rsidRPr="00DB7E0D">
        <w:rPr>
          <w:rStyle w:val="FontStyle37"/>
          <w:spacing w:val="-4"/>
          <w:sz w:val="28"/>
          <w:szCs w:val="28"/>
        </w:rPr>
        <w:t xml:space="preserve">Орлова, канд. физ.-мат. наук, доцент, </w:t>
      </w:r>
      <w:r>
        <w:rPr>
          <w:rStyle w:val="FontStyle37"/>
          <w:spacing w:val="-4"/>
          <w:sz w:val="28"/>
          <w:szCs w:val="28"/>
        </w:rPr>
        <w:t>кафедра статистики и математики</w:t>
      </w:r>
    </w:p>
    <w:p w:rsidR="004969ED" w:rsidRPr="00DB7E0D" w:rsidRDefault="004969ED" w:rsidP="00553E85">
      <w:pPr>
        <w:rPr>
          <w:sz w:val="28"/>
          <w:szCs w:val="28"/>
        </w:rPr>
      </w:pPr>
    </w:p>
    <w:p w:rsidR="004969ED" w:rsidRPr="00DB7E0D" w:rsidRDefault="004969ED">
      <w:pPr>
        <w:rPr>
          <w:sz w:val="28"/>
          <w:szCs w:val="28"/>
        </w:rPr>
      </w:pPr>
    </w:p>
    <w:sectPr w:rsidR="004969ED" w:rsidRPr="00DB7E0D" w:rsidSect="00990586">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3D6C"/>
    <w:multiLevelType w:val="hybridMultilevel"/>
    <w:tmpl w:val="2270A6E4"/>
    <w:lvl w:ilvl="0" w:tplc="893C36AE">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3E85"/>
    <w:rsid w:val="0000222D"/>
    <w:rsid w:val="00022A87"/>
    <w:rsid w:val="000F2E13"/>
    <w:rsid w:val="00131D6B"/>
    <w:rsid w:val="00212F99"/>
    <w:rsid w:val="003169D1"/>
    <w:rsid w:val="00362828"/>
    <w:rsid w:val="00370786"/>
    <w:rsid w:val="00402E3C"/>
    <w:rsid w:val="00453D7A"/>
    <w:rsid w:val="004969ED"/>
    <w:rsid w:val="00497B9A"/>
    <w:rsid w:val="00543850"/>
    <w:rsid w:val="00553E85"/>
    <w:rsid w:val="00587CB0"/>
    <w:rsid w:val="00596301"/>
    <w:rsid w:val="00723BF2"/>
    <w:rsid w:val="00780C0B"/>
    <w:rsid w:val="0088115F"/>
    <w:rsid w:val="00885153"/>
    <w:rsid w:val="00902A06"/>
    <w:rsid w:val="00990586"/>
    <w:rsid w:val="009C3EFA"/>
    <w:rsid w:val="00A15DEC"/>
    <w:rsid w:val="00A8383B"/>
    <w:rsid w:val="00A956FD"/>
    <w:rsid w:val="00AC60E7"/>
    <w:rsid w:val="00BC6928"/>
    <w:rsid w:val="00C20E94"/>
    <w:rsid w:val="00CE45CA"/>
    <w:rsid w:val="00D51C33"/>
    <w:rsid w:val="00D609D7"/>
    <w:rsid w:val="00DB7E0D"/>
    <w:rsid w:val="00F0501F"/>
    <w:rsid w:val="00F2158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3E8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rsid w:val="00553E85"/>
    <w:pPr>
      <w:spacing w:after="120" w:line="240" w:lineRule="auto"/>
      <w:ind w:left="283"/>
    </w:pPr>
    <w:rPr>
      <w:rFonts w:ascii="Times New Roman" w:eastAsia="Times New Roman" w:hAnsi="Times New Roman"/>
      <w:sz w:val="16"/>
      <w:szCs w:val="16"/>
      <w:lang w:eastAsia="ru-RU"/>
    </w:rPr>
  </w:style>
  <w:style w:type="character" w:customStyle="1" w:styleId="BodyTextIndent3Char">
    <w:name w:val="Body Text Indent 3 Char"/>
    <w:basedOn w:val="DefaultParagraphFont"/>
    <w:link w:val="BodyTextIndent3"/>
    <w:uiPriority w:val="99"/>
    <w:locked/>
    <w:rsid w:val="00553E85"/>
    <w:rPr>
      <w:rFonts w:ascii="Times New Roman" w:hAnsi="Times New Roman" w:cs="Times New Roman"/>
      <w:sz w:val="16"/>
      <w:szCs w:val="16"/>
      <w:lang w:eastAsia="ru-RU"/>
    </w:rPr>
  </w:style>
  <w:style w:type="character" w:customStyle="1" w:styleId="FontStyle37">
    <w:name w:val="Font Style37"/>
    <w:uiPriority w:val="99"/>
    <w:rsid w:val="00553E85"/>
    <w:rPr>
      <w:rFonts w:ascii="Times New Roman" w:hAnsi="Times New Roman"/>
      <w:color w:val="000000"/>
      <w:sz w:val="26"/>
    </w:rPr>
  </w:style>
  <w:style w:type="paragraph" w:styleId="BodyText">
    <w:name w:val="Body Text"/>
    <w:basedOn w:val="Normal"/>
    <w:link w:val="BodyTextChar"/>
    <w:uiPriority w:val="99"/>
    <w:rsid w:val="00553E85"/>
    <w:pPr>
      <w:spacing w:after="120" w:line="240" w:lineRule="auto"/>
    </w:pPr>
    <w:rPr>
      <w:rFonts w:ascii="Times New Roman" w:eastAsia="Times New Roman" w:hAnsi="Times New Roman"/>
      <w:sz w:val="20"/>
      <w:szCs w:val="20"/>
      <w:lang w:eastAsia="ru-RU"/>
    </w:rPr>
  </w:style>
  <w:style w:type="character" w:customStyle="1" w:styleId="BodyTextChar">
    <w:name w:val="Body Text Char"/>
    <w:basedOn w:val="DefaultParagraphFont"/>
    <w:link w:val="BodyText"/>
    <w:uiPriority w:val="99"/>
    <w:locked/>
    <w:rsid w:val="00553E85"/>
    <w:rPr>
      <w:rFonts w:ascii="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310555071">
      <w:marLeft w:val="0"/>
      <w:marRight w:val="0"/>
      <w:marTop w:val="0"/>
      <w:marBottom w:val="0"/>
      <w:divBdr>
        <w:top w:val="none" w:sz="0" w:space="0" w:color="auto"/>
        <w:left w:val="none" w:sz="0" w:space="0" w:color="auto"/>
        <w:bottom w:val="none" w:sz="0" w:space="0" w:color="auto"/>
        <w:right w:val="none" w:sz="0" w:space="0" w:color="auto"/>
      </w:divBdr>
    </w:div>
    <w:div w:id="13105550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39</TotalTime>
  <Pages>3</Pages>
  <Words>792</Words>
  <Characters>4515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dc:creator>
  <cp:keywords/>
  <dc:description/>
  <cp:lastModifiedBy>ChuTN</cp:lastModifiedBy>
  <cp:revision>10</cp:revision>
  <dcterms:created xsi:type="dcterms:W3CDTF">2014-05-13T10:37:00Z</dcterms:created>
  <dcterms:modified xsi:type="dcterms:W3CDTF">2015-07-10T03:37:00Z</dcterms:modified>
</cp:coreProperties>
</file>