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210" w:rsidRPr="00897037" w:rsidRDefault="00EE7210" w:rsidP="009E38AB">
      <w:pPr>
        <w:spacing w:after="0"/>
        <w:outlineLvl w:val="0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EE7210" w:rsidRPr="00897037" w:rsidRDefault="00EE7210" w:rsidP="00C52AAC">
      <w:pPr>
        <w:spacing w:after="0" w:line="120" w:lineRule="auto"/>
        <w:outlineLvl w:val="0"/>
        <w:rPr>
          <w:rFonts w:ascii="Times New Roman" w:hAnsi="Times New Roman"/>
          <w:b/>
          <w:sz w:val="28"/>
          <w:szCs w:val="28"/>
        </w:rPr>
      </w:pPr>
    </w:p>
    <w:p w:rsidR="00EE7210" w:rsidRPr="00B00756" w:rsidRDefault="00EE7210" w:rsidP="00897037">
      <w:pPr>
        <w:spacing w:after="0" w:line="140" w:lineRule="atLeast"/>
        <w:ind w:firstLine="709"/>
        <w:jc w:val="center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897037">
        <w:rPr>
          <w:rFonts w:ascii="Times New Roman" w:hAnsi="Times New Roman"/>
          <w:sz w:val="28"/>
          <w:szCs w:val="28"/>
        </w:rPr>
        <w:t>Б</w:t>
      </w:r>
      <w:r w:rsidRPr="000A2919">
        <w:rPr>
          <w:rFonts w:ascii="Times New Roman" w:hAnsi="Times New Roman"/>
          <w:sz w:val="28"/>
          <w:szCs w:val="28"/>
        </w:rPr>
        <w:t>1</w:t>
      </w:r>
      <w:r w:rsidRPr="00897037">
        <w:rPr>
          <w:rFonts w:ascii="Times New Roman" w:hAnsi="Times New Roman"/>
          <w:sz w:val="28"/>
          <w:szCs w:val="28"/>
        </w:rPr>
        <w:t>.Б.</w:t>
      </w:r>
      <w:r>
        <w:rPr>
          <w:rFonts w:ascii="Times New Roman" w:hAnsi="Times New Roman"/>
          <w:sz w:val="28"/>
          <w:szCs w:val="28"/>
          <w:lang w:val="en-US"/>
        </w:rPr>
        <w:t>16</w:t>
      </w:r>
      <w:r>
        <w:rPr>
          <w:rFonts w:ascii="Times New Roman" w:hAnsi="Times New Roman"/>
          <w:sz w:val="28"/>
          <w:szCs w:val="28"/>
        </w:rPr>
        <w:t xml:space="preserve"> </w:t>
      </w:r>
      <w:r w:rsidRPr="00897037">
        <w:rPr>
          <w:rFonts w:ascii="Times New Roman" w:hAnsi="Times New Roman"/>
          <w:sz w:val="28"/>
          <w:szCs w:val="28"/>
        </w:rPr>
        <w:t>Бухгалтерский учет</w:t>
      </w:r>
    </w:p>
    <w:p w:rsidR="00EE7210" w:rsidRPr="00B00756" w:rsidRDefault="00EE7210" w:rsidP="00C52AAC">
      <w:pPr>
        <w:spacing w:after="0" w:line="12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</w:p>
    <w:p w:rsidR="00EE7210" w:rsidRPr="00755F07" w:rsidRDefault="00EE7210" w:rsidP="00897037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755F07">
        <w:rPr>
          <w:rFonts w:ascii="Times New Roman" w:hAnsi="Times New Roman"/>
          <w:sz w:val="28"/>
          <w:szCs w:val="28"/>
        </w:rPr>
        <w:t>4</w:t>
      </w:r>
    </w:p>
    <w:p w:rsidR="00EE7210" w:rsidRPr="00D219BB" w:rsidRDefault="00EE7210" w:rsidP="00897037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144</w:t>
      </w:r>
    </w:p>
    <w:p w:rsidR="00EE7210" w:rsidRPr="00897037" w:rsidRDefault="00EE7210" w:rsidP="00897037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 w:rsidRPr="001E67AF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897037">
        <w:rPr>
          <w:rFonts w:ascii="Times New Roman" w:hAnsi="Times New Roman"/>
          <w:sz w:val="28"/>
          <w:szCs w:val="28"/>
        </w:rPr>
        <w:t>4</w:t>
      </w:r>
    </w:p>
    <w:p w:rsidR="00EE7210" w:rsidRDefault="00EE7210" w:rsidP="00897037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экзамен </w:t>
      </w:r>
    </w:p>
    <w:p w:rsidR="00EE7210" w:rsidRDefault="00EE7210" w:rsidP="00C52AAC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E7210" w:rsidRDefault="00EE7210" w:rsidP="00897037">
      <w:pPr>
        <w:tabs>
          <w:tab w:val="left" w:pos="540"/>
        </w:tabs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EE7210" w:rsidRPr="00755F07" w:rsidRDefault="00EE7210" w:rsidP="00225E4A">
      <w:pPr>
        <w:tabs>
          <w:tab w:val="left" w:pos="540"/>
        </w:tabs>
        <w:spacing w:after="0" w:line="140" w:lineRule="atLeast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Д</w:t>
      </w:r>
      <w:r w:rsidRPr="000203FF">
        <w:rPr>
          <w:rFonts w:ascii="Times New Roman" w:hAnsi="Times New Roman"/>
          <w:sz w:val="28"/>
          <w:szCs w:val="28"/>
        </w:rPr>
        <w:t>исциплина «</w:t>
      </w:r>
      <w:r w:rsidRPr="00897037">
        <w:rPr>
          <w:rFonts w:ascii="Times New Roman" w:hAnsi="Times New Roman"/>
          <w:sz w:val="28"/>
          <w:szCs w:val="28"/>
        </w:rPr>
        <w:t>Бухгалтерский учет</w:t>
      </w:r>
      <w:r w:rsidRPr="000203FF">
        <w:rPr>
          <w:rFonts w:ascii="Times New Roman" w:hAnsi="Times New Roman"/>
          <w:sz w:val="28"/>
          <w:szCs w:val="28"/>
        </w:rPr>
        <w:t xml:space="preserve">» включена в базовую часть </w:t>
      </w:r>
      <w:r w:rsidRPr="000A2919">
        <w:rPr>
          <w:rFonts w:ascii="Times New Roman" w:hAnsi="Times New Roman"/>
          <w:sz w:val="28"/>
          <w:szCs w:val="28"/>
        </w:rPr>
        <w:t xml:space="preserve"> </w:t>
      </w:r>
      <w:r w:rsidRPr="000203FF">
        <w:rPr>
          <w:rFonts w:ascii="Times New Roman" w:hAnsi="Times New Roman"/>
          <w:sz w:val="28"/>
          <w:szCs w:val="28"/>
        </w:rPr>
        <w:t xml:space="preserve"> учебного плана </w:t>
      </w:r>
      <w:r>
        <w:rPr>
          <w:rFonts w:ascii="Times New Roman" w:hAnsi="Times New Roman"/>
          <w:sz w:val="28"/>
          <w:szCs w:val="28"/>
        </w:rPr>
        <w:t xml:space="preserve">подготовки бакалавров по </w:t>
      </w:r>
      <w:r w:rsidRPr="000203FF">
        <w:rPr>
          <w:rFonts w:ascii="Times New Roman" w:hAnsi="Times New Roman"/>
          <w:sz w:val="28"/>
          <w:szCs w:val="28"/>
        </w:rPr>
        <w:t>направлени</w:t>
      </w:r>
      <w:r>
        <w:rPr>
          <w:rFonts w:ascii="Times New Roman" w:hAnsi="Times New Roman"/>
          <w:sz w:val="28"/>
          <w:szCs w:val="28"/>
        </w:rPr>
        <w:t>ю</w:t>
      </w:r>
      <w:r w:rsidRPr="000203FF">
        <w:rPr>
          <w:rFonts w:ascii="Times New Roman" w:hAnsi="Times New Roman"/>
          <w:sz w:val="28"/>
          <w:szCs w:val="28"/>
        </w:rPr>
        <w:t xml:space="preserve"> </w:t>
      </w:r>
      <w:r w:rsidRPr="0043540C">
        <w:rPr>
          <w:rFonts w:ascii="Times New Roman" w:hAnsi="Times New Roman"/>
          <w:sz w:val="28"/>
          <w:szCs w:val="28"/>
        </w:rPr>
        <w:t>38.03.</w:t>
      </w:r>
      <w:r w:rsidRPr="00AF3591">
        <w:rPr>
          <w:rFonts w:ascii="Times New Roman" w:hAnsi="Times New Roman"/>
          <w:sz w:val="28"/>
          <w:szCs w:val="28"/>
        </w:rPr>
        <w:t>06</w:t>
      </w:r>
      <w:r w:rsidRPr="000203FF">
        <w:rPr>
          <w:rFonts w:ascii="Times New Roman" w:hAnsi="Times New Roman"/>
          <w:sz w:val="28"/>
          <w:szCs w:val="28"/>
        </w:rPr>
        <w:t xml:space="preserve"> </w:t>
      </w:r>
      <w:r w:rsidRPr="00D2427D">
        <w:rPr>
          <w:rFonts w:ascii="Times New Roman" w:hAnsi="Times New Roman"/>
          <w:i/>
          <w:sz w:val="28"/>
          <w:szCs w:val="28"/>
        </w:rPr>
        <w:t>Торговое дело</w:t>
      </w:r>
      <w:r>
        <w:rPr>
          <w:rFonts w:ascii="Times New Roman" w:hAnsi="Times New Roman"/>
          <w:i/>
          <w:sz w:val="28"/>
          <w:szCs w:val="28"/>
        </w:rPr>
        <w:t>.</w:t>
      </w:r>
      <w:r w:rsidRPr="00755F07">
        <w:rPr>
          <w:rFonts w:ascii="Times New Roman" w:hAnsi="Times New Roman"/>
          <w:i/>
          <w:sz w:val="28"/>
          <w:szCs w:val="28"/>
        </w:rPr>
        <w:t xml:space="preserve"> </w:t>
      </w:r>
    </w:p>
    <w:p w:rsidR="00EE7210" w:rsidRPr="00C52AAC" w:rsidRDefault="00EE7210" w:rsidP="00C52AA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52AAC">
        <w:rPr>
          <w:rFonts w:ascii="Times New Roman" w:hAnsi="Times New Roman"/>
          <w:sz w:val="28"/>
          <w:szCs w:val="28"/>
        </w:rPr>
        <w:t xml:space="preserve">Изучение дисциплины базируется на знаниях и умениях, полученных при изучении дисциплин: «Компьютерно-справочные поисковые системы», «Экономическая теория», «Статистика». </w:t>
      </w:r>
    </w:p>
    <w:p w:rsidR="00EE7210" w:rsidRPr="00C52AAC" w:rsidRDefault="00EE7210" w:rsidP="00C52AA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52AAC">
        <w:rPr>
          <w:rFonts w:ascii="Times New Roman" w:hAnsi="Times New Roman"/>
          <w:sz w:val="28"/>
          <w:szCs w:val="28"/>
        </w:rPr>
        <w:t>Освоение дисциплины необходимо при изучении следующих дисциплин: «Менеджмент», «Правовое регулирование профессиональной деятельности», «Диагностика эффективности коммерческой деятельности».</w:t>
      </w:r>
    </w:p>
    <w:p w:rsidR="00EE7210" w:rsidRDefault="00EE7210" w:rsidP="00C52AAC">
      <w:pPr>
        <w:tabs>
          <w:tab w:val="left" w:pos="540"/>
        </w:tabs>
        <w:spacing w:after="0" w:line="120" w:lineRule="auto"/>
        <w:ind w:firstLine="709"/>
        <w:jc w:val="both"/>
        <w:outlineLvl w:val="0"/>
        <w:rPr>
          <w:rFonts w:ascii="Times New Roman" w:hAnsi="Times New Roman"/>
          <w:b/>
          <w:sz w:val="28"/>
          <w:szCs w:val="28"/>
        </w:rPr>
      </w:pPr>
    </w:p>
    <w:p w:rsidR="00EE7210" w:rsidRPr="00D219BB" w:rsidRDefault="00EE7210" w:rsidP="00C400AE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D219BB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D219BB">
        <w:rPr>
          <w:rFonts w:ascii="Times New Roman" w:hAnsi="Times New Roman"/>
          <w:b/>
          <w:sz w:val="28"/>
          <w:szCs w:val="28"/>
        </w:rPr>
        <w:t xml:space="preserve">дисциплины: </w:t>
      </w:r>
    </w:p>
    <w:p w:rsidR="00EE7210" w:rsidRPr="00064942" w:rsidRDefault="00EE7210" w:rsidP="00C400AE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400AE">
        <w:rPr>
          <w:rFonts w:ascii="Times New Roman" w:hAnsi="Times New Roman"/>
          <w:sz w:val="28"/>
          <w:szCs w:val="28"/>
        </w:rPr>
        <w:t>Цель дисциплины</w:t>
      </w:r>
      <w:r w:rsidRPr="00064942">
        <w:rPr>
          <w:rFonts w:ascii="Times New Roman" w:hAnsi="Times New Roman"/>
          <w:sz w:val="28"/>
          <w:szCs w:val="28"/>
        </w:rPr>
        <w:t xml:space="preserve"> – сформировать у студентов теоретические знания и практические навыки по основам методологии, организации и техники учета, ознакомить их с бухгалтерским учетом как  упорядоченной системы сбора и обработки информации об имуществе организации и источниках его формирования, хозяйственных процессах и финансовых результатах деятельности организации.</w:t>
      </w:r>
    </w:p>
    <w:p w:rsidR="00EE7210" w:rsidRPr="00C400AE" w:rsidRDefault="00EE7210" w:rsidP="00C400AE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 w:rsidRPr="00C400AE">
        <w:rPr>
          <w:rFonts w:ascii="Times New Roman" w:hAnsi="Times New Roman"/>
          <w:sz w:val="28"/>
          <w:szCs w:val="28"/>
        </w:rPr>
        <w:t xml:space="preserve">Задачи: </w:t>
      </w:r>
    </w:p>
    <w:p w:rsidR="00EE7210" w:rsidRPr="00064942" w:rsidRDefault="00EE7210" w:rsidP="0006494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64942">
        <w:rPr>
          <w:rFonts w:ascii="Times New Roman" w:hAnsi="Times New Roman"/>
          <w:sz w:val="28"/>
          <w:szCs w:val="28"/>
        </w:rPr>
        <w:t>– дать студентам необходимые знания по теории бухгалтерского учета;</w:t>
      </w:r>
    </w:p>
    <w:p w:rsidR="00EE7210" w:rsidRPr="00064942" w:rsidRDefault="00EE7210" w:rsidP="0006494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64942">
        <w:rPr>
          <w:rFonts w:ascii="Times New Roman" w:hAnsi="Times New Roman"/>
          <w:sz w:val="28"/>
          <w:szCs w:val="28"/>
        </w:rPr>
        <w:t xml:space="preserve">– сформировать </w:t>
      </w:r>
      <w:r w:rsidRPr="00064942">
        <w:rPr>
          <w:rFonts w:ascii="Times New Roman" w:hAnsi="Times New Roman"/>
          <w:color w:val="000000"/>
          <w:spacing w:val="-1"/>
          <w:sz w:val="28"/>
          <w:szCs w:val="28"/>
        </w:rPr>
        <w:t>навыки в отношении системы сбора и обобщения информации об активах, капита</w:t>
      </w:r>
      <w:r w:rsidRPr="00064942">
        <w:rPr>
          <w:rFonts w:ascii="Times New Roman" w:hAnsi="Times New Roman"/>
          <w:color w:val="000000"/>
          <w:spacing w:val="-3"/>
          <w:sz w:val="28"/>
          <w:szCs w:val="28"/>
        </w:rPr>
        <w:t>ле и обязательствах организации, необходимые для составле</w:t>
      </w:r>
      <w:r w:rsidRPr="00064942">
        <w:rPr>
          <w:rFonts w:ascii="Times New Roman" w:hAnsi="Times New Roman"/>
          <w:color w:val="000000"/>
          <w:spacing w:val="-2"/>
          <w:sz w:val="28"/>
          <w:szCs w:val="28"/>
        </w:rPr>
        <w:t>ния бухгалтерской отчетности;</w:t>
      </w:r>
    </w:p>
    <w:p w:rsidR="00EE7210" w:rsidRPr="00064942" w:rsidRDefault="00EE7210" w:rsidP="00064942">
      <w:pPr>
        <w:widowControl w:val="0"/>
        <w:shd w:val="clear" w:color="auto" w:fill="FFFFFF"/>
        <w:tabs>
          <w:tab w:val="left" w:pos="-120"/>
        </w:tabs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hAnsi="Times New Roman"/>
          <w:sz w:val="28"/>
          <w:szCs w:val="28"/>
        </w:rPr>
      </w:pPr>
      <w:r w:rsidRPr="00064942">
        <w:rPr>
          <w:rFonts w:ascii="Times New Roman" w:hAnsi="Times New Roman"/>
          <w:color w:val="000000"/>
          <w:spacing w:val="-3"/>
          <w:sz w:val="28"/>
          <w:szCs w:val="28"/>
        </w:rPr>
        <w:t>– обеспечить получение практических навыков документирования хозяйственных операций как правовой ос</w:t>
      </w:r>
      <w:r w:rsidRPr="00064942">
        <w:rPr>
          <w:rFonts w:ascii="Times New Roman" w:hAnsi="Times New Roman"/>
          <w:color w:val="000000"/>
          <w:spacing w:val="-3"/>
          <w:sz w:val="28"/>
          <w:szCs w:val="28"/>
        </w:rPr>
        <w:softHyphen/>
        <w:t>новы учетной процедуры;</w:t>
      </w:r>
    </w:p>
    <w:p w:rsidR="00EE7210" w:rsidRPr="00064942" w:rsidRDefault="00EE7210" w:rsidP="00064942">
      <w:pPr>
        <w:widowControl w:val="0"/>
        <w:shd w:val="clear" w:color="auto" w:fill="FFFFFF"/>
        <w:tabs>
          <w:tab w:val="left" w:pos="-120"/>
        </w:tabs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hAnsi="Times New Roman"/>
          <w:sz w:val="28"/>
          <w:szCs w:val="28"/>
        </w:rPr>
      </w:pPr>
      <w:r w:rsidRPr="00064942">
        <w:rPr>
          <w:rFonts w:ascii="Times New Roman" w:hAnsi="Times New Roman"/>
          <w:color w:val="000000"/>
          <w:spacing w:val="-1"/>
          <w:sz w:val="28"/>
          <w:szCs w:val="28"/>
        </w:rPr>
        <w:t xml:space="preserve">–  </w:t>
      </w:r>
      <w:r w:rsidRPr="00064942">
        <w:rPr>
          <w:rFonts w:ascii="Times New Roman" w:hAnsi="Times New Roman"/>
          <w:sz w:val="28"/>
          <w:szCs w:val="28"/>
        </w:rPr>
        <w:t>обеспечить овладение ими методикой формирования информации для проведения анализа хозяйственной деятельности;</w:t>
      </w:r>
    </w:p>
    <w:p w:rsidR="00EE7210" w:rsidRPr="00064942" w:rsidRDefault="00EE7210" w:rsidP="00064942">
      <w:pPr>
        <w:pStyle w:val="BodyTextIndent"/>
        <w:spacing w:after="0" w:line="240" w:lineRule="auto"/>
        <w:ind w:left="0" w:firstLine="567"/>
        <w:jc w:val="both"/>
        <w:rPr>
          <w:rFonts w:ascii="Times New Roman" w:hAnsi="Times New Roman"/>
          <w:b/>
          <w:sz w:val="28"/>
          <w:szCs w:val="28"/>
        </w:rPr>
      </w:pPr>
      <w:r w:rsidRPr="00064942">
        <w:rPr>
          <w:rFonts w:ascii="Times New Roman" w:hAnsi="Times New Roman"/>
          <w:sz w:val="28"/>
          <w:szCs w:val="28"/>
        </w:rPr>
        <w:t xml:space="preserve">– выработать практические навыки по технике и организации ведения бухгалтерского учета на конкретном хозяйствующем субъекте, а на их основе </w:t>
      </w:r>
      <w:r>
        <w:rPr>
          <w:rFonts w:ascii="Times New Roman" w:hAnsi="Times New Roman"/>
          <w:sz w:val="28"/>
          <w:szCs w:val="28"/>
        </w:rPr>
        <w:t>–</w:t>
      </w:r>
      <w:r w:rsidRPr="00064942">
        <w:rPr>
          <w:rFonts w:ascii="Times New Roman" w:hAnsi="Times New Roman"/>
          <w:sz w:val="28"/>
          <w:szCs w:val="28"/>
        </w:rPr>
        <w:t xml:space="preserve"> составление финансовой отчетности и разработка управленческих решений</w:t>
      </w:r>
      <w:r w:rsidRPr="00C52AAC">
        <w:rPr>
          <w:rFonts w:ascii="Times New Roman" w:hAnsi="Times New Roman"/>
          <w:sz w:val="28"/>
          <w:szCs w:val="28"/>
        </w:rPr>
        <w:t>.</w:t>
      </w:r>
    </w:p>
    <w:p w:rsidR="00EE7210" w:rsidRPr="00064942" w:rsidRDefault="00EE7210" w:rsidP="00C52AAC">
      <w:pPr>
        <w:tabs>
          <w:tab w:val="left" w:pos="540"/>
        </w:tabs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EE7210" w:rsidRPr="00064942" w:rsidRDefault="00EE7210" w:rsidP="00C400AE">
      <w:pPr>
        <w:tabs>
          <w:tab w:val="left" w:pos="540"/>
        </w:tabs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064942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EE7210" w:rsidRPr="00064942" w:rsidRDefault="00EE7210" w:rsidP="00C400AE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64942">
        <w:rPr>
          <w:rFonts w:ascii="Times New Roman" w:hAnsi="Times New Roman"/>
          <w:sz w:val="28"/>
          <w:szCs w:val="28"/>
        </w:rPr>
        <w:t xml:space="preserve">Общая характеристика и виды хозяйственного учета. </w:t>
      </w:r>
      <w:smartTag w:uri="urn:schemas-microsoft-com:office:smarttags" w:element="PersonName">
        <w:r w:rsidRPr="00064942">
          <w:rPr>
            <w:rFonts w:ascii="Times New Roman" w:hAnsi="Times New Roman"/>
            <w:sz w:val="28"/>
            <w:szCs w:val="28"/>
          </w:rPr>
          <w:t>Финансов</w:t>
        </w:r>
      </w:smartTag>
      <w:r w:rsidRPr="00064942">
        <w:rPr>
          <w:rFonts w:ascii="Times New Roman" w:hAnsi="Times New Roman"/>
          <w:sz w:val="28"/>
          <w:szCs w:val="28"/>
        </w:rPr>
        <w:t xml:space="preserve">ый и управленческий учет. Сущность и принципы производственного учёта.  Общие принципы в организации бухгалтерского учета на предприятии. Предмет и метод бухгалтерского учета. Балансовое обобщение, система бухгалтерских счетов,  двойная запись. Документация, учетные регистры, </w:t>
      </w:r>
      <w:r w:rsidRPr="00064942">
        <w:rPr>
          <w:rFonts w:ascii="Times New Roman" w:hAnsi="Times New Roman"/>
          <w:sz w:val="28"/>
          <w:szCs w:val="28"/>
        </w:rPr>
        <w:br/>
        <w:t>формы бухгалтерского учета. Учет денежных средств</w:t>
      </w:r>
      <w:r w:rsidRPr="00064942">
        <w:rPr>
          <w:rFonts w:ascii="Times New Roman" w:hAnsi="Times New Roman"/>
          <w:b/>
          <w:sz w:val="28"/>
          <w:szCs w:val="28"/>
        </w:rPr>
        <w:t xml:space="preserve">. </w:t>
      </w:r>
      <w:r w:rsidRPr="00064942">
        <w:rPr>
          <w:rFonts w:ascii="Times New Roman" w:hAnsi="Times New Roman"/>
          <w:sz w:val="28"/>
          <w:szCs w:val="28"/>
        </w:rPr>
        <w:t xml:space="preserve">Принципы организации, задачи и виды оценки запасов. </w:t>
      </w:r>
      <w:r w:rsidRPr="00064942">
        <w:rPr>
          <w:rFonts w:ascii="Times New Roman" w:hAnsi="Times New Roman"/>
          <w:spacing w:val="-6"/>
          <w:sz w:val="28"/>
          <w:szCs w:val="28"/>
        </w:rPr>
        <w:t xml:space="preserve">Документальное оформление и учет движения материально-производственных запасов. Документальное оформление и отражение в учете товарных потерь. </w:t>
      </w:r>
      <w:r w:rsidRPr="00064942">
        <w:rPr>
          <w:rFonts w:ascii="Times New Roman" w:hAnsi="Times New Roman"/>
          <w:sz w:val="28"/>
          <w:szCs w:val="28"/>
        </w:rPr>
        <w:t xml:space="preserve">Значение, виды, формы, сроки составления и представления в бухгалтерию отчетности материально-ответственных лиц и организация аналитического учета материально-производственных запасов в бухгалтерии и на складе. Инвентаризация запасов и отражение в учете ее результатов. Особенности учета выпуска готовой продукции и ее реализации. Учет текущих обязательств, расчетов, </w:t>
      </w:r>
      <w:r w:rsidRPr="00064942">
        <w:rPr>
          <w:rFonts w:ascii="Times New Roman" w:hAnsi="Times New Roman"/>
          <w:sz w:val="28"/>
          <w:szCs w:val="28"/>
        </w:rPr>
        <w:br/>
        <w:t xml:space="preserve">финансовых вложений, кредитов и займов. Учет труда и заработной платы. Учет основных средств, нематериальных активов  и капитальных вложений.  Учет капиталов и резервов. Учет расходов, доходов, финансовых результатов  и использования прибыли.  Основные нормативные документы, регламентирующие порядок построения бухгалтерской отчетности организаций. Состав, содержание и требования, предъявляемые к финансовой отчетности. Порядок оценки статей баланса. Порядок составления, представления и утверждения отчетности, ее связь с балансом и счетами бухгалтерского учета. Особенности международного учета и отчетности. </w:t>
      </w:r>
    </w:p>
    <w:p w:rsidR="00EE7210" w:rsidRPr="00064942" w:rsidRDefault="00EE7210" w:rsidP="00C52AAC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EE7210" w:rsidRPr="00C52AAC" w:rsidRDefault="00EE7210" w:rsidP="00C52AA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52AAC">
        <w:rPr>
          <w:rFonts w:ascii="Times New Roman" w:hAnsi="Times New Roman"/>
        </w:rPr>
        <w:t xml:space="preserve">         </w:t>
      </w:r>
      <w:r w:rsidRPr="00C52AAC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C52AAC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EE7210" w:rsidRPr="000641CE" w:rsidRDefault="00EE7210" w:rsidP="00C52AAC">
      <w:pPr>
        <w:pStyle w:val="ConsPlusNormal"/>
        <w:widowControl/>
        <w:tabs>
          <w:tab w:val="left" w:pos="540"/>
        </w:tabs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52AAC">
        <w:rPr>
          <w:rFonts w:ascii="Times New Roman" w:hAnsi="Times New Roman" w:cs="Times New Roman"/>
          <w:sz w:val="28"/>
          <w:szCs w:val="28"/>
        </w:rPr>
        <w:t>ПК-2: умение пользоваться нормативными документами в своей</w:t>
      </w:r>
      <w:r w:rsidRPr="00175087">
        <w:rPr>
          <w:rFonts w:ascii="Times New Roman" w:hAnsi="Times New Roman" w:cs="Times New Roman"/>
          <w:sz w:val="28"/>
          <w:szCs w:val="28"/>
        </w:rPr>
        <w:t xml:space="preserve"> профессиональной деятельности, готовность к соблюдению действующего законодательства и требований нормативных документов</w:t>
      </w:r>
      <w:r w:rsidRPr="000641CE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>
        <w:rPr>
          <w:rFonts w:ascii="Times New Roman" w:hAnsi="Times New Roman" w:cs="Times New Roman"/>
          <w:sz w:val="28"/>
          <w:szCs w:val="28"/>
        </w:rPr>
        <w:t xml:space="preserve">нормативную документацию, применяемую в бухгалтерском учете и налогообложении; </w:t>
      </w:r>
      <w:r w:rsidRPr="000641CE">
        <w:rPr>
          <w:rFonts w:ascii="Times New Roman" w:hAnsi="Times New Roman" w:cs="Times New Roman"/>
          <w:i/>
          <w:sz w:val="28"/>
          <w:szCs w:val="28"/>
        </w:rPr>
        <w:t xml:space="preserve">уметь </w:t>
      </w:r>
      <w:r>
        <w:rPr>
          <w:rFonts w:ascii="Times New Roman" w:hAnsi="Times New Roman" w:cs="Times New Roman"/>
          <w:sz w:val="28"/>
          <w:szCs w:val="28"/>
        </w:rPr>
        <w:t xml:space="preserve">пользоваться нормативной документацией бухгалтерского учета и налогообложения в своей профессиональной деятельности); </w:t>
      </w:r>
    </w:p>
    <w:p w:rsidR="00EE7210" w:rsidRPr="00064942" w:rsidRDefault="00EE7210" w:rsidP="00B00756">
      <w:pPr>
        <w:pStyle w:val="ConsPlusNormal"/>
        <w:widowControl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ПК-5: </w:t>
      </w:r>
      <w:r w:rsidRPr="00175087">
        <w:rPr>
          <w:rFonts w:ascii="Times New Roman" w:hAnsi="Times New Roman" w:cs="Times New Roman"/>
          <w:sz w:val="28"/>
          <w:szCs w:val="28"/>
        </w:rPr>
        <w:t>способность осуществлять управление торгово-</w:t>
      </w:r>
      <w:r w:rsidRPr="00064942">
        <w:rPr>
          <w:rFonts w:ascii="Times New Roman" w:hAnsi="Times New Roman"/>
          <w:sz w:val="28"/>
          <w:szCs w:val="28"/>
        </w:rPr>
        <w:t>технологическими процессами на предприятии, регулировать процессы хранения, проводить инвентаризацию, определять и минимизировать затраты материальных и трудовых ресурсов, а также учитывать и списывать потери (</w:t>
      </w:r>
      <w:r w:rsidRPr="00C400AE">
        <w:rPr>
          <w:rFonts w:ascii="Times New Roman" w:hAnsi="Times New Roman"/>
          <w:i/>
          <w:sz w:val="28"/>
          <w:szCs w:val="28"/>
        </w:rPr>
        <w:t>знать</w:t>
      </w:r>
      <w:r w:rsidRPr="00064942">
        <w:rPr>
          <w:rFonts w:ascii="Times New Roman" w:hAnsi="Times New Roman"/>
          <w:sz w:val="28"/>
          <w:szCs w:val="28"/>
        </w:rPr>
        <w:t xml:space="preserve"> учетную политику организации, </w:t>
      </w:r>
      <w:r w:rsidRPr="000641CE">
        <w:rPr>
          <w:rFonts w:ascii="Times New Roman" w:hAnsi="Times New Roman"/>
          <w:i/>
          <w:sz w:val="28"/>
          <w:szCs w:val="28"/>
        </w:rPr>
        <w:t>уметь</w:t>
      </w:r>
      <w:r w:rsidRPr="00064942">
        <w:rPr>
          <w:rFonts w:ascii="Times New Roman" w:hAnsi="Times New Roman"/>
          <w:sz w:val="28"/>
          <w:szCs w:val="28"/>
        </w:rPr>
        <w:t xml:space="preserve"> вести бухгалтерский учет товарных запасов, бухгалтерский учет расчетов, осуществлять анализ и контроль коммерческой деятельности, прогнозировать ее результаты);</w:t>
      </w:r>
    </w:p>
    <w:p w:rsidR="00EE7210" w:rsidRPr="00064942" w:rsidRDefault="00EE7210" w:rsidP="00B00756">
      <w:pPr>
        <w:pStyle w:val="ConsPlusNormal"/>
        <w:widowControl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ПК-12: </w:t>
      </w:r>
      <w:r w:rsidRPr="00064942">
        <w:rPr>
          <w:rFonts w:ascii="Times New Roman" w:hAnsi="Times New Roman"/>
          <w:sz w:val="28"/>
          <w:szCs w:val="28"/>
        </w:rPr>
        <w:t>готовность работать с технической документацией, необходимой для профессиональной деятельности (коммерческой, или маркетинговой, или рекламной, или логистической, или товароведной) и проверять правильность ее оформления (</w:t>
      </w:r>
      <w:r w:rsidRPr="00C400AE">
        <w:rPr>
          <w:rFonts w:ascii="Times New Roman" w:hAnsi="Times New Roman"/>
          <w:i/>
          <w:sz w:val="28"/>
          <w:szCs w:val="28"/>
        </w:rPr>
        <w:t>знать</w:t>
      </w:r>
      <w:r w:rsidRPr="00064942">
        <w:rPr>
          <w:rFonts w:ascii="Times New Roman" w:hAnsi="Times New Roman"/>
          <w:sz w:val="28"/>
          <w:szCs w:val="28"/>
        </w:rPr>
        <w:t xml:space="preserve"> бухгалтерский учет осно</w:t>
      </w:r>
      <w:r>
        <w:rPr>
          <w:rFonts w:ascii="Times New Roman" w:hAnsi="Times New Roman"/>
          <w:sz w:val="28"/>
          <w:szCs w:val="28"/>
        </w:rPr>
        <w:t xml:space="preserve">вных средств и других объектов; </w:t>
      </w:r>
      <w:r>
        <w:rPr>
          <w:rFonts w:ascii="Times New Roman" w:hAnsi="Times New Roman"/>
          <w:i/>
          <w:sz w:val="28"/>
          <w:szCs w:val="28"/>
        </w:rPr>
        <w:t xml:space="preserve">уметь </w:t>
      </w:r>
      <w:r>
        <w:rPr>
          <w:rFonts w:ascii="Times New Roman" w:hAnsi="Times New Roman"/>
          <w:sz w:val="28"/>
          <w:szCs w:val="28"/>
        </w:rPr>
        <w:t>работать с  документацией и проверять правильность ее оформления)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.</w:t>
      </w:r>
    </w:p>
    <w:p w:rsidR="00EE7210" w:rsidRDefault="00EE7210" w:rsidP="00C52AAC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EE7210" w:rsidRDefault="00EE7210" w:rsidP="00A17D44">
      <w:pPr>
        <w:spacing w:after="0" w:line="12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</w:p>
    <w:p w:rsidR="00EE7210" w:rsidRDefault="00EE7210" w:rsidP="00C52AAC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ED2B98">
        <w:rPr>
          <w:rFonts w:ascii="Times New Roman" w:hAnsi="Times New Roman"/>
          <w:b/>
          <w:sz w:val="28"/>
          <w:szCs w:val="28"/>
        </w:rPr>
        <w:t>Образовательные технологии</w:t>
      </w:r>
      <w:r w:rsidRPr="0009515F">
        <w:rPr>
          <w:rFonts w:ascii="Times New Roman" w:hAnsi="Times New Roman"/>
          <w:b/>
          <w:sz w:val="28"/>
          <w:szCs w:val="28"/>
        </w:rPr>
        <w:t>:</w:t>
      </w:r>
      <w:r w:rsidRPr="00ED2B98">
        <w:rPr>
          <w:rFonts w:ascii="Times New Roman" w:hAnsi="Times New Roman"/>
          <w:sz w:val="28"/>
          <w:szCs w:val="28"/>
        </w:rPr>
        <w:t xml:space="preserve"> </w:t>
      </w:r>
    </w:p>
    <w:p w:rsidR="00EE7210" w:rsidRPr="00C52AAC" w:rsidRDefault="00EE7210" w:rsidP="00C52AAC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C52AAC">
        <w:rPr>
          <w:rFonts w:ascii="Times New Roman" w:hAnsi="Times New Roman"/>
          <w:sz w:val="28"/>
          <w:szCs w:val="28"/>
        </w:rPr>
        <w:t>С целью реализации компетентностного подхода в учебном процессе используются т</w:t>
      </w:r>
      <w:r>
        <w:rPr>
          <w:rFonts w:ascii="Times New Roman" w:hAnsi="Times New Roman"/>
          <w:sz w:val="28"/>
          <w:szCs w:val="28"/>
        </w:rPr>
        <w:t>радиционные, компьютерные и</w:t>
      </w:r>
      <w:r w:rsidRPr="00C52AAC">
        <w:rPr>
          <w:rFonts w:ascii="Times New Roman" w:hAnsi="Times New Roman"/>
          <w:sz w:val="28"/>
          <w:szCs w:val="28"/>
        </w:rPr>
        <w:t xml:space="preserve"> интерактивные формы обучения. </w:t>
      </w:r>
    </w:p>
    <w:p w:rsidR="00EE7210" w:rsidRPr="001A3255" w:rsidRDefault="00EE7210" w:rsidP="00C52AAC">
      <w:pPr>
        <w:spacing w:after="0" w:line="12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</w:p>
    <w:p w:rsidR="00EE7210" w:rsidRPr="00C400AE" w:rsidRDefault="00EE7210" w:rsidP="001A325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Pr="009E38AB">
        <w:rPr>
          <w:rFonts w:ascii="Times New Roman" w:hAnsi="Times New Roman"/>
          <w:b/>
          <w:sz w:val="28"/>
          <w:szCs w:val="28"/>
        </w:rPr>
        <w:t>С</w:t>
      </w:r>
      <w:r>
        <w:rPr>
          <w:rFonts w:ascii="Times New Roman" w:hAnsi="Times New Roman"/>
          <w:b/>
          <w:sz w:val="28"/>
          <w:szCs w:val="28"/>
        </w:rPr>
        <w:t xml:space="preserve">оставитель: </w:t>
      </w:r>
      <w:r w:rsidRPr="00C400AE">
        <w:rPr>
          <w:rFonts w:ascii="Times New Roman" w:hAnsi="Times New Roman"/>
          <w:sz w:val="28"/>
          <w:szCs w:val="28"/>
        </w:rPr>
        <w:t>Л.Г. Сараинова, ст</w:t>
      </w:r>
      <w:r>
        <w:rPr>
          <w:rFonts w:ascii="Times New Roman" w:hAnsi="Times New Roman"/>
          <w:sz w:val="28"/>
          <w:szCs w:val="28"/>
        </w:rPr>
        <w:t>арший</w:t>
      </w:r>
      <w:r w:rsidRPr="00C400AE">
        <w:rPr>
          <w:rFonts w:ascii="Times New Roman" w:hAnsi="Times New Roman"/>
          <w:sz w:val="28"/>
          <w:szCs w:val="28"/>
        </w:rPr>
        <w:t xml:space="preserve"> преподаватель</w:t>
      </w:r>
      <w:r>
        <w:rPr>
          <w:rFonts w:ascii="Times New Roman" w:hAnsi="Times New Roman"/>
          <w:sz w:val="28"/>
          <w:szCs w:val="28"/>
        </w:rPr>
        <w:t>,</w:t>
      </w:r>
      <w:r w:rsidRPr="00C400AE">
        <w:rPr>
          <w:rFonts w:ascii="Times New Roman" w:hAnsi="Times New Roman"/>
          <w:sz w:val="28"/>
          <w:szCs w:val="28"/>
        </w:rPr>
        <w:t xml:space="preserve"> кафедр</w:t>
      </w:r>
      <w:r>
        <w:rPr>
          <w:rFonts w:ascii="Times New Roman" w:hAnsi="Times New Roman"/>
          <w:sz w:val="28"/>
          <w:szCs w:val="28"/>
        </w:rPr>
        <w:t xml:space="preserve">а </w:t>
      </w:r>
      <w:r w:rsidRPr="00C400AE">
        <w:rPr>
          <w:rFonts w:ascii="Times New Roman" w:hAnsi="Times New Roman"/>
          <w:sz w:val="28"/>
          <w:szCs w:val="28"/>
        </w:rPr>
        <w:t>бухгалтерского учета</w:t>
      </w:r>
    </w:p>
    <w:sectPr w:rsidR="00EE7210" w:rsidRPr="00C400AE" w:rsidSect="00C52AAC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B91E4EF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5268B35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110D67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7BEA625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5666F7F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F46B4A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370A4C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6ACB5C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473661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54081B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E383C0A"/>
    <w:multiLevelType w:val="hybridMultilevel"/>
    <w:tmpl w:val="19089BDA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1">
    <w:nsid w:val="1EA5459D"/>
    <w:multiLevelType w:val="singleLevel"/>
    <w:tmpl w:val="B06E1CF2"/>
    <w:lvl w:ilvl="0">
      <w:start w:val="1"/>
      <w:numFmt w:val="bullet"/>
      <w:lvlText w:val=""/>
      <w:lvlJc w:val="left"/>
      <w:pPr>
        <w:tabs>
          <w:tab w:val="num" w:pos="1069"/>
        </w:tabs>
        <w:ind w:firstLine="709"/>
      </w:pPr>
      <w:rPr>
        <w:rFonts w:ascii="Symbol" w:hAnsi="Symbol" w:hint="default"/>
      </w:rPr>
    </w:lvl>
  </w:abstractNum>
  <w:abstractNum w:abstractNumId="12">
    <w:nsid w:val="53941B13"/>
    <w:multiLevelType w:val="singleLevel"/>
    <w:tmpl w:val="B06E1CF2"/>
    <w:lvl w:ilvl="0">
      <w:start w:val="1"/>
      <w:numFmt w:val="bullet"/>
      <w:lvlText w:val=""/>
      <w:lvlJc w:val="left"/>
      <w:pPr>
        <w:tabs>
          <w:tab w:val="num" w:pos="1069"/>
        </w:tabs>
        <w:ind w:firstLine="709"/>
      </w:pPr>
      <w:rPr>
        <w:rFonts w:ascii="Symbol" w:hAnsi="Symbol" w:hint="default"/>
      </w:rPr>
    </w:lvl>
  </w:abstractNum>
  <w:abstractNum w:abstractNumId="13">
    <w:nsid w:val="671726A2"/>
    <w:multiLevelType w:val="singleLevel"/>
    <w:tmpl w:val="71D8E0D6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4">
    <w:nsid w:val="6A323DD1"/>
    <w:multiLevelType w:val="singleLevel"/>
    <w:tmpl w:val="B06E1CF2"/>
    <w:lvl w:ilvl="0">
      <w:start w:val="1"/>
      <w:numFmt w:val="bullet"/>
      <w:lvlText w:val=""/>
      <w:lvlJc w:val="left"/>
      <w:pPr>
        <w:tabs>
          <w:tab w:val="num" w:pos="1069"/>
        </w:tabs>
        <w:ind w:firstLine="709"/>
      </w:pPr>
      <w:rPr>
        <w:rFonts w:ascii="Symbol" w:hAnsi="Symbol" w:hint="default"/>
      </w:rPr>
    </w:lvl>
  </w:abstractNum>
  <w:abstractNum w:abstractNumId="15">
    <w:nsid w:val="6C27553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3"/>
  </w:num>
  <w:num w:numId="2">
    <w:abstractNumId w:val="15"/>
  </w:num>
  <w:num w:numId="3">
    <w:abstractNumId w:val="11"/>
  </w:num>
  <w:num w:numId="4">
    <w:abstractNumId w:val="14"/>
  </w:num>
  <w:num w:numId="5">
    <w:abstractNumId w:val="12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4938"/>
    <w:rsid w:val="00000B56"/>
    <w:rsid w:val="00000FF5"/>
    <w:rsid w:val="000010B1"/>
    <w:rsid w:val="00002843"/>
    <w:rsid w:val="00002953"/>
    <w:rsid w:val="00004BD4"/>
    <w:rsid w:val="00005055"/>
    <w:rsid w:val="000052A6"/>
    <w:rsid w:val="00005FE8"/>
    <w:rsid w:val="000060BD"/>
    <w:rsid w:val="000071DA"/>
    <w:rsid w:val="00007B3C"/>
    <w:rsid w:val="000106D9"/>
    <w:rsid w:val="000118B0"/>
    <w:rsid w:val="000118B2"/>
    <w:rsid w:val="00013207"/>
    <w:rsid w:val="000137E4"/>
    <w:rsid w:val="000156E3"/>
    <w:rsid w:val="00015F09"/>
    <w:rsid w:val="00015F8D"/>
    <w:rsid w:val="00017BC6"/>
    <w:rsid w:val="000203FF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5B9A"/>
    <w:rsid w:val="00056332"/>
    <w:rsid w:val="000622D0"/>
    <w:rsid w:val="0006275A"/>
    <w:rsid w:val="00062CD6"/>
    <w:rsid w:val="00062FD9"/>
    <w:rsid w:val="00063E95"/>
    <w:rsid w:val="00064036"/>
    <w:rsid w:val="000641CE"/>
    <w:rsid w:val="00064942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9051A"/>
    <w:rsid w:val="00090CE7"/>
    <w:rsid w:val="000922CF"/>
    <w:rsid w:val="00092C9E"/>
    <w:rsid w:val="0009359C"/>
    <w:rsid w:val="000937ED"/>
    <w:rsid w:val="00093E18"/>
    <w:rsid w:val="00094BF2"/>
    <w:rsid w:val="0009515F"/>
    <w:rsid w:val="00095436"/>
    <w:rsid w:val="00095771"/>
    <w:rsid w:val="00095EAC"/>
    <w:rsid w:val="0009617B"/>
    <w:rsid w:val="00096DFA"/>
    <w:rsid w:val="000A0BAE"/>
    <w:rsid w:val="000A13E9"/>
    <w:rsid w:val="000A202A"/>
    <w:rsid w:val="000A2919"/>
    <w:rsid w:val="000A3169"/>
    <w:rsid w:val="000A33FC"/>
    <w:rsid w:val="000A3E0D"/>
    <w:rsid w:val="000A4279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5087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E9B"/>
    <w:rsid w:val="0019067F"/>
    <w:rsid w:val="00190B70"/>
    <w:rsid w:val="00191759"/>
    <w:rsid w:val="00191C62"/>
    <w:rsid w:val="00192749"/>
    <w:rsid w:val="0019373B"/>
    <w:rsid w:val="00193F94"/>
    <w:rsid w:val="00194B20"/>
    <w:rsid w:val="00195051"/>
    <w:rsid w:val="00195C2C"/>
    <w:rsid w:val="001967C6"/>
    <w:rsid w:val="001979F4"/>
    <w:rsid w:val="001A3255"/>
    <w:rsid w:val="001A360F"/>
    <w:rsid w:val="001A4049"/>
    <w:rsid w:val="001A4461"/>
    <w:rsid w:val="001A5C69"/>
    <w:rsid w:val="001A6079"/>
    <w:rsid w:val="001A6C23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7AF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5E4A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183"/>
    <w:rsid w:val="00373784"/>
    <w:rsid w:val="00374A58"/>
    <w:rsid w:val="0037521B"/>
    <w:rsid w:val="003765BA"/>
    <w:rsid w:val="00376B95"/>
    <w:rsid w:val="00377F24"/>
    <w:rsid w:val="0038163C"/>
    <w:rsid w:val="0038183E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D5977"/>
    <w:rsid w:val="003E0CB7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4318"/>
    <w:rsid w:val="004277CC"/>
    <w:rsid w:val="00427839"/>
    <w:rsid w:val="0043048A"/>
    <w:rsid w:val="00431CAE"/>
    <w:rsid w:val="00432F45"/>
    <w:rsid w:val="0043540C"/>
    <w:rsid w:val="00436DE5"/>
    <w:rsid w:val="004379CC"/>
    <w:rsid w:val="0044007D"/>
    <w:rsid w:val="00440631"/>
    <w:rsid w:val="00440895"/>
    <w:rsid w:val="00441298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E8B"/>
    <w:rsid w:val="00482816"/>
    <w:rsid w:val="00482B20"/>
    <w:rsid w:val="00482CC3"/>
    <w:rsid w:val="00483146"/>
    <w:rsid w:val="00484347"/>
    <w:rsid w:val="00485AC2"/>
    <w:rsid w:val="00485BC8"/>
    <w:rsid w:val="004870D7"/>
    <w:rsid w:val="004873D9"/>
    <w:rsid w:val="004877D1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12C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AB"/>
    <w:rsid w:val="004C4388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3BA1"/>
    <w:rsid w:val="004E5169"/>
    <w:rsid w:val="004E58A6"/>
    <w:rsid w:val="004E6300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276D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938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24FD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398A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2146"/>
    <w:rsid w:val="00755834"/>
    <w:rsid w:val="00755C25"/>
    <w:rsid w:val="00755F07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549"/>
    <w:rsid w:val="00770704"/>
    <w:rsid w:val="007707A0"/>
    <w:rsid w:val="00771F43"/>
    <w:rsid w:val="007729FB"/>
    <w:rsid w:val="00775721"/>
    <w:rsid w:val="00776DD8"/>
    <w:rsid w:val="00776EF6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975"/>
    <w:rsid w:val="00803FDC"/>
    <w:rsid w:val="00804450"/>
    <w:rsid w:val="00805B5D"/>
    <w:rsid w:val="008105B9"/>
    <w:rsid w:val="00810897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6368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BA3"/>
    <w:rsid w:val="00854748"/>
    <w:rsid w:val="00854FAA"/>
    <w:rsid w:val="008550E5"/>
    <w:rsid w:val="008551A1"/>
    <w:rsid w:val="008565B7"/>
    <w:rsid w:val="008566FA"/>
    <w:rsid w:val="00861877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97037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16023"/>
    <w:rsid w:val="00920CDB"/>
    <w:rsid w:val="009219CB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3CC8"/>
    <w:rsid w:val="0095419A"/>
    <w:rsid w:val="00954E4F"/>
    <w:rsid w:val="00957269"/>
    <w:rsid w:val="009600A8"/>
    <w:rsid w:val="00960F68"/>
    <w:rsid w:val="00961A71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6CFB"/>
    <w:rsid w:val="009D6F20"/>
    <w:rsid w:val="009E1F87"/>
    <w:rsid w:val="009E38AB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0B9E"/>
    <w:rsid w:val="00A01756"/>
    <w:rsid w:val="00A02105"/>
    <w:rsid w:val="00A021C6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17D44"/>
    <w:rsid w:val="00A203B1"/>
    <w:rsid w:val="00A213B5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55C5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759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4972"/>
    <w:rsid w:val="00AA49FA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388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C8"/>
    <w:rsid w:val="00AF2D15"/>
    <w:rsid w:val="00AF3591"/>
    <w:rsid w:val="00AF4ADE"/>
    <w:rsid w:val="00AF5595"/>
    <w:rsid w:val="00AF7244"/>
    <w:rsid w:val="00B00756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15E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8765B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4D3F"/>
    <w:rsid w:val="00BE6C5D"/>
    <w:rsid w:val="00BE6EDB"/>
    <w:rsid w:val="00BE7C61"/>
    <w:rsid w:val="00BF14AD"/>
    <w:rsid w:val="00BF284C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0AE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AAC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6E24"/>
    <w:rsid w:val="00D179AF"/>
    <w:rsid w:val="00D17A14"/>
    <w:rsid w:val="00D2009C"/>
    <w:rsid w:val="00D219BB"/>
    <w:rsid w:val="00D2238A"/>
    <w:rsid w:val="00D2427D"/>
    <w:rsid w:val="00D242DF"/>
    <w:rsid w:val="00D27038"/>
    <w:rsid w:val="00D30272"/>
    <w:rsid w:val="00D30BA8"/>
    <w:rsid w:val="00D30F7F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E7E9B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06E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429E"/>
    <w:rsid w:val="00E85403"/>
    <w:rsid w:val="00E862DB"/>
    <w:rsid w:val="00E86937"/>
    <w:rsid w:val="00E87320"/>
    <w:rsid w:val="00E873D6"/>
    <w:rsid w:val="00E87919"/>
    <w:rsid w:val="00E9033E"/>
    <w:rsid w:val="00E91450"/>
    <w:rsid w:val="00E91A1C"/>
    <w:rsid w:val="00E93D3A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122"/>
    <w:rsid w:val="00EA781D"/>
    <w:rsid w:val="00EA7BE4"/>
    <w:rsid w:val="00EB25FA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999"/>
    <w:rsid w:val="00EC4EBC"/>
    <w:rsid w:val="00EC51AF"/>
    <w:rsid w:val="00EC57B4"/>
    <w:rsid w:val="00EC5D4F"/>
    <w:rsid w:val="00EC7F28"/>
    <w:rsid w:val="00ED16AE"/>
    <w:rsid w:val="00ED2B98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210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62E6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DF3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5B8"/>
    <w:rsid w:val="00FE0CFC"/>
    <w:rsid w:val="00FE15DA"/>
    <w:rsid w:val="00FE2290"/>
    <w:rsid w:val="00FE2675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semiHidden="0" w:uiPriority="0" w:unhideWhenUsed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24FD"/>
    <w:pPr>
      <w:spacing w:after="200" w:line="276" w:lineRule="auto"/>
    </w:pPr>
    <w:rPr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55F0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8">
    <w:name w:val="heading 8"/>
    <w:basedOn w:val="Normal"/>
    <w:next w:val="Normal"/>
    <w:link w:val="Heading8Char"/>
    <w:uiPriority w:val="99"/>
    <w:qFormat/>
    <w:rsid w:val="00916023"/>
    <w:pPr>
      <w:keepNext/>
      <w:spacing w:after="0" w:line="240" w:lineRule="auto"/>
      <w:jc w:val="both"/>
      <w:outlineLvl w:val="7"/>
    </w:pPr>
    <w:rPr>
      <w:rFonts w:ascii="Times New Roman" w:hAnsi="Times New Roman"/>
      <w:sz w:val="32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002953"/>
    <w:rPr>
      <w:rFonts w:ascii="Calibri" w:hAnsi="Calibri" w:cs="Times New Roman"/>
      <w:b/>
      <w:bCs/>
      <w:i/>
      <w:iCs/>
      <w:sz w:val="26"/>
      <w:szCs w:val="26"/>
      <w:lang w:eastAsia="en-US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002953"/>
    <w:rPr>
      <w:rFonts w:ascii="Calibri" w:hAnsi="Calibri" w:cs="Times New Roman"/>
      <w:i/>
      <w:iCs/>
      <w:sz w:val="24"/>
      <w:szCs w:val="24"/>
      <w:lang w:eastAsia="en-US"/>
    </w:rPr>
  </w:style>
  <w:style w:type="paragraph" w:styleId="BodyTextIndent3">
    <w:name w:val="Body Text Indent 3"/>
    <w:basedOn w:val="Normal"/>
    <w:link w:val="BodyTextIndent3Char"/>
    <w:uiPriority w:val="99"/>
    <w:rsid w:val="00D219BB"/>
    <w:pPr>
      <w:tabs>
        <w:tab w:val="num" w:pos="360"/>
      </w:tabs>
      <w:spacing w:after="0" w:line="240" w:lineRule="auto"/>
      <w:ind w:left="360" w:hanging="360"/>
      <w:jc w:val="both"/>
    </w:pPr>
    <w:rPr>
      <w:rFonts w:ascii="Times New Roman" w:hAnsi="Times New Roman"/>
      <w:sz w:val="32"/>
      <w:szCs w:val="20"/>
      <w:lang w:eastAsia="ru-RU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002953"/>
    <w:rPr>
      <w:rFonts w:cs="Times New Roman"/>
      <w:sz w:val="16"/>
      <w:szCs w:val="16"/>
      <w:lang w:eastAsia="en-US"/>
    </w:rPr>
  </w:style>
  <w:style w:type="paragraph" w:styleId="DocumentMap">
    <w:name w:val="Document Map"/>
    <w:basedOn w:val="Normal"/>
    <w:link w:val="DocumentMapChar"/>
    <w:uiPriority w:val="99"/>
    <w:semiHidden/>
    <w:rsid w:val="00FE267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002953"/>
    <w:rPr>
      <w:rFonts w:ascii="Times New Roman" w:hAnsi="Times New Roman" w:cs="Times New Roman"/>
      <w:sz w:val="2"/>
      <w:lang w:eastAsia="en-US"/>
    </w:rPr>
  </w:style>
  <w:style w:type="paragraph" w:styleId="BodyText">
    <w:name w:val="Body Text"/>
    <w:basedOn w:val="Normal"/>
    <w:link w:val="BodyTextChar"/>
    <w:uiPriority w:val="99"/>
    <w:rsid w:val="00755F0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002953"/>
    <w:rPr>
      <w:rFonts w:cs="Times New Roman"/>
      <w:sz w:val="22"/>
      <w:szCs w:val="22"/>
      <w:lang w:eastAsia="en-US"/>
    </w:rPr>
  </w:style>
  <w:style w:type="paragraph" w:customStyle="1" w:styleId="BodyText21">
    <w:name w:val="Body Text 21"/>
    <w:basedOn w:val="Normal"/>
    <w:uiPriority w:val="99"/>
    <w:rsid w:val="00755F07"/>
    <w:pPr>
      <w:widowControl w:val="0"/>
      <w:spacing w:after="0" w:line="240" w:lineRule="auto"/>
      <w:jc w:val="both"/>
    </w:pPr>
    <w:rPr>
      <w:rFonts w:ascii="Times New Roman" w:hAnsi="Times New Roman"/>
      <w:sz w:val="32"/>
      <w:szCs w:val="20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064942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EC4999"/>
    <w:rPr>
      <w:rFonts w:cs="Times New Roman"/>
      <w:lang w:eastAsia="en-US"/>
    </w:rPr>
  </w:style>
  <w:style w:type="character" w:styleId="Hyperlink">
    <w:name w:val="Hyperlink"/>
    <w:basedOn w:val="DefaultParagraphFont"/>
    <w:uiPriority w:val="99"/>
    <w:rsid w:val="00064942"/>
    <w:rPr>
      <w:rFonts w:cs="Times New Roman"/>
      <w:color w:val="0000FF"/>
      <w:u w:val="single"/>
    </w:rPr>
  </w:style>
  <w:style w:type="paragraph" w:customStyle="1" w:styleId="ConsPlusNormal">
    <w:name w:val="ConsPlusNormal"/>
    <w:uiPriority w:val="99"/>
    <w:rsid w:val="00064942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39</TotalTime>
  <Pages>2</Pages>
  <Words>748</Words>
  <Characters>4267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АННОТАЦИЯ РАБОЧЕЙ ПРОГРАММЫ УЧЕБНОЙ ДИСЦИПЛИНЫ</dc:title>
  <dc:subject/>
  <dc:creator>Федосова Татьяна Сергеевна</dc:creator>
  <cp:keywords/>
  <dc:description/>
  <cp:lastModifiedBy>ChuTN</cp:lastModifiedBy>
  <cp:revision>11</cp:revision>
  <cp:lastPrinted>2013-09-24T04:19:00Z</cp:lastPrinted>
  <dcterms:created xsi:type="dcterms:W3CDTF">2014-05-06T03:02:00Z</dcterms:created>
  <dcterms:modified xsi:type="dcterms:W3CDTF">2015-07-09T11:18:00Z</dcterms:modified>
</cp:coreProperties>
</file>