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7ECE" w:rsidRPr="005C59A5" w:rsidRDefault="00317ECE" w:rsidP="000E606E">
      <w:pPr>
        <w:pStyle w:val="Heading5"/>
        <w:spacing w:before="0" w:after="0"/>
        <w:jc w:val="center"/>
        <w:rPr>
          <w:i w:val="0"/>
          <w:sz w:val="28"/>
          <w:szCs w:val="28"/>
        </w:rPr>
      </w:pPr>
      <w:r>
        <w:rPr>
          <w:i w:val="0"/>
          <w:sz w:val="28"/>
          <w:szCs w:val="28"/>
        </w:rPr>
        <w:t>АННОТАЦИЯ РАБОЧЕЙ ПРОГРАММЫ ДИСЦИПЛИНЫ</w:t>
      </w:r>
    </w:p>
    <w:p w:rsidR="00317ECE" w:rsidRPr="005C59A5" w:rsidRDefault="00317ECE" w:rsidP="000D0EFC"/>
    <w:p w:rsidR="00317ECE" w:rsidRPr="00AE4556" w:rsidRDefault="00317ECE" w:rsidP="00AE4556">
      <w:pPr>
        <w:spacing w:line="140" w:lineRule="atLeast"/>
        <w:jc w:val="center"/>
        <w:rPr>
          <w:sz w:val="28"/>
          <w:szCs w:val="28"/>
        </w:rPr>
      </w:pPr>
      <w:r>
        <w:rPr>
          <w:sz w:val="28"/>
          <w:szCs w:val="28"/>
        </w:rPr>
        <w:t>Дисциплина  Б</w:t>
      </w:r>
      <w:r w:rsidRPr="00D22751">
        <w:rPr>
          <w:sz w:val="28"/>
          <w:szCs w:val="28"/>
        </w:rPr>
        <w:t>1</w:t>
      </w:r>
      <w:r>
        <w:rPr>
          <w:sz w:val="28"/>
          <w:szCs w:val="28"/>
        </w:rPr>
        <w:t>.Б.</w:t>
      </w:r>
      <w:r w:rsidRPr="000E606E">
        <w:rPr>
          <w:sz w:val="28"/>
          <w:szCs w:val="28"/>
        </w:rPr>
        <w:t>1</w:t>
      </w:r>
      <w:r>
        <w:rPr>
          <w:sz w:val="28"/>
          <w:szCs w:val="28"/>
          <w:lang w:val="en-US"/>
        </w:rPr>
        <w:t>7</w:t>
      </w:r>
      <w:r w:rsidRPr="000E606E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Коммерческая деятельность</w:t>
      </w:r>
    </w:p>
    <w:p w:rsidR="00317ECE" w:rsidRDefault="00317ECE" w:rsidP="000D0EFC">
      <w:pPr>
        <w:spacing w:line="120" w:lineRule="auto"/>
        <w:jc w:val="both"/>
        <w:rPr>
          <w:sz w:val="28"/>
          <w:szCs w:val="28"/>
        </w:rPr>
      </w:pPr>
    </w:p>
    <w:p w:rsidR="00317ECE" w:rsidRPr="00AE4556" w:rsidRDefault="00317ECE" w:rsidP="00AE4556">
      <w:pPr>
        <w:ind w:firstLine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Семестр: </w:t>
      </w:r>
      <w:r w:rsidRPr="00AE4556">
        <w:rPr>
          <w:sz w:val="28"/>
          <w:szCs w:val="28"/>
        </w:rPr>
        <w:t>3,4</w:t>
      </w:r>
    </w:p>
    <w:p w:rsidR="00317ECE" w:rsidRPr="00AE4556" w:rsidRDefault="00317ECE" w:rsidP="00AE4556">
      <w:pPr>
        <w:ind w:firstLine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Количество часов: </w:t>
      </w:r>
      <w:r w:rsidRPr="00AE4556">
        <w:rPr>
          <w:sz w:val="28"/>
          <w:szCs w:val="28"/>
        </w:rPr>
        <w:t>216</w:t>
      </w:r>
    </w:p>
    <w:p w:rsidR="00317ECE" w:rsidRPr="00AE4556" w:rsidRDefault="00317ECE" w:rsidP="00AE4556">
      <w:pPr>
        <w:ind w:firstLine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Количество зачетных единиц: </w:t>
      </w:r>
      <w:r w:rsidRPr="00AE4556">
        <w:rPr>
          <w:sz w:val="28"/>
          <w:szCs w:val="28"/>
        </w:rPr>
        <w:t>6</w:t>
      </w:r>
    </w:p>
    <w:p w:rsidR="00317ECE" w:rsidRPr="005C59A5" w:rsidRDefault="00317ECE" w:rsidP="00AE4556">
      <w:pPr>
        <w:ind w:firstLine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Курсовая работа: </w:t>
      </w:r>
      <w:r w:rsidRPr="00AE4556">
        <w:rPr>
          <w:sz w:val="28"/>
          <w:szCs w:val="28"/>
        </w:rPr>
        <w:t>4 семестр</w:t>
      </w:r>
    </w:p>
    <w:p w:rsidR="00317ECE" w:rsidRPr="005C59A5" w:rsidRDefault="00317ECE" w:rsidP="00AE4556">
      <w:pPr>
        <w:ind w:firstLine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>Промежуточная аттестация:</w:t>
      </w:r>
      <w:r>
        <w:rPr>
          <w:sz w:val="28"/>
          <w:szCs w:val="28"/>
        </w:rPr>
        <w:t xml:space="preserve"> зачет, экзамен</w:t>
      </w:r>
    </w:p>
    <w:p w:rsidR="00317ECE" w:rsidRPr="005C59A5" w:rsidRDefault="00317ECE" w:rsidP="00AE4556">
      <w:pPr>
        <w:spacing w:line="120" w:lineRule="auto"/>
        <w:ind w:firstLine="540"/>
        <w:jc w:val="both"/>
        <w:rPr>
          <w:sz w:val="28"/>
          <w:szCs w:val="28"/>
        </w:rPr>
      </w:pPr>
    </w:p>
    <w:p w:rsidR="00317ECE" w:rsidRPr="002E2F57" w:rsidRDefault="00317ECE" w:rsidP="00AE4556">
      <w:pPr>
        <w:pStyle w:val="BodyTextIndent"/>
        <w:spacing w:after="0"/>
        <w:ind w:left="0" w:firstLine="54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Место дисциплины в структуре О</w:t>
      </w:r>
      <w:r w:rsidRPr="008921C4">
        <w:rPr>
          <w:b/>
          <w:sz w:val="28"/>
          <w:szCs w:val="28"/>
        </w:rPr>
        <w:t xml:space="preserve">ОП: </w:t>
      </w:r>
    </w:p>
    <w:p w:rsidR="00317ECE" w:rsidRDefault="00317ECE" w:rsidP="00493F32">
      <w:pPr>
        <w:pStyle w:val="BodyTextIndent"/>
        <w:spacing w:after="0"/>
        <w:ind w:left="0" w:firstLine="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Д</w:t>
      </w:r>
      <w:r w:rsidRPr="008921C4">
        <w:rPr>
          <w:sz w:val="28"/>
          <w:szCs w:val="28"/>
        </w:rPr>
        <w:t xml:space="preserve">исциплина «Коммерческая деятельность» включена в базовую часть </w:t>
      </w:r>
      <w:r w:rsidRPr="00D22751">
        <w:rPr>
          <w:sz w:val="28"/>
          <w:szCs w:val="28"/>
        </w:rPr>
        <w:t xml:space="preserve"> </w:t>
      </w:r>
      <w:r w:rsidRPr="008921C4">
        <w:rPr>
          <w:sz w:val="28"/>
          <w:szCs w:val="28"/>
        </w:rPr>
        <w:t xml:space="preserve"> учебного плана подготовки бакалавр</w:t>
      </w:r>
      <w:r>
        <w:rPr>
          <w:sz w:val="28"/>
          <w:szCs w:val="28"/>
        </w:rPr>
        <w:t>ов</w:t>
      </w:r>
      <w:r w:rsidRPr="008921C4">
        <w:rPr>
          <w:sz w:val="28"/>
          <w:szCs w:val="28"/>
        </w:rPr>
        <w:t xml:space="preserve"> по направлению </w:t>
      </w:r>
      <w:r w:rsidRPr="00A64B30">
        <w:rPr>
          <w:sz w:val="28"/>
          <w:szCs w:val="28"/>
        </w:rPr>
        <w:t>38.03.</w:t>
      </w:r>
      <w:r w:rsidRPr="00636646">
        <w:rPr>
          <w:sz w:val="28"/>
          <w:szCs w:val="28"/>
        </w:rPr>
        <w:t>06</w:t>
      </w:r>
      <w:r w:rsidRPr="008921C4">
        <w:rPr>
          <w:sz w:val="28"/>
          <w:szCs w:val="28"/>
        </w:rPr>
        <w:t xml:space="preserve"> </w:t>
      </w:r>
      <w:r w:rsidRPr="008921C4">
        <w:rPr>
          <w:i/>
          <w:sz w:val="28"/>
          <w:szCs w:val="28"/>
        </w:rPr>
        <w:t>Торговое дело</w:t>
      </w:r>
      <w:r w:rsidRPr="008921C4">
        <w:rPr>
          <w:sz w:val="28"/>
          <w:szCs w:val="28"/>
        </w:rPr>
        <w:t>. Содержание дисциплины основано на преемственности и взаимосвязи с дисциплинами</w:t>
      </w:r>
      <w:r>
        <w:rPr>
          <w:sz w:val="28"/>
          <w:szCs w:val="28"/>
        </w:rPr>
        <w:t>:</w:t>
      </w:r>
      <w:r w:rsidRPr="008921C4">
        <w:rPr>
          <w:sz w:val="28"/>
          <w:szCs w:val="28"/>
        </w:rPr>
        <w:t xml:space="preserve"> «Организация торговой деятельности», «Транспортное обеспечение коммерческой деятельности», «Организация коммерческой деятельности в потребительской кооперации» и «Организация коммерческой деятельности на рынке услуг».</w:t>
      </w:r>
    </w:p>
    <w:p w:rsidR="00317ECE" w:rsidRPr="008921C4" w:rsidRDefault="00317ECE" w:rsidP="00AE4556">
      <w:pPr>
        <w:pStyle w:val="BodyTextIndent"/>
        <w:spacing w:after="0" w:line="120" w:lineRule="auto"/>
        <w:ind w:left="0" w:firstLine="284"/>
        <w:jc w:val="both"/>
        <w:rPr>
          <w:sz w:val="28"/>
          <w:szCs w:val="28"/>
        </w:rPr>
      </w:pPr>
    </w:p>
    <w:p w:rsidR="00317ECE" w:rsidRDefault="00317ECE" w:rsidP="00AE4556">
      <w:pPr>
        <w:ind w:firstLine="54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Цель </w:t>
      </w:r>
      <w:r>
        <w:rPr>
          <w:b/>
          <w:spacing w:val="-2"/>
          <w:sz w:val="28"/>
          <w:szCs w:val="28"/>
        </w:rPr>
        <w:t xml:space="preserve"> и задачи освоения </w:t>
      </w:r>
      <w:r>
        <w:rPr>
          <w:b/>
          <w:sz w:val="28"/>
          <w:szCs w:val="28"/>
        </w:rPr>
        <w:t xml:space="preserve"> дисциплины:  </w:t>
      </w:r>
    </w:p>
    <w:p w:rsidR="00317ECE" w:rsidRPr="008921C4" w:rsidRDefault="00317ECE" w:rsidP="00DC4559">
      <w:pPr>
        <w:ind w:firstLine="284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   Ц</w:t>
      </w:r>
      <w:r w:rsidRPr="008921C4">
        <w:rPr>
          <w:sz w:val="28"/>
          <w:szCs w:val="28"/>
        </w:rPr>
        <w:t>ель дисциплины</w:t>
      </w:r>
      <w:r w:rsidRPr="008921C4">
        <w:rPr>
          <w:b/>
          <w:sz w:val="28"/>
          <w:szCs w:val="28"/>
        </w:rPr>
        <w:t xml:space="preserve"> </w:t>
      </w:r>
      <w:r w:rsidRPr="008921C4">
        <w:rPr>
          <w:sz w:val="28"/>
          <w:szCs w:val="28"/>
        </w:rPr>
        <w:t xml:space="preserve">состоит в формировании у студентов управленческого мышления, способности решать хозяйственные, социальные и психологические проблемы с использованием современных приемов и средств; овладение навыками коммерческой деятельности; формирование компетенций, необходимых в профессиональной деятельности. </w:t>
      </w:r>
    </w:p>
    <w:p w:rsidR="00317ECE" w:rsidRPr="008921C4" w:rsidRDefault="00317ECE" w:rsidP="00DC4559">
      <w:pPr>
        <w:ind w:firstLine="284"/>
        <w:jc w:val="both"/>
        <w:rPr>
          <w:b/>
          <w:sz w:val="28"/>
          <w:szCs w:val="28"/>
        </w:rPr>
      </w:pPr>
      <w:r w:rsidRPr="008921C4">
        <w:rPr>
          <w:sz w:val="28"/>
          <w:szCs w:val="28"/>
        </w:rPr>
        <w:t>В процессе изучения дисциплины решаются следующие задачи</w:t>
      </w:r>
      <w:r w:rsidRPr="008921C4">
        <w:rPr>
          <w:b/>
          <w:sz w:val="28"/>
          <w:szCs w:val="28"/>
        </w:rPr>
        <w:t xml:space="preserve">: </w:t>
      </w:r>
    </w:p>
    <w:p w:rsidR="00317ECE" w:rsidRPr="008921C4" w:rsidRDefault="00317ECE" w:rsidP="00AE4556">
      <w:pPr>
        <w:pStyle w:val="BodyTextIndent2"/>
        <w:numPr>
          <w:ilvl w:val="0"/>
          <w:numId w:val="3"/>
        </w:numPr>
        <w:tabs>
          <w:tab w:val="left" w:pos="720"/>
        </w:tabs>
        <w:spacing w:after="0" w:line="240" w:lineRule="auto"/>
        <w:ind w:left="0" w:firstLine="284"/>
        <w:jc w:val="both"/>
        <w:rPr>
          <w:sz w:val="28"/>
          <w:szCs w:val="28"/>
        </w:rPr>
      </w:pPr>
      <w:r w:rsidRPr="008921C4">
        <w:rPr>
          <w:sz w:val="28"/>
          <w:szCs w:val="28"/>
        </w:rPr>
        <w:t>освоить профессионально-понятийный аппарат в области коммерческой деятельности;</w:t>
      </w:r>
    </w:p>
    <w:p w:rsidR="00317ECE" w:rsidRPr="008921C4" w:rsidRDefault="00317ECE" w:rsidP="00AE4556">
      <w:pPr>
        <w:pStyle w:val="BodyTextIndent2"/>
        <w:numPr>
          <w:ilvl w:val="0"/>
          <w:numId w:val="3"/>
        </w:numPr>
        <w:tabs>
          <w:tab w:val="left" w:pos="720"/>
        </w:tabs>
        <w:spacing w:after="0" w:line="240" w:lineRule="auto"/>
        <w:ind w:left="0" w:firstLine="284"/>
        <w:jc w:val="both"/>
        <w:rPr>
          <w:sz w:val="28"/>
          <w:szCs w:val="28"/>
        </w:rPr>
      </w:pPr>
      <w:r w:rsidRPr="008921C4">
        <w:rPr>
          <w:sz w:val="28"/>
          <w:szCs w:val="28"/>
        </w:rPr>
        <w:t>выделить исторические тенденции становления и развития коммерческой деятельности в России и за рубежом;</w:t>
      </w:r>
    </w:p>
    <w:p w:rsidR="00317ECE" w:rsidRPr="008921C4" w:rsidRDefault="00317ECE" w:rsidP="00AE4556">
      <w:pPr>
        <w:pStyle w:val="BodyTextIndent2"/>
        <w:numPr>
          <w:ilvl w:val="0"/>
          <w:numId w:val="3"/>
        </w:numPr>
        <w:tabs>
          <w:tab w:val="left" w:pos="720"/>
        </w:tabs>
        <w:spacing w:after="0" w:line="240" w:lineRule="auto"/>
        <w:ind w:left="0" w:firstLine="284"/>
        <w:jc w:val="both"/>
        <w:rPr>
          <w:sz w:val="28"/>
          <w:szCs w:val="28"/>
        </w:rPr>
      </w:pPr>
      <w:r w:rsidRPr="008921C4">
        <w:rPr>
          <w:sz w:val="28"/>
          <w:szCs w:val="28"/>
        </w:rPr>
        <w:t>изучить методологию исследования коммерческой деятельности на товарных рынках;</w:t>
      </w:r>
    </w:p>
    <w:p w:rsidR="00317ECE" w:rsidRPr="008921C4" w:rsidRDefault="00317ECE" w:rsidP="00AE4556">
      <w:pPr>
        <w:pStyle w:val="BodyTextIndent2"/>
        <w:numPr>
          <w:ilvl w:val="0"/>
          <w:numId w:val="3"/>
        </w:numPr>
        <w:tabs>
          <w:tab w:val="left" w:pos="720"/>
        </w:tabs>
        <w:spacing w:after="0" w:line="240" w:lineRule="auto"/>
        <w:ind w:left="0" w:firstLine="284"/>
        <w:jc w:val="both"/>
        <w:rPr>
          <w:sz w:val="28"/>
          <w:szCs w:val="28"/>
        </w:rPr>
      </w:pPr>
      <w:r w:rsidRPr="008921C4">
        <w:rPr>
          <w:sz w:val="28"/>
          <w:szCs w:val="28"/>
        </w:rPr>
        <w:t>рассмотреть и охарактеризовать объекты и субъекты коммерческой деятельности;</w:t>
      </w:r>
    </w:p>
    <w:p w:rsidR="00317ECE" w:rsidRPr="008921C4" w:rsidRDefault="00317ECE" w:rsidP="00AE4556">
      <w:pPr>
        <w:pStyle w:val="BodyTextIndent2"/>
        <w:numPr>
          <w:ilvl w:val="0"/>
          <w:numId w:val="3"/>
        </w:numPr>
        <w:tabs>
          <w:tab w:val="left" w:pos="720"/>
        </w:tabs>
        <w:spacing w:after="0" w:line="240" w:lineRule="auto"/>
        <w:ind w:left="0" w:firstLine="284"/>
        <w:jc w:val="both"/>
        <w:rPr>
          <w:sz w:val="28"/>
          <w:szCs w:val="28"/>
        </w:rPr>
      </w:pPr>
      <w:r w:rsidRPr="008921C4">
        <w:rPr>
          <w:sz w:val="28"/>
          <w:szCs w:val="28"/>
        </w:rPr>
        <w:t>изучить и рассмотреть составляющие коммерческой деятельности;</w:t>
      </w:r>
    </w:p>
    <w:p w:rsidR="00317ECE" w:rsidRPr="008921C4" w:rsidRDefault="00317ECE" w:rsidP="00AE4556">
      <w:pPr>
        <w:pStyle w:val="BodyTextIndent2"/>
        <w:numPr>
          <w:ilvl w:val="0"/>
          <w:numId w:val="3"/>
        </w:numPr>
        <w:tabs>
          <w:tab w:val="left" w:pos="720"/>
        </w:tabs>
        <w:spacing w:after="0" w:line="240" w:lineRule="auto"/>
        <w:ind w:left="0" w:firstLine="284"/>
        <w:jc w:val="both"/>
        <w:rPr>
          <w:sz w:val="28"/>
          <w:szCs w:val="28"/>
        </w:rPr>
      </w:pPr>
      <w:r w:rsidRPr="008921C4">
        <w:rPr>
          <w:sz w:val="28"/>
          <w:szCs w:val="28"/>
        </w:rPr>
        <w:t>ознакомиться с государственным регулированием и регламентацией коммерческой деятельности по отраслям и сферам применения;</w:t>
      </w:r>
    </w:p>
    <w:p w:rsidR="00317ECE" w:rsidRPr="00DC4559" w:rsidRDefault="00317ECE" w:rsidP="00AE4556">
      <w:pPr>
        <w:pStyle w:val="BodyTextIndent2"/>
        <w:numPr>
          <w:ilvl w:val="0"/>
          <w:numId w:val="3"/>
        </w:numPr>
        <w:tabs>
          <w:tab w:val="left" w:pos="720"/>
        </w:tabs>
        <w:spacing w:line="240" w:lineRule="auto"/>
        <w:ind w:left="0" w:firstLine="284"/>
        <w:jc w:val="both"/>
        <w:rPr>
          <w:sz w:val="28"/>
          <w:szCs w:val="28"/>
        </w:rPr>
      </w:pPr>
      <w:r w:rsidRPr="008921C4">
        <w:rPr>
          <w:sz w:val="28"/>
          <w:szCs w:val="28"/>
        </w:rPr>
        <w:t>рассмотреть роль финансового и материально-технического обеспечения в органи</w:t>
      </w:r>
      <w:r>
        <w:rPr>
          <w:sz w:val="28"/>
          <w:szCs w:val="28"/>
        </w:rPr>
        <w:t>зации коммерческой деятельности;</w:t>
      </w:r>
      <w:r w:rsidRPr="00DC4559">
        <w:rPr>
          <w:sz w:val="28"/>
          <w:szCs w:val="28"/>
        </w:rPr>
        <w:t xml:space="preserve"> показатели определения результативности коммерческой деятельности.</w:t>
      </w:r>
    </w:p>
    <w:p w:rsidR="00317ECE" w:rsidRDefault="00317ECE" w:rsidP="00493F32">
      <w:pPr>
        <w:tabs>
          <w:tab w:val="left" w:pos="540"/>
          <w:tab w:val="left" w:pos="720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Содержание дисциплины:</w:t>
      </w:r>
    </w:p>
    <w:p w:rsidR="00317ECE" w:rsidRPr="000D0EFC" w:rsidRDefault="00317ECE" w:rsidP="00493F32">
      <w:pPr>
        <w:pStyle w:val="BodyTextIndent"/>
        <w:tabs>
          <w:tab w:val="left" w:pos="540"/>
        </w:tabs>
        <w:spacing w:after="0"/>
        <w:ind w:left="0" w:firstLine="284"/>
        <w:jc w:val="both"/>
        <w:rPr>
          <w:i/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0D0EFC">
        <w:rPr>
          <w:sz w:val="28"/>
          <w:szCs w:val="28"/>
        </w:rPr>
        <w:t xml:space="preserve">Коммерческая деятельность как категория рыночной экономики. Значения термина «коммерческая деятельность» и его эволюция. Развитие коммерческой деятельности в России и за рубежом. </w:t>
      </w:r>
    </w:p>
    <w:p w:rsidR="00317ECE" w:rsidRPr="000D0EFC" w:rsidRDefault="00317ECE" w:rsidP="00DC4559">
      <w:pPr>
        <w:pStyle w:val="BodyTextIndent"/>
        <w:spacing w:after="0"/>
        <w:ind w:left="0" w:firstLine="284"/>
        <w:jc w:val="both"/>
        <w:rPr>
          <w:sz w:val="28"/>
          <w:szCs w:val="28"/>
        </w:rPr>
      </w:pPr>
      <w:r w:rsidRPr="000D0EFC">
        <w:rPr>
          <w:sz w:val="28"/>
          <w:szCs w:val="28"/>
        </w:rPr>
        <w:t xml:space="preserve">Процессы в коммерческой деятельности: коммерческие, производственные и дополнительные. Этапы осуществления коммерческой деятельности, их содержание. Факторы внешней и внутренней среды, определяющие развитие коммерческой деятельности. Виды проектов, используемых в коммерческой деятельности. </w:t>
      </w:r>
    </w:p>
    <w:p w:rsidR="00317ECE" w:rsidRPr="000D0EFC" w:rsidRDefault="00317ECE" w:rsidP="00DC4559">
      <w:pPr>
        <w:pStyle w:val="BodyTextIndent"/>
        <w:spacing w:after="0"/>
        <w:ind w:left="0" w:firstLine="284"/>
        <w:jc w:val="both"/>
        <w:rPr>
          <w:spacing w:val="-4"/>
          <w:sz w:val="28"/>
          <w:szCs w:val="28"/>
        </w:rPr>
      </w:pPr>
      <w:r w:rsidRPr="000D0EFC">
        <w:rPr>
          <w:sz w:val="28"/>
          <w:szCs w:val="28"/>
        </w:rPr>
        <w:t>Понятие методологии коммерческой деятельности. Классифика</w:t>
      </w:r>
      <w:r w:rsidRPr="000D0EFC">
        <w:rPr>
          <w:spacing w:val="-4"/>
          <w:sz w:val="28"/>
          <w:szCs w:val="28"/>
        </w:rPr>
        <w:t xml:space="preserve">ция методов исследования коммерческой деятельности: общенаучные и специальные. </w:t>
      </w:r>
      <w:r w:rsidRPr="000D0EFC">
        <w:rPr>
          <w:rFonts w:cs="Arial"/>
          <w:sz w:val="28"/>
          <w:szCs w:val="28"/>
        </w:rPr>
        <w:t>Инновационные методы и средства в области коммерческой деятельности.</w:t>
      </w:r>
    </w:p>
    <w:p w:rsidR="00317ECE" w:rsidRPr="000D0EFC" w:rsidRDefault="00317ECE" w:rsidP="00DC4559">
      <w:pPr>
        <w:pStyle w:val="BodyTextIndent"/>
        <w:spacing w:after="0"/>
        <w:ind w:left="0" w:firstLine="284"/>
        <w:jc w:val="both"/>
        <w:rPr>
          <w:sz w:val="28"/>
          <w:szCs w:val="28"/>
        </w:rPr>
      </w:pPr>
      <w:r w:rsidRPr="000D0EFC">
        <w:rPr>
          <w:sz w:val="28"/>
          <w:szCs w:val="28"/>
        </w:rPr>
        <w:t xml:space="preserve">Рынок товаров как сфера коммерческой деятельности: понятие, характерные черты и функции рынка; объекты и субъекты рынка; классификация рынков по основополагающим признакам: по объектам, по территориальным границам, по степени конкурентности, по взаимодействию спроса и предложения, по степени регулируемости. Моделирование товарных рынков. </w:t>
      </w:r>
    </w:p>
    <w:p w:rsidR="00317ECE" w:rsidRPr="000D0EFC" w:rsidRDefault="00317ECE" w:rsidP="00DC4559">
      <w:pPr>
        <w:pStyle w:val="BodyTextIndent"/>
        <w:spacing w:after="0"/>
        <w:ind w:left="0" w:firstLine="284"/>
        <w:jc w:val="both"/>
        <w:rPr>
          <w:sz w:val="28"/>
          <w:szCs w:val="28"/>
        </w:rPr>
      </w:pPr>
      <w:r w:rsidRPr="000D0EFC">
        <w:rPr>
          <w:sz w:val="28"/>
          <w:szCs w:val="28"/>
        </w:rPr>
        <w:t>Сфера услуг и роль коммерческой деятельности в ней. Общая схема обращения товаров. Функции и задачи торговли, ее формы и виды. Деление торговли на внутреннюю и внешнюю.</w:t>
      </w:r>
    </w:p>
    <w:p w:rsidR="00317ECE" w:rsidRPr="000D0EFC" w:rsidRDefault="00317ECE" w:rsidP="00DC4559">
      <w:pPr>
        <w:pStyle w:val="BodyTextIndent"/>
        <w:spacing w:after="0"/>
        <w:ind w:left="0" w:firstLine="284"/>
        <w:jc w:val="both"/>
        <w:rPr>
          <w:sz w:val="28"/>
          <w:szCs w:val="28"/>
        </w:rPr>
      </w:pPr>
      <w:r w:rsidRPr="000D0EFC">
        <w:rPr>
          <w:sz w:val="28"/>
          <w:szCs w:val="28"/>
        </w:rPr>
        <w:t>Отрасли материального производства и социально-культурной сферы, их структура и признаки. Характер производственно-коммерческой деятельности. Инфраструктура рынка.</w:t>
      </w:r>
    </w:p>
    <w:p w:rsidR="00317ECE" w:rsidRDefault="00317ECE" w:rsidP="00DC4559">
      <w:pPr>
        <w:pStyle w:val="BodyTextIndent"/>
        <w:spacing w:after="0"/>
        <w:ind w:left="0" w:firstLine="284"/>
        <w:jc w:val="both"/>
        <w:rPr>
          <w:sz w:val="28"/>
          <w:szCs w:val="28"/>
        </w:rPr>
      </w:pPr>
      <w:r w:rsidRPr="000D0EFC">
        <w:rPr>
          <w:sz w:val="28"/>
          <w:szCs w:val="28"/>
        </w:rPr>
        <w:t>Понятие товара, его характерные свойства. Классификация товаров как объектов коммерческой деятельности. Характеристика основных объектов коммерции: потребительских товаров и товаров производственного назначения. Услуга как объект коммерческой деятельности: отличительные признаки, классификация и содержание услуг. Особые объ</w:t>
      </w:r>
      <w:r>
        <w:rPr>
          <w:sz w:val="28"/>
          <w:szCs w:val="28"/>
        </w:rPr>
        <w:t>екты коммерческой деятельности.</w:t>
      </w:r>
    </w:p>
    <w:p w:rsidR="00317ECE" w:rsidRPr="000D0EFC" w:rsidRDefault="00317ECE" w:rsidP="00DC4559">
      <w:pPr>
        <w:pStyle w:val="BodyTextIndent"/>
        <w:spacing w:after="0"/>
        <w:ind w:left="0" w:firstLine="284"/>
        <w:jc w:val="both"/>
        <w:rPr>
          <w:sz w:val="28"/>
          <w:szCs w:val="28"/>
        </w:rPr>
      </w:pPr>
      <w:r w:rsidRPr="000D0EFC">
        <w:rPr>
          <w:sz w:val="28"/>
          <w:szCs w:val="28"/>
        </w:rPr>
        <w:t>Понятие субъектов коммерческой деятельности. Классификация субъектов коммерческой деятельности по основополагающим признакам</w:t>
      </w:r>
      <w:r>
        <w:rPr>
          <w:sz w:val="28"/>
          <w:szCs w:val="28"/>
        </w:rPr>
        <w:t>.</w:t>
      </w:r>
      <w:r w:rsidRPr="000D0EFC">
        <w:rPr>
          <w:sz w:val="28"/>
          <w:szCs w:val="28"/>
        </w:rPr>
        <w:t xml:space="preserve"> Характеристика субъектов коммерческой деятельности.</w:t>
      </w:r>
    </w:p>
    <w:p w:rsidR="00317ECE" w:rsidRPr="000D0EFC" w:rsidRDefault="00317ECE" w:rsidP="00DC4559">
      <w:pPr>
        <w:pStyle w:val="BodyTextIndent"/>
        <w:spacing w:after="0"/>
        <w:ind w:left="0" w:firstLine="284"/>
        <w:jc w:val="both"/>
        <w:rPr>
          <w:sz w:val="28"/>
          <w:szCs w:val="28"/>
        </w:rPr>
      </w:pPr>
      <w:r w:rsidRPr="000D0EFC">
        <w:rPr>
          <w:sz w:val="28"/>
          <w:szCs w:val="28"/>
        </w:rPr>
        <w:t>Понятие коммерческой информации, ее основные виды. Требования к коммерческой информации. Содержание работы по информационному обеспечению коммерческой деятельности. Комплексное исследование рынка, как основа информационного обеспечения коммерческой деятельности. Покупательский спрос: классификация, прогнозирование. Товарные знаки и их роль в коммерческой деятельности.</w:t>
      </w:r>
    </w:p>
    <w:p w:rsidR="00317ECE" w:rsidRPr="000D0EFC" w:rsidRDefault="00317ECE" w:rsidP="00DC4559">
      <w:pPr>
        <w:pStyle w:val="BodyTextIndent"/>
        <w:spacing w:after="0"/>
        <w:ind w:left="0" w:firstLine="284"/>
        <w:jc w:val="both"/>
        <w:rPr>
          <w:sz w:val="28"/>
          <w:szCs w:val="28"/>
        </w:rPr>
      </w:pPr>
      <w:r w:rsidRPr="000D0EFC">
        <w:rPr>
          <w:sz w:val="28"/>
          <w:szCs w:val="28"/>
        </w:rPr>
        <w:t>Понятие коммерческой тайны. Перечни сведений составляющих и не составляющих коммерческую тайну предприятий (организаций). Коммерческие секреты и их носители. Правила работы с документами, содержащими коммерческую тайну. Промышленный шпионаж и средства защиты от него.</w:t>
      </w:r>
    </w:p>
    <w:p w:rsidR="00317ECE" w:rsidRPr="000D0EFC" w:rsidRDefault="00317ECE" w:rsidP="00DC4559">
      <w:pPr>
        <w:pStyle w:val="BodyText"/>
        <w:spacing w:after="0"/>
        <w:ind w:firstLine="284"/>
        <w:jc w:val="both"/>
        <w:rPr>
          <w:sz w:val="28"/>
          <w:szCs w:val="28"/>
        </w:rPr>
      </w:pPr>
      <w:r w:rsidRPr="000D0EFC">
        <w:rPr>
          <w:sz w:val="28"/>
          <w:szCs w:val="28"/>
        </w:rPr>
        <w:t>Сущность и содержание международных коммерческих операций. Пути выхода на внешний рынок. Классификация контрагентов как субъектов коммерческой деятельности. Результаты коммерческой деятельности во внешней торговле. Государственное и международное регулирование международной коммерческой деятельности.</w:t>
      </w:r>
    </w:p>
    <w:p w:rsidR="00317ECE" w:rsidRPr="000D0EFC" w:rsidRDefault="00317ECE" w:rsidP="00DC4559">
      <w:pPr>
        <w:pStyle w:val="BodyTextIndent"/>
        <w:spacing w:after="0"/>
        <w:ind w:left="0" w:firstLine="284"/>
        <w:jc w:val="both"/>
        <w:rPr>
          <w:i/>
          <w:sz w:val="28"/>
          <w:szCs w:val="28"/>
        </w:rPr>
      </w:pPr>
      <w:r w:rsidRPr="000D0EFC">
        <w:rPr>
          <w:color w:val="000000"/>
          <w:sz w:val="28"/>
          <w:szCs w:val="28"/>
        </w:rPr>
        <w:t>Понятие государственного регулирования, его необходимость и обоснованность. Методы и направления государственного р</w:t>
      </w:r>
      <w:r w:rsidRPr="000D0EFC">
        <w:rPr>
          <w:sz w:val="28"/>
          <w:szCs w:val="28"/>
        </w:rPr>
        <w:t xml:space="preserve">егулирования коммерческой деятельности. Правовое регулирование коммерческой деятельности, его содержание. </w:t>
      </w:r>
    </w:p>
    <w:p w:rsidR="00317ECE" w:rsidRPr="000D0EFC" w:rsidRDefault="00317ECE" w:rsidP="00493F32">
      <w:pPr>
        <w:pStyle w:val="BodyTextIndent"/>
        <w:spacing w:after="0"/>
        <w:ind w:left="0" w:firstLine="284"/>
        <w:jc w:val="both"/>
        <w:rPr>
          <w:sz w:val="28"/>
          <w:szCs w:val="28"/>
        </w:rPr>
      </w:pPr>
      <w:r w:rsidRPr="000D0EFC">
        <w:rPr>
          <w:sz w:val="28"/>
          <w:szCs w:val="28"/>
        </w:rPr>
        <w:t xml:space="preserve">Сущность финансов предприятия. Финансирование закупок и обновление основных фондов из собственных и заемных средств предприятия. Роль материально-технической базы и технической политики в осуществлении коммерческой деятельности предприятиями. Инвестиции как источник развития материально-технической оснащенности предприятий. </w:t>
      </w:r>
    </w:p>
    <w:p w:rsidR="00317ECE" w:rsidRPr="000D0EFC" w:rsidRDefault="00317ECE" w:rsidP="00DC4559">
      <w:pPr>
        <w:pStyle w:val="BodyTextIndent"/>
        <w:spacing w:after="0"/>
        <w:ind w:left="0" w:firstLine="284"/>
        <w:jc w:val="both"/>
        <w:rPr>
          <w:sz w:val="28"/>
          <w:szCs w:val="28"/>
        </w:rPr>
      </w:pPr>
      <w:r w:rsidRPr="000D0EFC">
        <w:rPr>
          <w:sz w:val="28"/>
          <w:szCs w:val="28"/>
        </w:rPr>
        <w:t>Основы психологии в коммерческой деятельности. Личностные и профессиональные требования к специалистам коммерции. Этический кодекс коммерсанта. Правила этикета делового человека. Организация и ведение деловых переговоров. Коммерческая корреспонденция и деловые письма в коммерческой деятельности.</w:t>
      </w:r>
    </w:p>
    <w:p w:rsidR="00317ECE" w:rsidRPr="000D0EFC" w:rsidRDefault="00317ECE" w:rsidP="00DC4559">
      <w:pPr>
        <w:pStyle w:val="BodyTextIndent"/>
        <w:spacing w:after="0"/>
        <w:ind w:left="0" w:firstLine="284"/>
        <w:jc w:val="both"/>
        <w:rPr>
          <w:sz w:val="28"/>
          <w:szCs w:val="28"/>
        </w:rPr>
      </w:pPr>
      <w:r w:rsidRPr="000D0EFC">
        <w:rPr>
          <w:sz w:val="28"/>
          <w:szCs w:val="28"/>
        </w:rPr>
        <w:t xml:space="preserve">Понятие «эффекта» и «эффективности» в коммерческой деятельности. Факторы, обуславливающие результативность коммерческой деятельности. </w:t>
      </w:r>
    </w:p>
    <w:p w:rsidR="00317ECE" w:rsidRPr="000D0EFC" w:rsidRDefault="00317ECE" w:rsidP="00DC4559">
      <w:pPr>
        <w:pStyle w:val="BodyTextIndent"/>
        <w:ind w:left="0" w:firstLine="284"/>
        <w:jc w:val="both"/>
        <w:rPr>
          <w:sz w:val="28"/>
          <w:szCs w:val="28"/>
        </w:rPr>
      </w:pPr>
      <w:r w:rsidRPr="000D0EFC">
        <w:rPr>
          <w:sz w:val="28"/>
          <w:szCs w:val="28"/>
        </w:rPr>
        <w:t>Коммерческая деятельность и риск. Безопасность коммерческой деятельности на рынке. Влияние риска на результативность коммерческой деятельности. Показатели измерения риска и методы их расчета. Управление коммерческими рисками. Пути снижения коммерческого риска.</w:t>
      </w:r>
    </w:p>
    <w:p w:rsidR="00317ECE" w:rsidRDefault="00317ECE" w:rsidP="00493F32">
      <w:pPr>
        <w:tabs>
          <w:tab w:val="left" w:pos="540"/>
        </w:tabs>
        <w:jc w:val="both"/>
        <w:rPr>
          <w:b/>
          <w:sz w:val="28"/>
          <w:szCs w:val="28"/>
        </w:rPr>
      </w:pPr>
      <w:r w:rsidRPr="00BC475C">
        <w:t xml:space="preserve">         </w:t>
      </w:r>
      <w:r>
        <w:rPr>
          <w:b/>
          <w:sz w:val="28"/>
          <w:szCs w:val="28"/>
        </w:rPr>
        <w:t xml:space="preserve">В результате освоения учебной дисциплины </w:t>
      </w:r>
      <w:r>
        <w:rPr>
          <w:sz w:val="28"/>
          <w:szCs w:val="28"/>
        </w:rPr>
        <w:t>обучающийся должен обладать следующими общекультурными (ОК), профессиональными (ПК) и профильными (ПрК) компетенциями</w:t>
      </w:r>
      <w:r w:rsidRPr="00D17208">
        <w:rPr>
          <w:sz w:val="28"/>
          <w:szCs w:val="28"/>
        </w:rPr>
        <w:t>:</w:t>
      </w:r>
    </w:p>
    <w:p w:rsidR="00317ECE" w:rsidRPr="000E606E" w:rsidRDefault="00317ECE" w:rsidP="00493F32">
      <w:pPr>
        <w:tabs>
          <w:tab w:val="left" w:pos="540"/>
        </w:tabs>
        <w:autoSpaceDE w:val="0"/>
        <w:autoSpaceDN w:val="0"/>
        <w:adjustRightInd w:val="0"/>
        <w:ind w:firstLine="284"/>
        <w:jc w:val="both"/>
        <w:rPr>
          <w:sz w:val="28"/>
          <w:szCs w:val="28"/>
        </w:rPr>
      </w:pPr>
      <w:r w:rsidRPr="000E606E">
        <w:rPr>
          <w:sz w:val="28"/>
          <w:szCs w:val="28"/>
        </w:rPr>
        <w:t xml:space="preserve">   ОК-6: способен использовать общеправовые знания в различных сферах деятельности</w:t>
      </w:r>
      <w:r>
        <w:rPr>
          <w:sz w:val="28"/>
          <w:szCs w:val="28"/>
        </w:rPr>
        <w:t>;</w:t>
      </w:r>
      <w:r w:rsidRPr="000E606E">
        <w:rPr>
          <w:sz w:val="28"/>
          <w:szCs w:val="28"/>
        </w:rPr>
        <w:t xml:space="preserve"> </w:t>
      </w:r>
    </w:p>
    <w:p w:rsidR="00317ECE" w:rsidRPr="000E606E" w:rsidRDefault="00317ECE" w:rsidP="00493F32">
      <w:pPr>
        <w:tabs>
          <w:tab w:val="left" w:pos="540"/>
        </w:tabs>
        <w:autoSpaceDE w:val="0"/>
        <w:autoSpaceDN w:val="0"/>
        <w:adjustRightInd w:val="0"/>
        <w:ind w:firstLine="284"/>
        <w:jc w:val="both"/>
        <w:rPr>
          <w:sz w:val="28"/>
          <w:szCs w:val="28"/>
        </w:rPr>
      </w:pPr>
      <w:r w:rsidRPr="000E606E">
        <w:rPr>
          <w:sz w:val="28"/>
          <w:szCs w:val="28"/>
        </w:rPr>
        <w:t xml:space="preserve">   ПК-10: способен  проводить научные, в том числе маркетинговые, исследования в профессиональной деятельности;</w:t>
      </w:r>
    </w:p>
    <w:p w:rsidR="00317ECE" w:rsidRPr="000E606E" w:rsidRDefault="00317ECE" w:rsidP="000E606E">
      <w:pPr>
        <w:pStyle w:val="ConsPlusNormal"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0E606E">
        <w:rPr>
          <w:rFonts w:ascii="Times New Roman" w:hAnsi="Times New Roman" w:cs="Times New Roman"/>
          <w:sz w:val="28"/>
          <w:szCs w:val="28"/>
        </w:rPr>
        <w:t>ПрК-7: способ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0E606E">
        <w:rPr>
          <w:rFonts w:ascii="Times New Roman" w:hAnsi="Times New Roman" w:cs="Times New Roman"/>
          <w:sz w:val="28"/>
          <w:szCs w:val="28"/>
        </w:rPr>
        <w:t>н исследовать основные факторы, формирующие динамику спроса на товары и услуги организации в у</w:t>
      </w:r>
      <w:r>
        <w:rPr>
          <w:rFonts w:ascii="Times New Roman" w:hAnsi="Times New Roman" w:cs="Times New Roman"/>
          <w:sz w:val="28"/>
          <w:szCs w:val="28"/>
        </w:rPr>
        <w:t>словиях глобальной конкуренции</w:t>
      </w:r>
      <w:r w:rsidRPr="000E606E">
        <w:rPr>
          <w:rFonts w:ascii="Times New Roman" w:hAnsi="Times New Roman" w:cs="Times New Roman"/>
          <w:sz w:val="28"/>
          <w:szCs w:val="28"/>
        </w:rPr>
        <w:t>;</w:t>
      </w:r>
    </w:p>
    <w:p w:rsidR="00317ECE" w:rsidRPr="000E606E" w:rsidRDefault="00317ECE" w:rsidP="000E606E">
      <w:pPr>
        <w:pStyle w:val="ConsPlusNormal"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0E606E">
        <w:rPr>
          <w:rFonts w:ascii="Times New Roman" w:hAnsi="Times New Roman" w:cs="Times New Roman"/>
          <w:sz w:val="28"/>
          <w:szCs w:val="28"/>
        </w:rPr>
        <w:t>ПрК-8: способ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0E606E">
        <w:rPr>
          <w:rFonts w:ascii="Times New Roman" w:hAnsi="Times New Roman" w:cs="Times New Roman"/>
          <w:sz w:val="28"/>
          <w:szCs w:val="28"/>
        </w:rPr>
        <w:t>н исследовать рынки закупок товаров и услуг, оценивать предложения поста</w:t>
      </w:r>
      <w:r>
        <w:rPr>
          <w:rFonts w:ascii="Times New Roman" w:hAnsi="Times New Roman" w:cs="Times New Roman"/>
          <w:sz w:val="28"/>
          <w:szCs w:val="28"/>
        </w:rPr>
        <w:t>вщиков и осуществлять их выбор</w:t>
      </w:r>
      <w:r w:rsidRPr="000E606E">
        <w:rPr>
          <w:rFonts w:ascii="Times New Roman" w:hAnsi="Times New Roman" w:cs="Times New Roman"/>
          <w:sz w:val="28"/>
          <w:szCs w:val="28"/>
        </w:rPr>
        <w:t>.</w:t>
      </w:r>
    </w:p>
    <w:p w:rsidR="00317ECE" w:rsidRDefault="00317ECE" w:rsidP="00493F32">
      <w:pPr>
        <w:tabs>
          <w:tab w:val="left" w:pos="540"/>
        </w:tabs>
        <w:autoSpaceDE w:val="0"/>
        <w:autoSpaceDN w:val="0"/>
        <w:adjustRightInd w:val="0"/>
        <w:ind w:firstLine="284"/>
        <w:jc w:val="both"/>
        <w:rPr>
          <w:sz w:val="28"/>
          <w:szCs w:val="28"/>
        </w:rPr>
      </w:pPr>
    </w:p>
    <w:p w:rsidR="00317ECE" w:rsidRDefault="00317ECE" w:rsidP="00AE4556">
      <w:pPr>
        <w:pStyle w:val="BodyText"/>
        <w:tabs>
          <w:tab w:val="left" w:pos="567"/>
        </w:tabs>
        <w:spacing w:after="0"/>
        <w:ind w:firstLine="540"/>
        <w:jc w:val="both"/>
        <w:rPr>
          <w:b/>
          <w:sz w:val="28"/>
          <w:szCs w:val="28"/>
        </w:rPr>
      </w:pPr>
      <w:r w:rsidRPr="005C59A5">
        <w:rPr>
          <w:b/>
          <w:sz w:val="28"/>
          <w:szCs w:val="28"/>
        </w:rPr>
        <w:t xml:space="preserve">Образовательные технологии: </w:t>
      </w:r>
    </w:p>
    <w:p w:rsidR="00317ECE" w:rsidRPr="00F2354F" w:rsidRDefault="00317ECE" w:rsidP="00AE4556">
      <w:pPr>
        <w:tabs>
          <w:tab w:val="left" w:pos="567"/>
        </w:tabs>
        <w:ind w:firstLine="540"/>
        <w:jc w:val="both"/>
        <w:rPr>
          <w:sz w:val="28"/>
          <w:szCs w:val="28"/>
        </w:rPr>
      </w:pPr>
      <w:r w:rsidRPr="00F2354F">
        <w:rPr>
          <w:sz w:val="28"/>
          <w:szCs w:val="28"/>
        </w:rPr>
        <w:t xml:space="preserve">В преподавании дисциплины </w:t>
      </w:r>
      <w:r>
        <w:rPr>
          <w:sz w:val="28"/>
          <w:szCs w:val="28"/>
        </w:rPr>
        <w:t>при</w:t>
      </w:r>
      <w:r w:rsidRPr="00F2354F">
        <w:rPr>
          <w:sz w:val="28"/>
          <w:szCs w:val="28"/>
        </w:rPr>
        <w:t>меняются разнообразные интерактивные образовательные технологии в зависимости от вида и цели учебного занятия. Программой предусмотрено проведение проблемно-ориентированных лекций.</w:t>
      </w:r>
      <w:r>
        <w:rPr>
          <w:sz w:val="28"/>
          <w:szCs w:val="28"/>
        </w:rPr>
        <w:t xml:space="preserve"> </w:t>
      </w:r>
      <w:r w:rsidRPr="00F2354F">
        <w:rPr>
          <w:sz w:val="28"/>
          <w:szCs w:val="28"/>
        </w:rPr>
        <w:t xml:space="preserve">Практические занятия по дисциплине ориентированы на закрепление теоретического материала, изложенного на лекционных занятиях, а также на приобретение дополнительных знаний, умений и практических навыков осуществления аналитической деятельности с применением интерактивных форм обучения: </w:t>
      </w:r>
      <w:r w:rsidRPr="003D0F8D">
        <w:rPr>
          <w:sz w:val="28"/>
          <w:szCs w:val="28"/>
        </w:rPr>
        <w:t>дискуссия по теме; анализ деловых ситуаций на основе миникейсов; коллоквиум; мозговой штурм.</w:t>
      </w:r>
    </w:p>
    <w:p w:rsidR="00317ECE" w:rsidRPr="005C59A5" w:rsidRDefault="00317ECE" w:rsidP="00DC4559">
      <w:pPr>
        <w:pStyle w:val="BodyText"/>
        <w:tabs>
          <w:tab w:val="left" w:pos="567"/>
        </w:tabs>
        <w:spacing w:after="0"/>
        <w:ind w:firstLine="284"/>
        <w:jc w:val="both"/>
        <w:rPr>
          <w:b/>
          <w:sz w:val="28"/>
          <w:szCs w:val="28"/>
        </w:rPr>
      </w:pPr>
    </w:p>
    <w:p w:rsidR="00317ECE" w:rsidRPr="003D0F8D" w:rsidRDefault="00317ECE" w:rsidP="00AE4556">
      <w:pPr>
        <w:pStyle w:val="BodyText"/>
        <w:tabs>
          <w:tab w:val="left" w:pos="567"/>
        </w:tabs>
        <w:spacing w:after="0"/>
        <w:ind w:firstLine="284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</w:t>
      </w:r>
      <w:r w:rsidRPr="005C59A5">
        <w:rPr>
          <w:b/>
          <w:sz w:val="28"/>
          <w:szCs w:val="28"/>
        </w:rPr>
        <w:t>Составитель:</w:t>
      </w:r>
      <w:r>
        <w:rPr>
          <w:b/>
          <w:sz w:val="28"/>
          <w:szCs w:val="28"/>
        </w:rPr>
        <w:t xml:space="preserve"> </w:t>
      </w:r>
      <w:r w:rsidRPr="00AE4556">
        <w:rPr>
          <w:sz w:val="28"/>
          <w:szCs w:val="28"/>
        </w:rPr>
        <w:t>О.В.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Кондратьева, канд. экон. наук, доцент, кафедра коммерции</w:t>
      </w:r>
    </w:p>
    <w:p w:rsidR="00317ECE" w:rsidRPr="005C59A5" w:rsidRDefault="00317ECE" w:rsidP="00DC4559">
      <w:pPr>
        <w:pStyle w:val="BodyText"/>
        <w:tabs>
          <w:tab w:val="left" w:pos="567"/>
        </w:tabs>
        <w:spacing w:after="0"/>
        <w:ind w:firstLine="284"/>
        <w:jc w:val="both"/>
        <w:rPr>
          <w:b/>
          <w:sz w:val="28"/>
          <w:szCs w:val="28"/>
        </w:rPr>
      </w:pPr>
    </w:p>
    <w:p w:rsidR="00317ECE" w:rsidRDefault="00317ECE" w:rsidP="000D0EFC">
      <w:pPr>
        <w:ind w:firstLine="284"/>
      </w:pPr>
      <w:bookmarkStart w:id="0" w:name="_GoBack"/>
      <w:bookmarkEnd w:id="0"/>
    </w:p>
    <w:sectPr w:rsidR="00317ECE" w:rsidSect="00493F32">
      <w:pgSz w:w="11906" w:h="16838"/>
      <w:pgMar w:top="851" w:right="851" w:bottom="567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5F2146"/>
    <w:multiLevelType w:val="hybridMultilevel"/>
    <w:tmpl w:val="46E04C0E"/>
    <w:lvl w:ilvl="0" w:tplc="007611EA">
      <w:numFmt w:val="bullet"/>
      <w:lvlText w:val="–"/>
      <w:lvlJc w:val="left"/>
      <w:pPr>
        <w:tabs>
          <w:tab w:val="num" w:pos="1211"/>
        </w:tabs>
        <w:ind w:left="1211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291"/>
        </w:tabs>
        <w:ind w:left="2291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011"/>
        </w:tabs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731"/>
        </w:tabs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451"/>
        </w:tabs>
        <w:ind w:left="4451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171"/>
        </w:tabs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891"/>
        </w:tabs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611"/>
        </w:tabs>
        <w:ind w:left="6611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331"/>
        </w:tabs>
        <w:ind w:left="7331" w:hanging="360"/>
      </w:pPr>
      <w:rPr>
        <w:rFonts w:ascii="Wingdings" w:hAnsi="Wingdings" w:hint="default"/>
      </w:rPr>
    </w:lvl>
  </w:abstractNum>
  <w:abstractNum w:abstractNumId="1">
    <w:nsid w:val="36A802B9"/>
    <w:multiLevelType w:val="hybridMultilevel"/>
    <w:tmpl w:val="36B29F8A"/>
    <w:lvl w:ilvl="0" w:tplc="C284E186">
      <w:start w:val="1"/>
      <w:numFmt w:val="bullet"/>
      <w:lvlText w:val="–"/>
      <w:lvlJc w:val="left"/>
      <w:pPr>
        <w:tabs>
          <w:tab w:val="num" w:pos="1080"/>
        </w:tabs>
        <w:ind w:firstLine="72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46EC0F60"/>
    <w:multiLevelType w:val="hybridMultilevel"/>
    <w:tmpl w:val="2340C396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C59A5"/>
    <w:rsid w:val="00055A9D"/>
    <w:rsid w:val="00075221"/>
    <w:rsid w:val="00087CAF"/>
    <w:rsid w:val="00096E4E"/>
    <w:rsid w:val="000A5B02"/>
    <w:rsid w:val="000C5429"/>
    <w:rsid w:val="000D0EFC"/>
    <w:rsid w:val="000E606E"/>
    <w:rsid w:val="000F5AF4"/>
    <w:rsid w:val="00190E53"/>
    <w:rsid w:val="00195EF6"/>
    <w:rsid w:val="00224895"/>
    <w:rsid w:val="00275528"/>
    <w:rsid w:val="002C6DB2"/>
    <w:rsid w:val="002E2F57"/>
    <w:rsid w:val="002F79E4"/>
    <w:rsid w:val="00317ECE"/>
    <w:rsid w:val="003D0F8D"/>
    <w:rsid w:val="00493F32"/>
    <w:rsid w:val="004F64CC"/>
    <w:rsid w:val="00574942"/>
    <w:rsid w:val="0058124C"/>
    <w:rsid w:val="005C59A5"/>
    <w:rsid w:val="00636646"/>
    <w:rsid w:val="00703F84"/>
    <w:rsid w:val="007A2CE3"/>
    <w:rsid w:val="00880175"/>
    <w:rsid w:val="0088435D"/>
    <w:rsid w:val="00891D1D"/>
    <w:rsid w:val="008921C4"/>
    <w:rsid w:val="00902350"/>
    <w:rsid w:val="00952D40"/>
    <w:rsid w:val="009B71EA"/>
    <w:rsid w:val="009C00DA"/>
    <w:rsid w:val="00A64B30"/>
    <w:rsid w:val="00AE4556"/>
    <w:rsid w:val="00B11644"/>
    <w:rsid w:val="00BB1897"/>
    <w:rsid w:val="00BC475C"/>
    <w:rsid w:val="00C41F58"/>
    <w:rsid w:val="00D17208"/>
    <w:rsid w:val="00D22751"/>
    <w:rsid w:val="00DC4559"/>
    <w:rsid w:val="00E65D22"/>
    <w:rsid w:val="00EE5894"/>
    <w:rsid w:val="00F02F61"/>
    <w:rsid w:val="00F2354F"/>
    <w:rsid w:val="00F352E8"/>
    <w:rsid w:val="00FA38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59A5"/>
    <w:rPr>
      <w:rFonts w:ascii="Times New Roman" w:eastAsia="Times New Roman" w:hAnsi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E65D22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9"/>
    <w:qFormat/>
    <w:rsid w:val="005C59A5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E65D22"/>
    <w:rPr>
      <w:rFonts w:ascii="Cambria" w:hAnsi="Cambria" w:cs="Times New Roman"/>
      <w:b/>
      <w:bCs/>
      <w:color w:val="365F91"/>
      <w:sz w:val="28"/>
      <w:szCs w:val="28"/>
      <w:lang w:eastAsia="ru-RU"/>
    </w:rPr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5C59A5"/>
    <w:rPr>
      <w:rFonts w:ascii="Times New Roman" w:hAnsi="Times New Roman" w:cs="Times New Roman"/>
      <w:b/>
      <w:bCs/>
      <w:i/>
      <w:iCs/>
      <w:sz w:val="26"/>
      <w:szCs w:val="26"/>
      <w:lang w:eastAsia="ru-RU"/>
    </w:rPr>
  </w:style>
  <w:style w:type="paragraph" w:styleId="BodyText">
    <w:name w:val="Body Text"/>
    <w:basedOn w:val="Normal"/>
    <w:link w:val="BodyTextChar"/>
    <w:uiPriority w:val="99"/>
    <w:rsid w:val="005C59A5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locked/>
    <w:rsid w:val="005C59A5"/>
    <w:rPr>
      <w:rFonts w:ascii="Times New Roman" w:hAnsi="Times New Roman" w:cs="Times New Roman"/>
      <w:sz w:val="24"/>
      <w:szCs w:val="24"/>
      <w:lang w:eastAsia="ru-RU"/>
    </w:rPr>
  </w:style>
  <w:style w:type="paragraph" w:styleId="BodyTextIndent">
    <w:name w:val="Body Text Indent"/>
    <w:basedOn w:val="Normal"/>
    <w:link w:val="BodyTextIndentChar"/>
    <w:uiPriority w:val="99"/>
    <w:rsid w:val="00E65D22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E65D22"/>
    <w:rPr>
      <w:rFonts w:ascii="Times New Roman" w:hAnsi="Times New Roman" w:cs="Times New Roman"/>
      <w:sz w:val="24"/>
      <w:szCs w:val="24"/>
      <w:lang w:eastAsia="ru-RU"/>
    </w:rPr>
  </w:style>
  <w:style w:type="paragraph" w:styleId="ListParagraph">
    <w:name w:val="List Paragraph"/>
    <w:basedOn w:val="Normal"/>
    <w:uiPriority w:val="99"/>
    <w:qFormat/>
    <w:rsid w:val="00E65D2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ConsPlusNormal">
    <w:name w:val="ConsPlusNormal"/>
    <w:uiPriority w:val="99"/>
    <w:rsid w:val="00E65D22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sz w:val="20"/>
      <w:szCs w:val="20"/>
    </w:rPr>
  </w:style>
  <w:style w:type="paragraph" w:styleId="BodyTextIndent2">
    <w:name w:val="Body Text Indent 2"/>
    <w:basedOn w:val="Normal"/>
    <w:link w:val="BodyTextIndent2Char"/>
    <w:uiPriority w:val="99"/>
    <w:semiHidden/>
    <w:rsid w:val="008921C4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locked/>
    <w:rsid w:val="008921C4"/>
    <w:rPr>
      <w:rFonts w:ascii="Times New Roman" w:hAnsi="Times New Roman" w:cs="Times New Roman"/>
      <w:sz w:val="24"/>
      <w:szCs w:val="24"/>
      <w:lang w:eastAsia="ru-RU"/>
    </w:rPr>
  </w:style>
  <w:style w:type="paragraph" w:styleId="BodyText2">
    <w:name w:val="Body Text 2"/>
    <w:basedOn w:val="Normal"/>
    <w:link w:val="BodyText2Char"/>
    <w:uiPriority w:val="99"/>
    <w:semiHidden/>
    <w:rsid w:val="008921C4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sid w:val="008921C4"/>
    <w:rPr>
      <w:rFonts w:ascii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72104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41</TotalTime>
  <Pages>3</Pages>
  <Words>1083</Words>
  <Characters>6176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Попова Анна Анатольевна</dc:creator>
  <cp:keywords/>
  <dc:description/>
  <cp:lastModifiedBy>ChuTN</cp:lastModifiedBy>
  <cp:revision>15</cp:revision>
  <dcterms:created xsi:type="dcterms:W3CDTF">2014-03-27T10:49:00Z</dcterms:created>
  <dcterms:modified xsi:type="dcterms:W3CDTF">2016-10-19T04:28:00Z</dcterms:modified>
</cp:coreProperties>
</file>