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B6F" w:rsidRPr="00462D94" w:rsidRDefault="00B01B6F" w:rsidP="00164E38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B01B6F" w:rsidRPr="00462D94" w:rsidRDefault="00B01B6F" w:rsidP="00494BDA"/>
    <w:p w:rsidR="00B01B6F" w:rsidRDefault="00B01B6F" w:rsidP="00494BDA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</w:t>
      </w:r>
      <w:r w:rsidRPr="00494BD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2D2AC4">
        <w:rPr>
          <w:sz w:val="28"/>
          <w:szCs w:val="28"/>
        </w:rPr>
        <w:t>1</w:t>
      </w:r>
      <w:r>
        <w:rPr>
          <w:sz w:val="28"/>
          <w:szCs w:val="28"/>
        </w:rPr>
        <w:t>.В.ОД.1</w:t>
      </w:r>
      <w:r w:rsidRPr="002D2AC4">
        <w:rPr>
          <w:sz w:val="28"/>
          <w:szCs w:val="28"/>
        </w:rPr>
        <w:t>0</w:t>
      </w:r>
      <w:r w:rsidRPr="00494BDA">
        <w:rPr>
          <w:sz w:val="28"/>
          <w:szCs w:val="28"/>
        </w:rPr>
        <w:t xml:space="preserve"> </w:t>
      </w:r>
      <w:r>
        <w:rPr>
          <w:sz w:val="28"/>
          <w:szCs w:val="28"/>
        </w:rPr>
        <w:t>Транспортное обеспечение</w:t>
      </w:r>
      <w:r w:rsidRPr="00494BDA">
        <w:rPr>
          <w:sz w:val="28"/>
          <w:szCs w:val="28"/>
        </w:rPr>
        <w:t xml:space="preserve"> </w:t>
      </w:r>
      <w:r>
        <w:rPr>
          <w:sz w:val="28"/>
          <w:szCs w:val="28"/>
        </w:rPr>
        <w:t>коммерческой деятельности</w:t>
      </w:r>
    </w:p>
    <w:p w:rsidR="00B01B6F" w:rsidRPr="00494BDA" w:rsidRDefault="00B01B6F" w:rsidP="004349C4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</w:p>
    <w:p w:rsidR="00B01B6F" w:rsidRPr="000D0534" w:rsidRDefault="00B01B6F" w:rsidP="00494BDA">
      <w:pPr>
        <w:ind w:firstLine="284"/>
        <w:jc w:val="both"/>
        <w:rPr>
          <w:sz w:val="28"/>
          <w:szCs w:val="28"/>
        </w:rPr>
      </w:pPr>
      <w:r w:rsidRPr="00462D94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Семестр: </w:t>
      </w:r>
      <w:r w:rsidRPr="000D0534">
        <w:rPr>
          <w:sz w:val="28"/>
          <w:szCs w:val="28"/>
        </w:rPr>
        <w:t>7</w:t>
      </w:r>
    </w:p>
    <w:p w:rsidR="00B01B6F" w:rsidRDefault="00B01B6F" w:rsidP="00494BDA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144</w:t>
      </w:r>
    </w:p>
    <w:p w:rsidR="00B01B6F" w:rsidRDefault="00B01B6F" w:rsidP="00494BDA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4</w:t>
      </w:r>
    </w:p>
    <w:p w:rsidR="00B01B6F" w:rsidRPr="004349C4" w:rsidRDefault="00B01B6F" w:rsidP="00494BDA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экзамен </w:t>
      </w:r>
    </w:p>
    <w:p w:rsidR="00B01B6F" w:rsidRPr="004349C4" w:rsidRDefault="00B01B6F" w:rsidP="00494BDA">
      <w:pPr>
        <w:spacing w:line="120" w:lineRule="auto"/>
        <w:ind w:left="540"/>
        <w:jc w:val="both"/>
        <w:rPr>
          <w:sz w:val="28"/>
          <w:szCs w:val="28"/>
        </w:rPr>
      </w:pPr>
    </w:p>
    <w:p w:rsidR="00B01B6F" w:rsidRPr="00494BDA" w:rsidRDefault="00B01B6F" w:rsidP="00494BDA">
      <w:pPr>
        <w:tabs>
          <w:tab w:val="left" w:pos="567"/>
        </w:tabs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Место дисциплины в структуре ООП: </w:t>
      </w:r>
    </w:p>
    <w:p w:rsidR="00B01B6F" w:rsidRPr="0012173D" w:rsidRDefault="00B01B6F" w:rsidP="00494BDA">
      <w:pPr>
        <w:tabs>
          <w:tab w:val="left" w:pos="567"/>
        </w:tabs>
        <w:jc w:val="both"/>
        <w:rPr>
          <w:sz w:val="28"/>
          <w:szCs w:val="28"/>
        </w:rPr>
      </w:pPr>
      <w:r w:rsidRPr="00494BDA">
        <w:rPr>
          <w:sz w:val="28"/>
          <w:szCs w:val="28"/>
        </w:rPr>
        <w:t xml:space="preserve">        Обязательная </w:t>
      </w:r>
      <w:r>
        <w:rPr>
          <w:sz w:val="28"/>
          <w:szCs w:val="28"/>
        </w:rPr>
        <w:t>д</w:t>
      </w:r>
      <w:r w:rsidRPr="0012173D">
        <w:rPr>
          <w:sz w:val="28"/>
          <w:szCs w:val="28"/>
        </w:rPr>
        <w:t>исциплина «Транспортное обеспечение коммерческой деятельности» включена в вариативную часть учебного плана подготовки бакалавр</w:t>
      </w:r>
      <w:r>
        <w:rPr>
          <w:sz w:val="28"/>
          <w:szCs w:val="28"/>
        </w:rPr>
        <w:t>ов</w:t>
      </w:r>
      <w:r w:rsidRPr="0012173D">
        <w:rPr>
          <w:sz w:val="28"/>
          <w:szCs w:val="28"/>
        </w:rPr>
        <w:t xml:space="preserve"> по направлению </w:t>
      </w:r>
      <w:r w:rsidRPr="0015513A">
        <w:rPr>
          <w:sz w:val="28"/>
          <w:szCs w:val="28"/>
        </w:rPr>
        <w:t>38.03.</w:t>
      </w:r>
      <w:r w:rsidRPr="00E5088C">
        <w:rPr>
          <w:sz w:val="28"/>
          <w:szCs w:val="28"/>
        </w:rPr>
        <w:t>06</w:t>
      </w:r>
      <w:r w:rsidRPr="0012173D">
        <w:rPr>
          <w:sz w:val="28"/>
          <w:szCs w:val="28"/>
        </w:rPr>
        <w:t xml:space="preserve"> </w:t>
      </w:r>
      <w:r w:rsidRPr="0012173D">
        <w:rPr>
          <w:i/>
          <w:sz w:val="28"/>
          <w:szCs w:val="28"/>
        </w:rPr>
        <w:t>Торговое дело</w:t>
      </w:r>
      <w:r w:rsidRPr="0012173D">
        <w:rPr>
          <w:sz w:val="28"/>
          <w:szCs w:val="28"/>
        </w:rPr>
        <w:t>, профил</w:t>
      </w:r>
      <w:r>
        <w:rPr>
          <w:sz w:val="28"/>
          <w:szCs w:val="28"/>
        </w:rPr>
        <w:t xml:space="preserve">ь </w:t>
      </w:r>
      <w:r w:rsidRPr="0012173D">
        <w:rPr>
          <w:sz w:val="28"/>
          <w:szCs w:val="28"/>
        </w:rPr>
        <w:t>«Коммерция».</w:t>
      </w:r>
    </w:p>
    <w:p w:rsidR="00B01B6F" w:rsidRDefault="00B01B6F" w:rsidP="002E3E09">
      <w:pPr>
        <w:tabs>
          <w:tab w:val="left" w:pos="567"/>
        </w:tabs>
        <w:ind w:firstLine="284"/>
        <w:jc w:val="both"/>
        <w:rPr>
          <w:sz w:val="28"/>
          <w:szCs w:val="28"/>
        </w:rPr>
      </w:pPr>
      <w:r w:rsidRPr="0012173D">
        <w:rPr>
          <w:sz w:val="28"/>
          <w:szCs w:val="28"/>
        </w:rPr>
        <w:t>Дисциплина «Транспортное обеспечение коммерческой деятельности» служит теоретической и практической основой для организации работы по доставке товаров торговым предприятиям, и имеет тесную связь с такими дисциплинами, как «Логистика», «Теоретические основы товароведения», «Экономика организации», «Правовое регулирование профессиональной деятельности», «Организация торговой деятельности», «Маркетинг», «Менеджмент».</w:t>
      </w:r>
    </w:p>
    <w:p w:rsidR="00B01B6F" w:rsidRDefault="00B01B6F" w:rsidP="00494BDA">
      <w:pPr>
        <w:tabs>
          <w:tab w:val="left" w:pos="567"/>
        </w:tabs>
        <w:spacing w:line="120" w:lineRule="auto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01B6F" w:rsidRDefault="00B01B6F" w:rsidP="004349C4">
      <w:pPr>
        <w:tabs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</w:t>
      </w:r>
    </w:p>
    <w:p w:rsidR="00B01B6F" w:rsidRPr="00A949F6" w:rsidRDefault="00B01B6F" w:rsidP="009B56B7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12173D">
        <w:rPr>
          <w:sz w:val="28"/>
          <w:szCs w:val="28"/>
        </w:rPr>
        <w:t xml:space="preserve">Целью дисциплины является </w:t>
      </w:r>
      <w:r w:rsidRPr="0012173D">
        <w:rPr>
          <w:rFonts w:ascii="Verdana" w:hAnsi="Verdana"/>
          <w:sz w:val="28"/>
          <w:szCs w:val="28"/>
        </w:rPr>
        <w:t xml:space="preserve"> </w:t>
      </w:r>
      <w:r w:rsidRPr="0012173D">
        <w:rPr>
          <w:sz w:val="28"/>
          <w:szCs w:val="28"/>
        </w:rPr>
        <w:t>формирование у студентов теоретических знаний и практических навыков в планировании, организации, управлении, контроле и регулировании перевозки грузов; овладение необходимыми знаниями в сфере транспортной работы на национальном и международном уровнях; приобретение студентами навыков расчета эффективности</w:t>
      </w:r>
      <w:r w:rsidRPr="0012173D">
        <w:rPr>
          <w:rFonts w:ascii="Verdana" w:hAnsi="Verdana"/>
          <w:sz w:val="28"/>
          <w:szCs w:val="28"/>
        </w:rPr>
        <w:t xml:space="preserve"> </w:t>
      </w:r>
      <w:r w:rsidRPr="0012173D">
        <w:rPr>
          <w:sz w:val="28"/>
          <w:szCs w:val="28"/>
        </w:rPr>
        <w:t xml:space="preserve">транспортной операции и транспортной составляющей в цене товара.  </w:t>
      </w:r>
    </w:p>
    <w:p w:rsidR="00B01B6F" w:rsidRPr="009B56B7" w:rsidRDefault="00B01B6F" w:rsidP="009B56B7">
      <w:pPr>
        <w:ind w:firstLine="567"/>
        <w:jc w:val="both"/>
        <w:rPr>
          <w:sz w:val="28"/>
          <w:szCs w:val="28"/>
        </w:rPr>
      </w:pPr>
      <w:r w:rsidRPr="009B56B7">
        <w:rPr>
          <w:sz w:val="28"/>
          <w:szCs w:val="28"/>
        </w:rPr>
        <w:t>Основными задачами дисциплины является формирование профессиональных компетенций:</w:t>
      </w:r>
    </w:p>
    <w:p w:rsidR="00B01B6F" w:rsidRPr="009B56B7" w:rsidRDefault="00B01B6F" w:rsidP="009B56B7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9B56B7">
        <w:rPr>
          <w:sz w:val="28"/>
          <w:szCs w:val="28"/>
        </w:rPr>
        <w:t>в области исследования рынка транспортных услуг, в анализе и оценке полученной информации и применения ее в деятельности торговой организации;</w:t>
      </w:r>
    </w:p>
    <w:p w:rsidR="00B01B6F" w:rsidRPr="009B56B7" w:rsidRDefault="00B01B6F" w:rsidP="009B56B7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9B56B7">
        <w:rPr>
          <w:sz w:val="28"/>
          <w:szCs w:val="28"/>
        </w:rPr>
        <w:t>в знании особенностей организации и технологии перевозки грузов разными видами; наступления  ответственности перевозчика, грузоотправителя и получателя за ненадлежащие исполнение договора перевозки;</w:t>
      </w:r>
    </w:p>
    <w:p w:rsidR="00B01B6F" w:rsidRPr="009B56B7" w:rsidRDefault="00B01B6F" w:rsidP="009B56B7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9B56B7">
        <w:rPr>
          <w:sz w:val="28"/>
          <w:szCs w:val="28"/>
        </w:rPr>
        <w:t xml:space="preserve">в умении пользоваться нормативными документами, регулирующие перевозки грузов, в своей профессиональной деятельности; выбирать вид транспорта для выполнения грузовых перевозок; устанавливать взаимоотношения клиентуры с транспортными предприятиями; </w:t>
      </w:r>
    </w:p>
    <w:p w:rsidR="00B01B6F" w:rsidRPr="009B56B7" w:rsidRDefault="00B01B6F" w:rsidP="009B56B7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9B56B7">
        <w:rPr>
          <w:sz w:val="28"/>
          <w:szCs w:val="28"/>
        </w:rPr>
        <w:t>готовностью к соблюдению действующего законодательства и требований нормативных документов;   участвовать в выборе и формирования логистических цепей и схем в торговых организациях,  способностью управлять логистическими процессами и изыскивать оптимальные логистические системы;</w:t>
      </w:r>
    </w:p>
    <w:p w:rsidR="00B01B6F" w:rsidRDefault="00B01B6F" w:rsidP="009B56B7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9B56B7">
        <w:rPr>
          <w:sz w:val="28"/>
          <w:szCs w:val="28"/>
        </w:rPr>
        <w:t xml:space="preserve">предвидения возможных рисков при организации перевозочного процесса, уменьшения потерь материальных ресурсов, снижения </w:t>
      </w:r>
      <w:r>
        <w:rPr>
          <w:sz w:val="28"/>
          <w:szCs w:val="28"/>
        </w:rPr>
        <w:t>стоимости транспортных издержек.</w:t>
      </w:r>
    </w:p>
    <w:p w:rsidR="00B01B6F" w:rsidRPr="009B56B7" w:rsidRDefault="00B01B6F" w:rsidP="00494BDA">
      <w:pPr>
        <w:tabs>
          <w:tab w:val="left" w:pos="851"/>
        </w:tabs>
        <w:jc w:val="both"/>
        <w:rPr>
          <w:sz w:val="28"/>
          <w:szCs w:val="28"/>
        </w:rPr>
      </w:pPr>
    </w:p>
    <w:p w:rsidR="00B01B6F" w:rsidRDefault="00B01B6F" w:rsidP="004349C4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Содержание дисциплины:</w:t>
      </w:r>
    </w:p>
    <w:p w:rsidR="00B01B6F" w:rsidRDefault="00B01B6F" w:rsidP="00A949F6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Роль транспорта в коммерческой деятельности. Единая транспортная система России. </w:t>
      </w:r>
    </w:p>
    <w:p w:rsidR="00B01B6F" w:rsidRDefault="00B01B6F" w:rsidP="00A949F6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Технико-экономическая характеристика различных видов транспорта. Грузовые перевозки. Правовое регулирование перевозки грузов разными видами транспорта.</w:t>
      </w:r>
      <w:r w:rsidRPr="009B56B7">
        <w:rPr>
          <w:sz w:val="32"/>
          <w:szCs w:val="32"/>
        </w:rPr>
        <w:t xml:space="preserve"> </w:t>
      </w:r>
      <w:r w:rsidRPr="009B56B7">
        <w:rPr>
          <w:sz w:val="28"/>
          <w:szCs w:val="28"/>
        </w:rPr>
        <w:t xml:space="preserve">Договор перевозки грузов. Страхование  грузов на транспорте. </w:t>
      </w:r>
    </w:p>
    <w:p w:rsidR="00B01B6F" w:rsidRDefault="00B01B6F" w:rsidP="00A949F6">
      <w:pPr>
        <w:ind w:firstLine="284"/>
        <w:jc w:val="both"/>
        <w:rPr>
          <w:sz w:val="28"/>
          <w:szCs w:val="28"/>
        </w:rPr>
      </w:pPr>
      <w:r w:rsidRPr="007B12FE">
        <w:rPr>
          <w:sz w:val="28"/>
          <w:szCs w:val="28"/>
        </w:rPr>
        <w:t xml:space="preserve">Особенности грузовых перевозок на автомобильном транспорте. </w:t>
      </w:r>
      <w:bookmarkStart w:id="0" w:name="_GoBack"/>
      <w:bookmarkEnd w:id="0"/>
      <w:r w:rsidRPr="007B12FE">
        <w:rPr>
          <w:sz w:val="28"/>
          <w:szCs w:val="28"/>
        </w:rPr>
        <w:t>Состояние и перспективы развития перевозки грузов железнодо</w:t>
      </w:r>
      <w:r>
        <w:rPr>
          <w:sz w:val="28"/>
          <w:szCs w:val="28"/>
        </w:rPr>
        <w:t xml:space="preserve">рожным транспортом. Организация и технология перевозки грузов железнодорожным транспортом. Организация перевозки грузов водным (внутренним водным и морским) транспортом. </w:t>
      </w:r>
      <w:r w:rsidRPr="007B12FE">
        <w:rPr>
          <w:sz w:val="28"/>
          <w:szCs w:val="28"/>
        </w:rPr>
        <w:t>Состояние и перспективы р</w:t>
      </w:r>
      <w:r>
        <w:rPr>
          <w:sz w:val="28"/>
          <w:szCs w:val="28"/>
        </w:rPr>
        <w:t xml:space="preserve">азвития воздушного транспорта. </w:t>
      </w:r>
      <w:r w:rsidRPr="007B12FE">
        <w:rPr>
          <w:sz w:val="28"/>
          <w:szCs w:val="28"/>
        </w:rPr>
        <w:t xml:space="preserve">Организация и технология перевозок грузов. Смешанные перевозки и их значение в транспортной системе страны.  Перспективы развития терминальных перевозок грузов в России. Виды терминалов и их характеристика. Организация терминальных перевозок грузов. </w:t>
      </w:r>
    </w:p>
    <w:p w:rsidR="00B01B6F" w:rsidRPr="007B12FE" w:rsidRDefault="00B01B6F" w:rsidP="00A949F6">
      <w:pPr>
        <w:ind w:firstLine="284"/>
        <w:jc w:val="both"/>
        <w:rPr>
          <w:sz w:val="28"/>
          <w:szCs w:val="28"/>
        </w:rPr>
      </w:pPr>
      <w:r w:rsidRPr="007B12FE">
        <w:rPr>
          <w:sz w:val="28"/>
          <w:szCs w:val="28"/>
        </w:rPr>
        <w:t>Организация и технология международных перевозок грузов разными видами транспорта. Организация транспортного процесса перевозок грузов в международн</w:t>
      </w:r>
      <w:r>
        <w:rPr>
          <w:sz w:val="28"/>
          <w:szCs w:val="28"/>
        </w:rPr>
        <w:t>ом сообщении на территории СНГ.</w:t>
      </w:r>
    </w:p>
    <w:p w:rsidR="00B01B6F" w:rsidRPr="004A2EC3" w:rsidRDefault="00B01B6F" w:rsidP="00A949F6">
      <w:pPr>
        <w:ind w:firstLine="284"/>
        <w:jc w:val="both"/>
        <w:rPr>
          <w:sz w:val="28"/>
          <w:szCs w:val="28"/>
        </w:rPr>
      </w:pPr>
      <w:r w:rsidRPr="004A2EC3">
        <w:rPr>
          <w:sz w:val="28"/>
          <w:szCs w:val="28"/>
        </w:rPr>
        <w:t xml:space="preserve">Организация и технология  контейнерных перевозок грузов разными видами транспорта. Пакетный способ перевозки грузов. </w:t>
      </w:r>
    </w:p>
    <w:p w:rsidR="00B01B6F" w:rsidRPr="00A949F6" w:rsidRDefault="00B01B6F" w:rsidP="00A949F6">
      <w:pPr>
        <w:ind w:firstLine="284"/>
        <w:jc w:val="both"/>
        <w:rPr>
          <w:sz w:val="28"/>
          <w:szCs w:val="28"/>
        </w:rPr>
      </w:pPr>
      <w:r w:rsidRPr="004A2EC3">
        <w:rPr>
          <w:sz w:val="28"/>
          <w:szCs w:val="28"/>
        </w:rPr>
        <w:t>Организация и технология п</w:t>
      </w:r>
      <w:r>
        <w:rPr>
          <w:sz w:val="28"/>
          <w:szCs w:val="28"/>
        </w:rPr>
        <w:t>еревозки скоропортящихся грузов.</w:t>
      </w:r>
    </w:p>
    <w:p w:rsidR="00B01B6F" w:rsidRPr="004A2EC3" w:rsidRDefault="00B01B6F" w:rsidP="00A949F6">
      <w:pPr>
        <w:ind w:firstLine="284"/>
        <w:jc w:val="both"/>
        <w:rPr>
          <w:sz w:val="28"/>
          <w:szCs w:val="28"/>
        </w:rPr>
      </w:pPr>
      <w:r>
        <w:rPr>
          <w:sz w:val="32"/>
          <w:szCs w:val="32"/>
        </w:rPr>
        <w:t xml:space="preserve">  </w:t>
      </w:r>
      <w:r w:rsidRPr="004A2EC3">
        <w:rPr>
          <w:sz w:val="28"/>
          <w:szCs w:val="28"/>
        </w:rPr>
        <w:t>Значение транспортно-экспедиционного обслу</w:t>
      </w:r>
      <w:r>
        <w:rPr>
          <w:sz w:val="28"/>
          <w:szCs w:val="28"/>
        </w:rPr>
        <w:t>живания в транспортном процессе</w:t>
      </w:r>
      <w:r w:rsidRPr="004A2EC3">
        <w:rPr>
          <w:sz w:val="28"/>
          <w:szCs w:val="28"/>
        </w:rPr>
        <w:t xml:space="preserve">. </w:t>
      </w:r>
    </w:p>
    <w:p w:rsidR="00B01B6F" w:rsidRDefault="00B01B6F" w:rsidP="00A949F6">
      <w:pPr>
        <w:ind w:firstLine="284"/>
        <w:jc w:val="both"/>
        <w:rPr>
          <w:sz w:val="28"/>
          <w:szCs w:val="28"/>
        </w:rPr>
      </w:pPr>
      <w:r w:rsidRPr="004A2EC3">
        <w:rPr>
          <w:sz w:val="28"/>
          <w:szCs w:val="28"/>
        </w:rPr>
        <w:t>Формы товароснабжения товаров в  розничные предприятия. Расчет оптимальной партии и частоты завоза.</w:t>
      </w:r>
      <w:r>
        <w:rPr>
          <w:sz w:val="28"/>
          <w:szCs w:val="28"/>
        </w:rPr>
        <w:t xml:space="preserve"> </w:t>
      </w:r>
      <w:r w:rsidRPr="004A2EC3">
        <w:rPr>
          <w:sz w:val="28"/>
          <w:szCs w:val="28"/>
        </w:rPr>
        <w:t>Организация и технология доставки товаров в розничную сеть. Разработка рациональных маршрутов и графиков завозов товаров в торговые предприятия (организации). Выбор и формирование логистических цепей и схем в торговых организациях.  Управление логистическими процессами и изыскивание оптимальных логистических систем. Прогрессивные технологические решения в товароснабжении розничной сети.</w:t>
      </w:r>
    </w:p>
    <w:p w:rsidR="00B01B6F" w:rsidRPr="004A2EC3" w:rsidRDefault="00B01B6F" w:rsidP="00494BDA">
      <w:pPr>
        <w:spacing w:line="120" w:lineRule="auto"/>
        <w:ind w:firstLine="284"/>
        <w:jc w:val="both"/>
        <w:rPr>
          <w:sz w:val="28"/>
          <w:szCs w:val="28"/>
        </w:rPr>
      </w:pPr>
    </w:p>
    <w:p w:rsidR="00B01B6F" w:rsidRDefault="00B01B6F" w:rsidP="00164E38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</w:rPr>
        <w:t xml:space="preserve">        </w:t>
      </w:r>
      <w:r w:rsidRPr="006124DB">
        <w:rPr>
          <w:b/>
          <w:sz w:val="28"/>
          <w:szCs w:val="28"/>
        </w:rPr>
        <w:t xml:space="preserve">В результате освоения учебной дисциплины </w:t>
      </w:r>
      <w:r w:rsidRPr="006124DB">
        <w:rPr>
          <w:sz w:val="28"/>
          <w:szCs w:val="28"/>
        </w:rPr>
        <w:t xml:space="preserve">обучающийся должен </w:t>
      </w:r>
      <w:r w:rsidRPr="00FA423B">
        <w:rPr>
          <w:sz w:val="28"/>
          <w:szCs w:val="28"/>
        </w:rPr>
        <w:t>обладать следующими профессиональными (</w:t>
      </w:r>
      <w:r>
        <w:rPr>
          <w:sz w:val="28"/>
          <w:szCs w:val="28"/>
        </w:rPr>
        <w:t>П</w:t>
      </w:r>
      <w:r w:rsidRPr="00FA423B">
        <w:rPr>
          <w:sz w:val="28"/>
          <w:szCs w:val="28"/>
        </w:rPr>
        <w:t>К) и проф</w:t>
      </w:r>
      <w:r>
        <w:rPr>
          <w:sz w:val="28"/>
          <w:szCs w:val="28"/>
        </w:rPr>
        <w:t>и</w:t>
      </w:r>
      <w:r w:rsidRPr="00FA423B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FA423B">
        <w:rPr>
          <w:sz w:val="28"/>
          <w:szCs w:val="28"/>
        </w:rPr>
        <w:t>К) ко</w:t>
      </w:r>
      <w:r w:rsidRPr="00FA423B">
        <w:rPr>
          <w:sz w:val="28"/>
          <w:szCs w:val="28"/>
        </w:rPr>
        <w:t>м</w:t>
      </w:r>
      <w:r w:rsidRPr="00FA423B">
        <w:rPr>
          <w:sz w:val="28"/>
          <w:szCs w:val="28"/>
        </w:rPr>
        <w:t>петенциями:</w:t>
      </w:r>
    </w:p>
    <w:p w:rsidR="00B01B6F" w:rsidRPr="00FA423B" w:rsidRDefault="00B01B6F" w:rsidP="00164E38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423B">
        <w:rPr>
          <w:rFonts w:ascii="Times New Roman" w:hAnsi="Times New Roman" w:cs="Times New Roman"/>
          <w:sz w:val="28"/>
          <w:szCs w:val="28"/>
        </w:rPr>
        <w:t>ПК-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FA423B">
        <w:rPr>
          <w:rFonts w:ascii="Times New Roman" w:hAnsi="Times New Roman" w:cs="Times New Roman"/>
          <w:sz w:val="28"/>
          <w:szCs w:val="28"/>
        </w:rPr>
        <w:t xml:space="preserve">: способен  </w:t>
      </w:r>
      <w:r w:rsidRPr="00437344">
        <w:rPr>
          <w:rFonts w:ascii="Times New Roman" w:hAnsi="Times New Roman" w:cs="Times New Roman"/>
          <w:sz w:val="28"/>
          <w:szCs w:val="28"/>
        </w:rPr>
        <w:t>выбирать деловых партнеров, проводить с ними деловые переговоры, заключать договора и контролировать их выполнение</w:t>
      </w:r>
      <w:r w:rsidRPr="00FA423B">
        <w:rPr>
          <w:rFonts w:ascii="Times New Roman" w:hAnsi="Times New Roman" w:cs="Times New Roman"/>
          <w:sz w:val="28"/>
          <w:szCs w:val="28"/>
        </w:rPr>
        <w:t>;</w:t>
      </w:r>
    </w:p>
    <w:p w:rsidR="00B01B6F" w:rsidRPr="00FA423B" w:rsidRDefault="00B01B6F" w:rsidP="00164E38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423B">
        <w:rPr>
          <w:rFonts w:ascii="Times New Roman" w:hAnsi="Times New Roman" w:cs="Times New Roman"/>
          <w:sz w:val="28"/>
          <w:szCs w:val="28"/>
        </w:rPr>
        <w:t>ПК-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FA423B">
        <w:rPr>
          <w:rFonts w:ascii="Times New Roman" w:hAnsi="Times New Roman" w:cs="Times New Roman"/>
          <w:sz w:val="28"/>
          <w:szCs w:val="28"/>
        </w:rPr>
        <w:t>: способен</w:t>
      </w:r>
      <w:r w:rsidRPr="00437344">
        <w:rPr>
          <w:rFonts w:ascii="Times New Roman" w:hAnsi="Times New Roman" w:cs="Times New Roman"/>
          <w:sz w:val="28"/>
          <w:szCs w:val="28"/>
        </w:rPr>
        <w:t xml:space="preserve"> организовывать и планировать материально-техническое обеспечение предприятий, закупку и продажу товаров</w:t>
      </w:r>
      <w:r w:rsidRPr="00FA423B">
        <w:rPr>
          <w:rFonts w:ascii="Times New Roman" w:hAnsi="Times New Roman" w:cs="Times New Roman"/>
          <w:sz w:val="28"/>
          <w:szCs w:val="28"/>
        </w:rPr>
        <w:t>;</w:t>
      </w:r>
    </w:p>
    <w:p w:rsidR="00B01B6F" w:rsidRPr="00FA423B" w:rsidRDefault="00B01B6F" w:rsidP="00164E38">
      <w:pPr>
        <w:pStyle w:val="ConsPlusNormal"/>
        <w:tabs>
          <w:tab w:val="left" w:pos="540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FA423B">
        <w:rPr>
          <w:rFonts w:ascii="Times New Roman" w:hAnsi="Times New Roman" w:cs="Times New Roman"/>
          <w:sz w:val="28"/>
          <w:szCs w:val="28"/>
        </w:rPr>
        <w:t>К-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FA423B">
        <w:rPr>
          <w:rFonts w:ascii="Times New Roman" w:hAnsi="Times New Roman" w:cs="Times New Roman"/>
          <w:sz w:val="28"/>
          <w:szCs w:val="28"/>
        </w:rPr>
        <w:t xml:space="preserve">: </w:t>
      </w:r>
      <w:r w:rsidRPr="008E451A">
        <w:rPr>
          <w:rFonts w:ascii="Times New Roman" w:hAnsi="Times New Roman" w:cs="Times New Roman"/>
          <w:sz w:val="28"/>
          <w:szCs w:val="28"/>
        </w:rPr>
        <w:t>готов обеспечивать необходимый уровень качества торгового обслуживания</w:t>
      </w:r>
      <w:r w:rsidRPr="00FA423B">
        <w:rPr>
          <w:rFonts w:ascii="Times New Roman" w:hAnsi="Times New Roman" w:cs="Times New Roman"/>
          <w:sz w:val="28"/>
          <w:szCs w:val="28"/>
        </w:rPr>
        <w:t>;</w:t>
      </w:r>
    </w:p>
    <w:p w:rsidR="00B01B6F" w:rsidRPr="00FA423B" w:rsidRDefault="00B01B6F" w:rsidP="00164E38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ПрК-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FA423B">
        <w:rPr>
          <w:rFonts w:ascii="Times New Roman" w:hAnsi="Times New Roman" w:cs="Times New Roman"/>
          <w:sz w:val="28"/>
          <w:szCs w:val="28"/>
        </w:rPr>
        <w:t xml:space="preserve">: способен  </w:t>
      </w:r>
      <w:r>
        <w:rPr>
          <w:rFonts w:ascii="Times New Roman" w:hAnsi="Times New Roman" w:cs="Times New Roman"/>
          <w:sz w:val="28"/>
          <w:szCs w:val="28"/>
        </w:rPr>
        <w:t>исследовать технологии доставки и хранения товаров, разрабатывать инновационные элементы их модернизации</w:t>
      </w:r>
      <w:r w:rsidRPr="00FA423B">
        <w:rPr>
          <w:rFonts w:ascii="Times New Roman" w:hAnsi="Times New Roman" w:cs="Times New Roman"/>
          <w:sz w:val="28"/>
          <w:szCs w:val="28"/>
        </w:rPr>
        <w:t>.</w:t>
      </w:r>
    </w:p>
    <w:p w:rsidR="00B01B6F" w:rsidRDefault="00B01B6F" w:rsidP="00494BDA">
      <w:pPr>
        <w:jc w:val="both"/>
        <w:rPr>
          <w:sz w:val="28"/>
          <w:szCs w:val="28"/>
        </w:rPr>
      </w:pPr>
    </w:p>
    <w:p w:rsidR="00B01B6F" w:rsidRDefault="00B01B6F" w:rsidP="00494BDA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b/>
          <w:sz w:val="28"/>
          <w:szCs w:val="28"/>
        </w:rPr>
        <w:t xml:space="preserve">Образовательные технологии: </w:t>
      </w:r>
    </w:p>
    <w:p w:rsidR="00B01B6F" w:rsidRDefault="00B01B6F" w:rsidP="009B56B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 целью реализации компетентностного подхода в учебном процессе используются проблемно-ориентированные лекции. Практические занятия</w:t>
      </w:r>
      <w:r w:rsidRPr="009B56B7">
        <w:rPr>
          <w:sz w:val="28"/>
          <w:szCs w:val="28"/>
        </w:rPr>
        <w:t xml:space="preserve"> </w:t>
      </w:r>
      <w:r w:rsidRPr="00F2354F">
        <w:rPr>
          <w:sz w:val="28"/>
          <w:szCs w:val="28"/>
        </w:rPr>
        <w:t xml:space="preserve">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>
        <w:rPr>
          <w:sz w:val="28"/>
          <w:szCs w:val="28"/>
        </w:rPr>
        <w:t xml:space="preserve"> </w:t>
      </w:r>
      <w:r w:rsidRPr="002C62F2">
        <w:rPr>
          <w:bCs/>
          <w:sz w:val="28"/>
          <w:szCs w:val="28"/>
        </w:rPr>
        <w:t xml:space="preserve">анализ </w:t>
      </w:r>
      <w:r>
        <w:rPr>
          <w:bCs/>
          <w:sz w:val="28"/>
          <w:szCs w:val="28"/>
        </w:rPr>
        <w:t xml:space="preserve"> деловых ситуаций  на основе </w:t>
      </w:r>
      <w:r w:rsidRPr="002C62F2">
        <w:rPr>
          <w:bCs/>
          <w:sz w:val="28"/>
          <w:szCs w:val="28"/>
        </w:rPr>
        <w:t>мини</w:t>
      </w:r>
      <w:r>
        <w:rPr>
          <w:bCs/>
          <w:sz w:val="28"/>
          <w:szCs w:val="28"/>
        </w:rPr>
        <w:t>кейсов;</w:t>
      </w:r>
      <w:r w:rsidRPr="009B56B7">
        <w:rPr>
          <w:sz w:val="28"/>
          <w:szCs w:val="28"/>
        </w:rPr>
        <w:t xml:space="preserve"> </w:t>
      </w:r>
      <w:r>
        <w:rPr>
          <w:sz w:val="28"/>
          <w:szCs w:val="28"/>
        </w:rPr>
        <w:t>коллоквиум; групповая дискуссия.</w:t>
      </w:r>
    </w:p>
    <w:p w:rsidR="00B01B6F" w:rsidRDefault="00B01B6F" w:rsidP="00494BDA">
      <w:pPr>
        <w:spacing w:line="120" w:lineRule="auto"/>
        <w:ind w:firstLine="567"/>
        <w:jc w:val="both"/>
        <w:rPr>
          <w:sz w:val="28"/>
          <w:szCs w:val="28"/>
        </w:rPr>
      </w:pPr>
    </w:p>
    <w:p w:rsidR="00B01B6F" w:rsidRDefault="00B01B6F" w:rsidP="00462D94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b/>
          <w:sz w:val="28"/>
          <w:szCs w:val="28"/>
        </w:rPr>
        <w:t xml:space="preserve">Составитель: </w:t>
      </w:r>
      <w:r w:rsidRPr="00494BDA">
        <w:rPr>
          <w:sz w:val="28"/>
          <w:szCs w:val="28"/>
        </w:rPr>
        <w:t>А.А.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Попова, старший преподаватель, кафедра коммерции  </w:t>
      </w:r>
    </w:p>
    <w:p w:rsidR="00B01B6F" w:rsidRDefault="00B01B6F"/>
    <w:sectPr w:rsidR="00B01B6F" w:rsidSect="00470D09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3E0A54"/>
    <w:multiLevelType w:val="hybridMultilevel"/>
    <w:tmpl w:val="DC08DB10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49C4"/>
    <w:rsid w:val="000D0534"/>
    <w:rsid w:val="000E1E0A"/>
    <w:rsid w:val="0012173D"/>
    <w:rsid w:val="0015513A"/>
    <w:rsid w:val="00164E38"/>
    <w:rsid w:val="001C42AC"/>
    <w:rsid w:val="001E41BE"/>
    <w:rsid w:val="001F5603"/>
    <w:rsid w:val="0023776F"/>
    <w:rsid w:val="00275AE9"/>
    <w:rsid w:val="002C62F2"/>
    <w:rsid w:val="002D2AC4"/>
    <w:rsid w:val="002E3E09"/>
    <w:rsid w:val="002E7EB3"/>
    <w:rsid w:val="003251F4"/>
    <w:rsid w:val="003866F4"/>
    <w:rsid w:val="003A578A"/>
    <w:rsid w:val="003C5CDC"/>
    <w:rsid w:val="004349C4"/>
    <w:rsid w:val="00437344"/>
    <w:rsid w:val="004410DC"/>
    <w:rsid w:val="00462D94"/>
    <w:rsid w:val="00470D09"/>
    <w:rsid w:val="00494BDA"/>
    <w:rsid w:val="004A2EC3"/>
    <w:rsid w:val="004C1604"/>
    <w:rsid w:val="0060751B"/>
    <w:rsid w:val="006124DB"/>
    <w:rsid w:val="00655035"/>
    <w:rsid w:val="007B12FE"/>
    <w:rsid w:val="007B7A5A"/>
    <w:rsid w:val="007C03F6"/>
    <w:rsid w:val="007C4C69"/>
    <w:rsid w:val="007C508B"/>
    <w:rsid w:val="008E451A"/>
    <w:rsid w:val="00932802"/>
    <w:rsid w:val="009478D6"/>
    <w:rsid w:val="009B56B7"/>
    <w:rsid w:val="00A0082C"/>
    <w:rsid w:val="00A1100C"/>
    <w:rsid w:val="00A64E54"/>
    <w:rsid w:val="00A6648D"/>
    <w:rsid w:val="00A949F6"/>
    <w:rsid w:val="00A95615"/>
    <w:rsid w:val="00AF72F3"/>
    <w:rsid w:val="00B01B6F"/>
    <w:rsid w:val="00B11738"/>
    <w:rsid w:val="00BA7A26"/>
    <w:rsid w:val="00D17208"/>
    <w:rsid w:val="00DB1B90"/>
    <w:rsid w:val="00DE2603"/>
    <w:rsid w:val="00E5088C"/>
    <w:rsid w:val="00E9220C"/>
    <w:rsid w:val="00EA7ED8"/>
    <w:rsid w:val="00F2354F"/>
    <w:rsid w:val="00FA42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9C4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4349C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4349C4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4349C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349C4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164E38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32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120</TotalTime>
  <Pages>3</Pages>
  <Words>826</Words>
  <Characters>4714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14</cp:revision>
  <dcterms:created xsi:type="dcterms:W3CDTF">2014-03-26T09:57:00Z</dcterms:created>
  <dcterms:modified xsi:type="dcterms:W3CDTF">2016-10-19T03:30:00Z</dcterms:modified>
</cp:coreProperties>
</file>