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604" w:rsidRPr="00D85941" w:rsidRDefault="00D57604" w:rsidP="00A021E9">
      <w:pPr>
        <w:pStyle w:val="Heading5"/>
        <w:jc w:val="center"/>
        <w:rPr>
          <w:i w:val="0"/>
          <w:sz w:val="28"/>
          <w:szCs w:val="28"/>
        </w:rPr>
      </w:pPr>
      <w:r w:rsidRPr="00D85941">
        <w:rPr>
          <w:i w:val="0"/>
          <w:sz w:val="28"/>
          <w:szCs w:val="28"/>
        </w:rPr>
        <w:t>АННОТАЦИЯ РАБОЧЕЙ ПРОГРАММЫ ДИСЦИПЛИНЫ</w:t>
      </w:r>
    </w:p>
    <w:p w:rsidR="00D57604" w:rsidRPr="00D85941" w:rsidRDefault="00D57604" w:rsidP="009A26D7"/>
    <w:p w:rsidR="00D57604" w:rsidRPr="00A2101F" w:rsidRDefault="00D57604" w:rsidP="00A2101F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5D310D">
        <w:rPr>
          <w:sz w:val="28"/>
          <w:szCs w:val="28"/>
        </w:rPr>
        <w:t>1</w:t>
      </w:r>
      <w:r>
        <w:rPr>
          <w:sz w:val="28"/>
          <w:szCs w:val="28"/>
        </w:rPr>
        <w:t>.Б.</w:t>
      </w:r>
      <w:r w:rsidRPr="00A021E9">
        <w:rPr>
          <w:sz w:val="28"/>
          <w:szCs w:val="28"/>
        </w:rPr>
        <w:t>2</w:t>
      </w:r>
      <w:r>
        <w:rPr>
          <w:sz w:val="28"/>
          <w:szCs w:val="28"/>
        </w:rPr>
        <w:t>2 Рекламная деятельность</w:t>
      </w:r>
    </w:p>
    <w:p w:rsidR="00D57604" w:rsidRPr="00A2101F" w:rsidRDefault="00D57604" w:rsidP="008852DB">
      <w:pPr>
        <w:ind w:left="360" w:firstLine="709"/>
        <w:jc w:val="both"/>
        <w:rPr>
          <w:sz w:val="28"/>
          <w:szCs w:val="28"/>
        </w:rPr>
      </w:pPr>
    </w:p>
    <w:p w:rsidR="00D57604" w:rsidRPr="00B8351B" w:rsidRDefault="00D57604" w:rsidP="008852DB">
      <w:pPr>
        <w:ind w:firstLine="284"/>
        <w:jc w:val="both"/>
        <w:rPr>
          <w:b/>
          <w:sz w:val="28"/>
          <w:szCs w:val="28"/>
        </w:rPr>
      </w:pPr>
      <w:r w:rsidRPr="00B8351B">
        <w:rPr>
          <w:b/>
          <w:sz w:val="28"/>
          <w:szCs w:val="28"/>
        </w:rPr>
        <w:t>Семестр: 7</w:t>
      </w:r>
    </w:p>
    <w:p w:rsidR="00D57604" w:rsidRPr="00A2101F" w:rsidRDefault="00D57604" w:rsidP="008852DB">
      <w:pPr>
        <w:ind w:firstLine="284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 xml:space="preserve">Количество часов: </w:t>
      </w:r>
      <w:r w:rsidRPr="00A2101F">
        <w:rPr>
          <w:sz w:val="28"/>
          <w:szCs w:val="28"/>
        </w:rPr>
        <w:t>144</w:t>
      </w:r>
    </w:p>
    <w:p w:rsidR="00D57604" w:rsidRPr="00A2101F" w:rsidRDefault="00D57604" w:rsidP="008852DB">
      <w:pPr>
        <w:ind w:firstLine="284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 xml:space="preserve">Количество зачетных единиц: </w:t>
      </w:r>
      <w:r w:rsidRPr="00A2101F">
        <w:rPr>
          <w:sz w:val="28"/>
          <w:szCs w:val="28"/>
        </w:rPr>
        <w:t>4</w:t>
      </w:r>
    </w:p>
    <w:p w:rsidR="00D57604" w:rsidRPr="00B8351B" w:rsidRDefault="00D57604" w:rsidP="008852DB">
      <w:pPr>
        <w:ind w:firstLine="284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>Промежуточная аттестация:</w:t>
      </w:r>
      <w:r w:rsidRPr="00B8351B">
        <w:rPr>
          <w:sz w:val="28"/>
          <w:szCs w:val="28"/>
        </w:rPr>
        <w:t xml:space="preserve"> экзамен</w:t>
      </w:r>
    </w:p>
    <w:p w:rsidR="00D57604" w:rsidRPr="00B8351B" w:rsidRDefault="00D57604" w:rsidP="008852DB">
      <w:pPr>
        <w:ind w:firstLine="284"/>
        <w:jc w:val="both"/>
        <w:rPr>
          <w:sz w:val="28"/>
          <w:szCs w:val="28"/>
        </w:rPr>
      </w:pPr>
    </w:p>
    <w:p w:rsidR="00D57604" w:rsidRDefault="00D57604" w:rsidP="00B8351B">
      <w:pPr>
        <w:ind w:firstLine="284"/>
        <w:jc w:val="both"/>
        <w:rPr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Место дисциплины в структуре ООП:</w:t>
      </w:r>
      <w:r w:rsidRPr="00B8351B">
        <w:rPr>
          <w:color w:val="000000"/>
          <w:sz w:val="28"/>
          <w:szCs w:val="28"/>
        </w:rPr>
        <w:t xml:space="preserve"> </w:t>
      </w:r>
    </w:p>
    <w:p w:rsidR="00D57604" w:rsidRPr="00B8351B" w:rsidRDefault="00D57604" w:rsidP="000764FF">
      <w:pPr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Дисциплина «Рекламная деятельность» входит в базовую часть </w:t>
      </w:r>
      <w:r w:rsidRPr="005D310D"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 xml:space="preserve"> </w:t>
      </w:r>
      <w:r w:rsidRPr="005D310D"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 xml:space="preserve"> учебно</w:t>
      </w:r>
      <w:r>
        <w:rPr>
          <w:color w:val="000000"/>
          <w:sz w:val="28"/>
          <w:szCs w:val="28"/>
        </w:rPr>
        <w:t>го плана подготовки бакалавров</w:t>
      </w:r>
      <w:r w:rsidRPr="00B8351B">
        <w:rPr>
          <w:color w:val="000000"/>
          <w:sz w:val="28"/>
          <w:szCs w:val="28"/>
        </w:rPr>
        <w:t xml:space="preserve"> по направлению </w:t>
      </w:r>
      <w:r w:rsidRPr="009F3DB4">
        <w:rPr>
          <w:color w:val="000000"/>
          <w:sz w:val="28"/>
          <w:szCs w:val="28"/>
        </w:rPr>
        <w:t>38.03.</w:t>
      </w:r>
      <w:r w:rsidRPr="00875DF1">
        <w:rPr>
          <w:color w:val="000000"/>
          <w:sz w:val="28"/>
          <w:szCs w:val="28"/>
        </w:rPr>
        <w:t>06</w:t>
      </w:r>
      <w:r w:rsidRPr="00B8351B">
        <w:rPr>
          <w:color w:val="000000"/>
          <w:sz w:val="28"/>
          <w:szCs w:val="28"/>
        </w:rPr>
        <w:t xml:space="preserve"> </w:t>
      </w:r>
      <w:r w:rsidRPr="00A2101F">
        <w:rPr>
          <w:i/>
          <w:iCs/>
          <w:color w:val="000000"/>
          <w:sz w:val="28"/>
          <w:szCs w:val="28"/>
        </w:rPr>
        <w:t>Торговое дело</w:t>
      </w:r>
      <w:r w:rsidRPr="00A2101F">
        <w:rPr>
          <w:i/>
          <w:color w:val="000000"/>
          <w:sz w:val="28"/>
          <w:szCs w:val="28"/>
        </w:rPr>
        <w:t>.</w:t>
      </w:r>
      <w:r w:rsidRPr="00B8351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 xml:space="preserve">Содержание дисциплины обеспечивает преемственность и взаимосвязь с </w:t>
      </w:r>
      <w:r>
        <w:rPr>
          <w:color w:val="000000"/>
          <w:sz w:val="28"/>
          <w:szCs w:val="28"/>
        </w:rPr>
        <w:t>дисциплинами</w:t>
      </w:r>
      <w:r w:rsidRPr="000764FF">
        <w:rPr>
          <w:color w:val="000000"/>
          <w:sz w:val="28"/>
          <w:szCs w:val="28"/>
        </w:rPr>
        <w:t xml:space="preserve">: </w:t>
      </w:r>
      <w:r w:rsidRPr="00B8351B">
        <w:rPr>
          <w:color w:val="000000"/>
          <w:sz w:val="28"/>
          <w:szCs w:val="28"/>
        </w:rPr>
        <w:t>«Экономика организации», «Маркетинг», «Коммерческая деятельность», «Логистика», «Менеджмент».</w:t>
      </w:r>
    </w:p>
    <w:p w:rsidR="00D57604" w:rsidRPr="00B8351B" w:rsidRDefault="00D57604" w:rsidP="00B8351B">
      <w:pPr>
        <w:spacing w:after="120"/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Структура дисциплины «Рекламная деятельность» предусматривает строгую последовательность и логику изложения тем, включающих основы методологии дисциплины, исторический аспект развития рекламы, теорию маркетинговых коммуникаций, правовое регулирование рекламной деятельности, классификацию и характеристику современных рекламных средств, планирование рекламной деятельности.</w:t>
      </w:r>
    </w:p>
    <w:p w:rsidR="00D57604" w:rsidRDefault="00D57604" w:rsidP="008852DB">
      <w:pPr>
        <w:ind w:firstLine="284"/>
        <w:jc w:val="both"/>
        <w:rPr>
          <w:b/>
          <w:color w:val="000000"/>
          <w:sz w:val="28"/>
          <w:szCs w:val="28"/>
        </w:rPr>
      </w:pP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>
        <w:rPr>
          <w:b/>
          <w:sz w:val="28"/>
          <w:szCs w:val="28"/>
        </w:rPr>
        <w:t xml:space="preserve"> дисциплины</w:t>
      </w:r>
      <w:r w:rsidRPr="00B8351B">
        <w:rPr>
          <w:b/>
          <w:color w:val="000000"/>
          <w:sz w:val="28"/>
          <w:szCs w:val="28"/>
        </w:rPr>
        <w:t xml:space="preserve">: </w:t>
      </w:r>
    </w:p>
    <w:p w:rsidR="00D57604" w:rsidRPr="00B8351B" w:rsidRDefault="00D57604" w:rsidP="00A2101F">
      <w:pPr>
        <w:tabs>
          <w:tab w:val="left" w:pos="180"/>
          <w:tab w:val="left" w:pos="360"/>
        </w:tabs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Цель</w:t>
      </w:r>
      <w:r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>дисциплины</w:t>
      </w:r>
      <w:r>
        <w:rPr>
          <w:color w:val="000000"/>
          <w:sz w:val="28"/>
          <w:szCs w:val="28"/>
        </w:rPr>
        <w:t xml:space="preserve"> –</w:t>
      </w:r>
      <w:r>
        <w:rPr>
          <w:b/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>изучение студентами основных концепций и методов разработки рекламной продукции, организации и проведения рекламных кампаний, а также контроля их эффективности, формирование стройной системы взглядов на современную рекламно-информационную деятельность и перспективы ее развития.</w:t>
      </w:r>
    </w:p>
    <w:p w:rsidR="00D57604" w:rsidRPr="00B8351B" w:rsidRDefault="00D57604" w:rsidP="000764FF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Pr="00B8351B">
        <w:rPr>
          <w:color w:val="000000"/>
          <w:sz w:val="28"/>
          <w:szCs w:val="28"/>
        </w:rPr>
        <w:t>Задачи</w:t>
      </w:r>
      <w:r w:rsidRPr="000764FF">
        <w:rPr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 xml:space="preserve">дисциплины: </w:t>
      </w:r>
    </w:p>
    <w:p w:rsidR="00D57604" w:rsidRPr="00B8351B" w:rsidRDefault="00D57604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изучить теоретические основы рекламного дела как научной и учебной дисциплины;</w:t>
      </w:r>
    </w:p>
    <w:p w:rsidR="00D57604" w:rsidRPr="00B8351B" w:rsidRDefault="00D57604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проанализировать стратегические и тактические действия, связанных с организацией и управлением рекламной деятельностью, достижением высокой результативности рекламных кампаний; </w:t>
      </w:r>
    </w:p>
    <w:p w:rsidR="00D57604" w:rsidRPr="00B8351B" w:rsidRDefault="00D57604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рассмотреть роль и функции основных участников и составляющих рекламного процесса;</w:t>
      </w:r>
    </w:p>
    <w:p w:rsidR="00D57604" w:rsidRPr="00B8351B" w:rsidRDefault="00D57604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ознакомить с последними теоретическими достижениями, а также практическими формами и методами организации и реализации рекламных кампаний; </w:t>
      </w:r>
    </w:p>
    <w:p w:rsidR="00D57604" w:rsidRPr="00B8351B" w:rsidRDefault="00D57604" w:rsidP="00BC1756">
      <w:pPr>
        <w:numPr>
          <w:ilvl w:val="0"/>
          <w:numId w:val="2"/>
        </w:numPr>
        <w:tabs>
          <w:tab w:val="left" w:pos="360"/>
          <w:tab w:val="left" w:pos="540"/>
          <w:tab w:val="num" w:pos="993"/>
        </w:tabs>
        <w:spacing w:after="120"/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обобщить современный зарубежный и отечественный опыт в сфере рекламной деятельности.</w:t>
      </w:r>
    </w:p>
    <w:p w:rsidR="00D57604" w:rsidRPr="00B8351B" w:rsidRDefault="00D57604" w:rsidP="008852DB">
      <w:pPr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Содержание дисциплины:</w:t>
      </w:r>
    </w:p>
    <w:p w:rsidR="00D57604" w:rsidRDefault="00D57604" w:rsidP="00BC1756">
      <w:pPr>
        <w:pStyle w:val="ConsPlusNormal"/>
        <w:widowControl/>
        <w:tabs>
          <w:tab w:val="left" w:pos="567"/>
        </w:tabs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Рекл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ама как особый вид деятельности.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Понятие рекламы и её классификация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История рекламного дела и его значение в современных условиях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Регулирование рекламной деятельности в России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Реклама в системе маркетинга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Исследования в рекламе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Рекламное агентство и его роль в организации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Организация рекламной деятельности СМИ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Организация взаимодействия участников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Организация документооборота и его роль в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Организация и планирование рекламных кампаний</w:t>
      </w:r>
      <w:r>
        <w:rPr>
          <w:rFonts w:ascii="Times New Roman" w:hAnsi="Times New Roman" w:cs="Times New Roman"/>
          <w:color w:val="000000"/>
          <w:sz w:val="28"/>
          <w:szCs w:val="28"/>
        </w:rPr>
        <w:t>. Медиа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планирование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 xml:space="preserve"> как составляющая организации и планирования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Контроль и оценка эффективности рекламной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Рекламные исследования как форма тактического контроля рекламных кампаний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57604" w:rsidRPr="00B8351B" w:rsidRDefault="00D57604" w:rsidP="00BC1756">
      <w:pPr>
        <w:pStyle w:val="ConsPlusNormal"/>
        <w:widowControl/>
        <w:tabs>
          <w:tab w:val="left" w:pos="360"/>
          <w:tab w:val="left" w:pos="567"/>
        </w:tabs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57604" w:rsidRDefault="00D57604" w:rsidP="000764F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и профильными (ПрК) компетенциями</w:t>
      </w:r>
      <w:r w:rsidRPr="00D17208">
        <w:rPr>
          <w:sz w:val="28"/>
          <w:szCs w:val="28"/>
        </w:rPr>
        <w:t>:</w:t>
      </w:r>
    </w:p>
    <w:p w:rsidR="00D57604" w:rsidRPr="00437344" w:rsidRDefault="00D57604" w:rsidP="00A021E9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8351B">
        <w:rPr>
          <w:rFonts w:ascii="Times New Roman" w:hAnsi="Times New Roman" w:cs="Times New Roman"/>
          <w:color w:val="000000"/>
          <w:sz w:val="28"/>
          <w:szCs w:val="28"/>
        </w:rPr>
        <w:t>ПК-</w:t>
      </w:r>
      <w:r>
        <w:rPr>
          <w:rFonts w:ascii="Times New Roman" w:hAnsi="Times New Roman" w:cs="Times New Roman"/>
          <w:color w:val="000000"/>
          <w:sz w:val="28"/>
          <w:szCs w:val="28"/>
        </w:rPr>
        <w:t>11: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 xml:space="preserve"> способ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437344">
        <w:rPr>
          <w:rFonts w:ascii="Times New Roman" w:hAnsi="Times New Roman" w:cs="Times New Roman"/>
          <w:sz w:val="28"/>
          <w:szCs w:val="28"/>
        </w:rPr>
        <w:t xml:space="preserve"> участвовать в разработке инновационных методов, средств и технологий в области профессиональной деятельности (коммерческой, или маркетинговой, или рекламной, или логистич</w:t>
      </w:r>
      <w:r>
        <w:rPr>
          <w:rFonts w:ascii="Times New Roman" w:hAnsi="Times New Roman" w:cs="Times New Roman"/>
          <w:sz w:val="28"/>
          <w:szCs w:val="28"/>
        </w:rPr>
        <w:t>еской, или товароведной)</w:t>
      </w:r>
      <w:r w:rsidRPr="00437344">
        <w:rPr>
          <w:rFonts w:ascii="Times New Roman" w:hAnsi="Times New Roman" w:cs="Times New Roman"/>
          <w:sz w:val="28"/>
          <w:szCs w:val="28"/>
        </w:rPr>
        <w:t>;</w:t>
      </w:r>
    </w:p>
    <w:p w:rsidR="00D57604" w:rsidRDefault="00D57604" w:rsidP="00A021E9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8351B"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К-</w:t>
      </w:r>
      <w:r>
        <w:rPr>
          <w:rFonts w:ascii="Times New Roman" w:hAnsi="Times New Roman" w:cs="Times New Roman"/>
          <w:color w:val="000000"/>
          <w:sz w:val="28"/>
          <w:szCs w:val="28"/>
        </w:rPr>
        <w:t>1: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 xml:space="preserve"> способ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b/>
          <w:sz w:val="28"/>
          <w:szCs w:val="28"/>
        </w:rPr>
        <w:t xml:space="preserve">  </w:t>
      </w:r>
      <w:r w:rsidRPr="00437344">
        <w:rPr>
          <w:rFonts w:ascii="Times New Roman" w:hAnsi="Times New Roman" w:cs="Times New Roman"/>
          <w:sz w:val="28"/>
          <w:szCs w:val="28"/>
        </w:rPr>
        <w:t>разрабатывать новые методы продаж и прод</w:t>
      </w:r>
      <w:r>
        <w:rPr>
          <w:rFonts w:ascii="Times New Roman" w:hAnsi="Times New Roman" w:cs="Times New Roman"/>
          <w:sz w:val="28"/>
          <w:szCs w:val="28"/>
        </w:rPr>
        <w:t>вижения товаров на рынок;</w:t>
      </w:r>
    </w:p>
    <w:p w:rsidR="00D57604" w:rsidRDefault="00D57604" w:rsidP="00A021E9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8351B">
        <w:rPr>
          <w:rFonts w:ascii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К-</w:t>
      </w:r>
      <w:r>
        <w:rPr>
          <w:rFonts w:ascii="Times New Roman" w:hAnsi="Times New Roman" w:cs="Times New Roman"/>
          <w:color w:val="000000"/>
          <w:sz w:val="28"/>
          <w:szCs w:val="28"/>
        </w:rPr>
        <w:t>3: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 xml:space="preserve"> способ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B8351B"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выявлять на основе маркетинговых исследований эффективные сегменты рынка товаров и разрабатывать комплекс маркетинга для использования возможностей выбранных сегментов.</w:t>
      </w:r>
    </w:p>
    <w:p w:rsidR="00D57604" w:rsidRDefault="00D57604" w:rsidP="000764FF">
      <w:pPr>
        <w:tabs>
          <w:tab w:val="left" w:pos="360"/>
          <w:tab w:val="left" w:pos="540"/>
        </w:tabs>
        <w:jc w:val="both"/>
        <w:rPr>
          <w:b/>
          <w:sz w:val="28"/>
          <w:szCs w:val="28"/>
        </w:rPr>
      </w:pPr>
    </w:p>
    <w:p w:rsidR="00D57604" w:rsidRPr="00B8351B" w:rsidRDefault="00D57604" w:rsidP="00A021E9">
      <w:pPr>
        <w:tabs>
          <w:tab w:val="left" w:pos="180"/>
          <w:tab w:val="left" w:pos="360"/>
        </w:tabs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Образовательные технологии:</w:t>
      </w:r>
    </w:p>
    <w:p w:rsidR="00D57604" w:rsidRPr="00B8351B" w:rsidRDefault="00D57604" w:rsidP="008852DB">
      <w:pPr>
        <w:ind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В процессе освоения дисциплины используются следующие образовательные технологии, способы и методы формирования компетенций:</w:t>
      </w:r>
    </w:p>
    <w:p w:rsidR="00D57604" w:rsidRPr="00B8351B" w:rsidRDefault="00D57604" w:rsidP="008852DB">
      <w:pPr>
        <w:numPr>
          <w:ilvl w:val="0"/>
          <w:numId w:val="1"/>
        </w:numPr>
        <w:tabs>
          <w:tab w:val="left" w:pos="709"/>
          <w:tab w:val="left" w:pos="851"/>
          <w:tab w:val="left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традиционная и проблемная лекции, </w:t>
      </w:r>
    </w:p>
    <w:p w:rsidR="00D57604" w:rsidRPr="00B8351B" w:rsidRDefault="00D57604" w:rsidP="008852DB">
      <w:pPr>
        <w:numPr>
          <w:ilvl w:val="0"/>
          <w:numId w:val="1"/>
        </w:numPr>
        <w:tabs>
          <w:tab w:val="left" w:pos="709"/>
          <w:tab w:val="left" w:pos="851"/>
          <w:tab w:val="left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>деловые игры,</w:t>
      </w:r>
    </w:p>
    <w:p w:rsidR="00D57604" w:rsidRDefault="00D57604" w:rsidP="00B8351B">
      <w:pPr>
        <w:numPr>
          <w:ilvl w:val="0"/>
          <w:numId w:val="1"/>
        </w:numPr>
        <w:tabs>
          <w:tab w:val="left" w:pos="709"/>
          <w:tab w:val="left" w:pos="851"/>
          <w:tab w:val="left" w:pos="993"/>
        </w:tabs>
        <w:ind w:left="0" w:firstLine="284"/>
        <w:jc w:val="both"/>
        <w:rPr>
          <w:color w:val="000000"/>
          <w:sz w:val="28"/>
          <w:szCs w:val="28"/>
        </w:rPr>
      </w:pPr>
      <w:r w:rsidRPr="00B8351B">
        <w:rPr>
          <w:color w:val="000000"/>
          <w:sz w:val="28"/>
          <w:szCs w:val="28"/>
        </w:rPr>
        <w:t xml:space="preserve">творческие задания. </w:t>
      </w:r>
      <w:bookmarkStart w:id="0" w:name="_GoBack"/>
      <w:bookmarkEnd w:id="0"/>
    </w:p>
    <w:p w:rsidR="00D57604" w:rsidRPr="00B8351B" w:rsidRDefault="00D57604" w:rsidP="00BC1756">
      <w:pPr>
        <w:tabs>
          <w:tab w:val="left" w:pos="709"/>
          <w:tab w:val="left" w:pos="851"/>
          <w:tab w:val="left" w:pos="993"/>
        </w:tabs>
        <w:jc w:val="both"/>
        <w:rPr>
          <w:color w:val="000000"/>
          <w:sz w:val="28"/>
          <w:szCs w:val="28"/>
        </w:rPr>
      </w:pPr>
    </w:p>
    <w:p w:rsidR="00D57604" w:rsidRPr="000411FB" w:rsidRDefault="00D57604" w:rsidP="00BF2095">
      <w:pPr>
        <w:tabs>
          <w:tab w:val="left" w:pos="180"/>
          <w:tab w:val="left" w:pos="540"/>
        </w:tabs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Составитель:</w:t>
      </w:r>
      <w:r>
        <w:rPr>
          <w:b/>
          <w:color w:val="000000"/>
          <w:sz w:val="28"/>
          <w:szCs w:val="28"/>
        </w:rPr>
        <w:t xml:space="preserve"> </w:t>
      </w:r>
      <w:r w:rsidRPr="00BC1756">
        <w:rPr>
          <w:color w:val="000000"/>
          <w:sz w:val="28"/>
          <w:szCs w:val="28"/>
        </w:rPr>
        <w:t>О.В.</w:t>
      </w:r>
      <w:r>
        <w:rPr>
          <w:b/>
          <w:color w:val="000000"/>
          <w:sz w:val="28"/>
          <w:szCs w:val="28"/>
        </w:rPr>
        <w:t xml:space="preserve"> </w:t>
      </w:r>
      <w:r w:rsidRPr="00B8351B">
        <w:rPr>
          <w:color w:val="000000"/>
          <w:sz w:val="28"/>
          <w:szCs w:val="28"/>
        </w:rPr>
        <w:t>Балашова, старший преподаватель</w:t>
      </w:r>
      <w:r>
        <w:rPr>
          <w:color w:val="000000"/>
          <w:sz w:val="28"/>
          <w:szCs w:val="28"/>
        </w:rPr>
        <w:t>,</w:t>
      </w:r>
      <w:r w:rsidRPr="00B8351B">
        <w:rPr>
          <w:color w:val="000000"/>
          <w:sz w:val="28"/>
          <w:szCs w:val="28"/>
        </w:rPr>
        <w:t xml:space="preserve"> кафедр</w:t>
      </w:r>
      <w:r>
        <w:rPr>
          <w:color w:val="000000"/>
          <w:sz w:val="28"/>
          <w:szCs w:val="28"/>
        </w:rPr>
        <w:t>а маркетинга и рекламы</w:t>
      </w:r>
    </w:p>
    <w:p w:rsidR="00D57604" w:rsidRPr="00B8351B" w:rsidRDefault="00D57604" w:rsidP="008852DB">
      <w:pPr>
        <w:ind w:firstLine="284"/>
        <w:jc w:val="both"/>
        <w:rPr>
          <w:color w:val="000000"/>
          <w:sz w:val="28"/>
          <w:szCs w:val="28"/>
        </w:rPr>
      </w:pPr>
    </w:p>
    <w:p w:rsidR="00D57604" w:rsidRPr="00B8351B" w:rsidRDefault="00D57604" w:rsidP="008852DB">
      <w:pPr>
        <w:ind w:firstLine="284"/>
        <w:jc w:val="both"/>
        <w:rPr>
          <w:sz w:val="28"/>
          <w:szCs w:val="28"/>
        </w:rPr>
      </w:pPr>
    </w:p>
    <w:sectPr w:rsidR="00D57604" w:rsidRPr="00B8351B" w:rsidSect="00A2101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implified Arabic Fixed">
    <w:altName w:val="Courier New"/>
    <w:panose1 w:val="00000000000000000000"/>
    <w:charset w:val="B2"/>
    <w:family w:val="modern"/>
    <w:notTrueType/>
    <w:pitch w:val="fixed"/>
    <w:sig w:usb0="00002001" w:usb1="00000000" w:usb2="00000000" w:usb3="00000000" w:csb0="0000004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31D44B2"/>
    <w:multiLevelType w:val="singleLevel"/>
    <w:tmpl w:val="F514A2C6"/>
    <w:lvl w:ilvl="0">
      <w:start w:val="5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26D7"/>
    <w:rsid w:val="00001018"/>
    <w:rsid w:val="000411FB"/>
    <w:rsid w:val="000764FF"/>
    <w:rsid w:val="000A2924"/>
    <w:rsid w:val="000C2365"/>
    <w:rsid w:val="00121B73"/>
    <w:rsid w:val="00161D9C"/>
    <w:rsid w:val="00323326"/>
    <w:rsid w:val="00344289"/>
    <w:rsid w:val="003C711D"/>
    <w:rsid w:val="00424ACD"/>
    <w:rsid w:val="00437344"/>
    <w:rsid w:val="005D310D"/>
    <w:rsid w:val="00704068"/>
    <w:rsid w:val="0086165B"/>
    <w:rsid w:val="00875DF1"/>
    <w:rsid w:val="008852DB"/>
    <w:rsid w:val="008A29EB"/>
    <w:rsid w:val="008B3598"/>
    <w:rsid w:val="00940566"/>
    <w:rsid w:val="009742DB"/>
    <w:rsid w:val="009A26D7"/>
    <w:rsid w:val="009F2736"/>
    <w:rsid w:val="009F3DB4"/>
    <w:rsid w:val="00A021E9"/>
    <w:rsid w:val="00A2101F"/>
    <w:rsid w:val="00B0272F"/>
    <w:rsid w:val="00B8351B"/>
    <w:rsid w:val="00BC1756"/>
    <w:rsid w:val="00BF2095"/>
    <w:rsid w:val="00BF4E0B"/>
    <w:rsid w:val="00C021B6"/>
    <w:rsid w:val="00C50F1A"/>
    <w:rsid w:val="00C77F5B"/>
    <w:rsid w:val="00CA2584"/>
    <w:rsid w:val="00CB76F7"/>
    <w:rsid w:val="00D17208"/>
    <w:rsid w:val="00D57604"/>
    <w:rsid w:val="00D85941"/>
    <w:rsid w:val="00EA7B21"/>
    <w:rsid w:val="00ED07D8"/>
    <w:rsid w:val="00F54752"/>
    <w:rsid w:val="00F7582A"/>
    <w:rsid w:val="00FE1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6D7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A26D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85941"/>
    <w:pPr>
      <w:spacing w:before="240" w:after="60" w:line="276" w:lineRule="auto"/>
      <w:outlineLvl w:val="6"/>
    </w:pPr>
    <w:rPr>
      <w:rFonts w:ascii="Calibri" w:hAnsi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A26D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D85941"/>
    <w:rPr>
      <w:rFonts w:eastAsia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9A26D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A26D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D8594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BodyText2">
    <w:name w:val="Body Text 2"/>
    <w:basedOn w:val="Normal"/>
    <w:link w:val="BodyText2Char"/>
    <w:uiPriority w:val="99"/>
    <w:rsid w:val="00D85941"/>
    <w:pPr>
      <w:spacing w:after="120" w:line="480" w:lineRule="auto"/>
    </w:pPr>
    <w:rPr>
      <w:rFonts w:ascii="Calibri" w:hAnsi="Calibri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85941"/>
    <w:rPr>
      <w:rFonts w:ascii="Calibri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68</TotalTime>
  <Pages>2</Pages>
  <Words>525</Words>
  <Characters>2997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12</cp:revision>
  <dcterms:created xsi:type="dcterms:W3CDTF">2014-04-16T04:32:00Z</dcterms:created>
  <dcterms:modified xsi:type="dcterms:W3CDTF">2016-10-18T10:30:00Z</dcterms:modified>
</cp:coreProperties>
</file>