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0B5" w:rsidRPr="00897037" w:rsidRDefault="007A50B5" w:rsidP="003D549B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A50B5" w:rsidRPr="00897037" w:rsidRDefault="007A50B5" w:rsidP="003D549B">
      <w:pPr>
        <w:spacing w:after="0" w:line="12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A50B5" w:rsidRPr="00B00756" w:rsidRDefault="007A50B5" w:rsidP="003D549B">
      <w:pPr>
        <w:spacing w:after="0" w:line="140" w:lineRule="atLeast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897037">
        <w:rPr>
          <w:rFonts w:ascii="Times New Roman" w:hAnsi="Times New Roman"/>
          <w:sz w:val="28"/>
          <w:szCs w:val="28"/>
        </w:rPr>
        <w:t>Б</w:t>
      </w:r>
      <w:r w:rsidRPr="000A2919">
        <w:rPr>
          <w:rFonts w:ascii="Times New Roman" w:hAnsi="Times New Roman"/>
          <w:sz w:val="28"/>
          <w:szCs w:val="28"/>
        </w:rPr>
        <w:t>1</w:t>
      </w:r>
      <w:r w:rsidRPr="00897037">
        <w:rPr>
          <w:rFonts w:ascii="Times New Roman" w:hAnsi="Times New Roman"/>
          <w:sz w:val="28"/>
          <w:szCs w:val="28"/>
        </w:rPr>
        <w:t>.Б.</w:t>
      </w:r>
      <w:r w:rsidRPr="003D549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7 </w:t>
      </w:r>
      <w:r w:rsidRPr="00897037">
        <w:rPr>
          <w:rFonts w:ascii="Times New Roman" w:hAnsi="Times New Roman"/>
          <w:sz w:val="28"/>
          <w:szCs w:val="28"/>
        </w:rPr>
        <w:t>Бухгалтерский учет</w:t>
      </w:r>
    </w:p>
    <w:p w:rsidR="007A50B5" w:rsidRPr="00B00756" w:rsidRDefault="007A50B5" w:rsidP="003D549B">
      <w:pPr>
        <w:spacing w:after="0" w:line="120" w:lineRule="auto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7A50B5" w:rsidRPr="00755F07" w:rsidRDefault="007A50B5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55F07">
        <w:rPr>
          <w:rFonts w:ascii="Times New Roman" w:hAnsi="Times New Roman"/>
          <w:sz w:val="28"/>
          <w:szCs w:val="28"/>
        </w:rPr>
        <w:t>4</w:t>
      </w:r>
    </w:p>
    <w:p w:rsidR="007A50B5" w:rsidRPr="00D219BB" w:rsidRDefault="007A50B5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144</w:t>
      </w:r>
    </w:p>
    <w:p w:rsidR="007A50B5" w:rsidRPr="00897037" w:rsidRDefault="007A50B5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1E67A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97037">
        <w:rPr>
          <w:rFonts w:ascii="Times New Roman" w:hAnsi="Times New Roman"/>
          <w:sz w:val="28"/>
          <w:szCs w:val="28"/>
        </w:rPr>
        <w:t>4</w:t>
      </w:r>
    </w:p>
    <w:p w:rsidR="007A50B5" w:rsidRDefault="007A50B5" w:rsidP="0089703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экзамен </w:t>
      </w:r>
    </w:p>
    <w:p w:rsidR="007A50B5" w:rsidRDefault="007A50B5" w:rsidP="00C52AAC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50B5" w:rsidRDefault="007A50B5" w:rsidP="00897037">
      <w:pPr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A50B5" w:rsidRPr="00755F07" w:rsidRDefault="007A50B5" w:rsidP="00225E4A">
      <w:pPr>
        <w:tabs>
          <w:tab w:val="left" w:pos="540"/>
        </w:tabs>
        <w:spacing w:after="0" w:line="140" w:lineRule="atLeast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</w:t>
      </w:r>
      <w:r w:rsidRPr="000203FF">
        <w:rPr>
          <w:rFonts w:ascii="Times New Roman" w:hAnsi="Times New Roman"/>
          <w:sz w:val="28"/>
          <w:szCs w:val="28"/>
        </w:rPr>
        <w:t>исциплина «</w:t>
      </w:r>
      <w:r w:rsidRPr="00897037">
        <w:rPr>
          <w:rFonts w:ascii="Times New Roman" w:hAnsi="Times New Roman"/>
          <w:sz w:val="28"/>
          <w:szCs w:val="28"/>
        </w:rPr>
        <w:t>Бухгалтерский учет</w:t>
      </w:r>
      <w:r w:rsidRPr="000203FF">
        <w:rPr>
          <w:rFonts w:ascii="Times New Roman" w:hAnsi="Times New Roman"/>
          <w:sz w:val="28"/>
          <w:szCs w:val="28"/>
        </w:rPr>
        <w:t xml:space="preserve">» включена в базовую часть </w:t>
      </w:r>
      <w:r w:rsidRPr="000A2919">
        <w:rPr>
          <w:rFonts w:ascii="Times New Roman" w:hAnsi="Times New Roman"/>
          <w:sz w:val="28"/>
          <w:szCs w:val="28"/>
        </w:rPr>
        <w:t xml:space="preserve"> </w:t>
      </w:r>
      <w:r w:rsidRPr="000203FF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0203FF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0203FF">
        <w:rPr>
          <w:rFonts w:ascii="Times New Roman" w:hAnsi="Times New Roman"/>
          <w:sz w:val="28"/>
          <w:szCs w:val="28"/>
        </w:rPr>
        <w:t xml:space="preserve"> </w:t>
      </w:r>
      <w:r w:rsidRPr="0043540C">
        <w:rPr>
          <w:rFonts w:ascii="Times New Roman" w:hAnsi="Times New Roman"/>
          <w:sz w:val="28"/>
          <w:szCs w:val="28"/>
        </w:rPr>
        <w:t>38.03.</w:t>
      </w:r>
      <w:r w:rsidRPr="00AF3591">
        <w:rPr>
          <w:rFonts w:ascii="Times New Roman" w:hAnsi="Times New Roman"/>
          <w:sz w:val="28"/>
          <w:szCs w:val="28"/>
        </w:rPr>
        <w:t>06</w:t>
      </w:r>
      <w:r w:rsidRPr="000203FF">
        <w:rPr>
          <w:rFonts w:ascii="Times New Roman" w:hAnsi="Times New Roman"/>
          <w:sz w:val="28"/>
          <w:szCs w:val="28"/>
        </w:rPr>
        <w:t xml:space="preserve"> </w:t>
      </w:r>
      <w:r w:rsidRPr="00D2427D">
        <w:rPr>
          <w:rFonts w:ascii="Times New Roman" w:hAnsi="Times New Roman"/>
          <w:i/>
          <w:sz w:val="28"/>
          <w:szCs w:val="28"/>
        </w:rPr>
        <w:t>Торговое дело</w:t>
      </w:r>
      <w:r>
        <w:rPr>
          <w:rFonts w:ascii="Times New Roman" w:hAnsi="Times New Roman"/>
          <w:i/>
          <w:sz w:val="28"/>
          <w:szCs w:val="28"/>
        </w:rPr>
        <w:t>.</w:t>
      </w:r>
      <w:r w:rsidRPr="00755F07">
        <w:rPr>
          <w:rFonts w:ascii="Times New Roman" w:hAnsi="Times New Roman"/>
          <w:i/>
          <w:sz w:val="28"/>
          <w:szCs w:val="28"/>
        </w:rPr>
        <w:t xml:space="preserve"> </w:t>
      </w:r>
    </w:p>
    <w:p w:rsidR="007A50B5" w:rsidRPr="00C52AAC" w:rsidRDefault="007A50B5" w:rsidP="00C52AA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 xml:space="preserve">Изучение дисциплины базируется на знаниях и умениях, полученных при изучении дисциплин: «Компьютерно-справочные поисковые системы», «Экономическая теория», «Статистика». </w:t>
      </w:r>
    </w:p>
    <w:p w:rsidR="007A50B5" w:rsidRPr="00C52AAC" w:rsidRDefault="007A50B5" w:rsidP="00C52AA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«Менеджмент», «Правовое регулирование профессиональной деятельности», «Диагностика эффективности коммерческой деятельности».</w:t>
      </w:r>
    </w:p>
    <w:p w:rsidR="007A50B5" w:rsidRDefault="007A50B5" w:rsidP="00C52AAC">
      <w:pPr>
        <w:tabs>
          <w:tab w:val="left" w:pos="540"/>
        </w:tabs>
        <w:spacing w:after="0" w:line="120" w:lineRule="auto"/>
        <w:ind w:firstLine="709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7A50B5" w:rsidRPr="00D219BB" w:rsidRDefault="007A50B5" w:rsidP="00C400AE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D219BB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D219BB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7A50B5" w:rsidRPr="00064942" w:rsidRDefault="007A50B5" w:rsidP="00C400A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400AE">
        <w:rPr>
          <w:rFonts w:ascii="Times New Roman" w:hAnsi="Times New Roman"/>
          <w:sz w:val="28"/>
          <w:szCs w:val="28"/>
        </w:rPr>
        <w:t>Цель дисциплины</w:t>
      </w:r>
      <w:r w:rsidRPr="00064942">
        <w:rPr>
          <w:rFonts w:ascii="Times New Roman" w:hAnsi="Times New Roman"/>
          <w:sz w:val="28"/>
          <w:szCs w:val="28"/>
        </w:rPr>
        <w:t xml:space="preserve"> – сформировать у студентов теоретические знания и практические навыки по основам методологии, организации и техники учета, ознакомить их с бухгалтерским учетом как  упорядоченной системы сбора и обработки информации об имуществе организации и источниках его формирования, хозяйственных процессах и финансовых результатах деятельности организации.</w:t>
      </w:r>
    </w:p>
    <w:p w:rsidR="007A50B5" w:rsidRPr="00C400AE" w:rsidRDefault="007A50B5" w:rsidP="00C400AE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C400AE">
        <w:rPr>
          <w:rFonts w:ascii="Times New Roman" w:hAnsi="Times New Roman"/>
          <w:sz w:val="28"/>
          <w:szCs w:val="28"/>
        </w:rPr>
        <w:t xml:space="preserve">Задачи: </w:t>
      </w:r>
    </w:p>
    <w:p w:rsidR="007A50B5" w:rsidRPr="00064942" w:rsidRDefault="007A50B5" w:rsidP="000649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>– дать студентам необходимые знания по теории бухгалтерского учета;</w:t>
      </w:r>
    </w:p>
    <w:p w:rsidR="007A50B5" w:rsidRPr="00064942" w:rsidRDefault="007A50B5" w:rsidP="000649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– сформировать </w:t>
      </w:r>
      <w:r w:rsidRPr="00064942">
        <w:rPr>
          <w:rFonts w:ascii="Times New Roman" w:hAnsi="Times New Roman"/>
          <w:color w:val="000000"/>
          <w:spacing w:val="-1"/>
          <w:sz w:val="28"/>
          <w:szCs w:val="28"/>
        </w:rPr>
        <w:t>навыки в отношении системы сбора и обобщения информации об активах, капита</w:t>
      </w: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t>ле и обязательствах организации, необходимые для составле</w:t>
      </w:r>
      <w:r w:rsidRPr="00064942">
        <w:rPr>
          <w:rFonts w:ascii="Times New Roman" w:hAnsi="Times New Roman"/>
          <w:color w:val="000000"/>
          <w:spacing w:val="-2"/>
          <w:sz w:val="28"/>
          <w:szCs w:val="28"/>
        </w:rPr>
        <w:t>ния бухгалтерской отчетности;</w:t>
      </w:r>
    </w:p>
    <w:p w:rsidR="007A50B5" w:rsidRPr="00064942" w:rsidRDefault="007A50B5" w:rsidP="00064942">
      <w:pPr>
        <w:widowControl w:val="0"/>
        <w:shd w:val="clear" w:color="auto" w:fill="FFFFFF"/>
        <w:tabs>
          <w:tab w:val="left" w:pos="-120"/>
        </w:tabs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t>– обеспечить получение практических навыков документирования хозяйственных операций как правовой ос</w:t>
      </w:r>
      <w:r w:rsidRPr="00064942">
        <w:rPr>
          <w:rFonts w:ascii="Times New Roman" w:hAnsi="Times New Roman"/>
          <w:color w:val="000000"/>
          <w:spacing w:val="-3"/>
          <w:sz w:val="28"/>
          <w:szCs w:val="28"/>
        </w:rPr>
        <w:softHyphen/>
        <w:t>новы учетной процедуры;</w:t>
      </w:r>
    </w:p>
    <w:p w:rsidR="007A50B5" w:rsidRPr="00064942" w:rsidRDefault="007A50B5" w:rsidP="00064942">
      <w:pPr>
        <w:widowControl w:val="0"/>
        <w:shd w:val="clear" w:color="auto" w:fill="FFFFFF"/>
        <w:tabs>
          <w:tab w:val="left" w:pos="-120"/>
        </w:tabs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color w:val="000000"/>
          <w:spacing w:val="-1"/>
          <w:sz w:val="28"/>
          <w:szCs w:val="28"/>
        </w:rPr>
        <w:t xml:space="preserve">–  </w:t>
      </w:r>
      <w:r w:rsidRPr="00064942">
        <w:rPr>
          <w:rFonts w:ascii="Times New Roman" w:hAnsi="Times New Roman"/>
          <w:sz w:val="28"/>
          <w:szCs w:val="28"/>
        </w:rPr>
        <w:t>обеспечить овладение ими методикой формирования информации для проведения анализа хозяйственной деятельности;</w:t>
      </w:r>
    </w:p>
    <w:p w:rsidR="007A50B5" w:rsidRPr="00064942" w:rsidRDefault="007A50B5" w:rsidP="00064942">
      <w:pPr>
        <w:pStyle w:val="BodyTextIndent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– выработать практические навыки по технике и организации ведения бухгалтерского учета на конкретном хозяйствующем субъекте, а на их основе </w:t>
      </w:r>
      <w:r>
        <w:rPr>
          <w:rFonts w:ascii="Times New Roman" w:hAnsi="Times New Roman"/>
          <w:sz w:val="28"/>
          <w:szCs w:val="28"/>
        </w:rPr>
        <w:t>–</w:t>
      </w:r>
      <w:r w:rsidRPr="00064942">
        <w:rPr>
          <w:rFonts w:ascii="Times New Roman" w:hAnsi="Times New Roman"/>
          <w:sz w:val="28"/>
          <w:szCs w:val="28"/>
        </w:rPr>
        <w:t xml:space="preserve"> составление финансовой отчетности и разработка управленческих решений</w:t>
      </w:r>
      <w:r w:rsidRPr="00C52AAC">
        <w:rPr>
          <w:rFonts w:ascii="Times New Roman" w:hAnsi="Times New Roman"/>
          <w:sz w:val="28"/>
          <w:szCs w:val="28"/>
        </w:rPr>
        <w:t>.</w:t>
      </w:r>
    </w:p>
    <w:p w:rsidR="007A50B5" w:rsidRPr="00064942" w:rsidRDefault="007A50B5" w:rsidP="00C52AAC">
      <w:pPr>
        <w:tabs>
          <w:tab w:val="left" w:pos="540"/>
        </w:tabs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A50B5" w:rsidRPr="00064942" w:rsidRDefault="007A50B5" w:rsidP="00C400AE">
      <w:pPr>
        <w:tabs>
          <w:tab w:val="left" w:pos="540"/>
        </w:tabs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064942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7A50B5" w:rsidRPr="00064942" w:rsidRDefault="007A50B5" w:rsidP="00C400A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64942">
        <w:rPr>
          <w:rFonts w:ascii="Times New Roman" w:hAnsi="Times New Roman"/>
          <w:sz w:val="28"/>
          <w:szCs w:val="28"/>
        </w:rPr>
        <w:t xml:space="preserve">Общая характеристика и виды хозяйственного учета. </w:t>
      </w:r>
      <w:smartTag w:uri="urn:schemas-microsoft-com:office:smarttags" w:element="PersonName">
        <w:r w:rsidRPr="00064942">
          <w:rPr>
            <w:rFonts w:ascii="Times New Roman" w:hAnsi="Times New Roman"/>
            <w:sz w:val="28"/>
            <w:szCs w:val="28"/>
          </w:rPr>
          <w:t>Финансов</w:t>
        </w:r>
      </w:smartTag>
      <w:r w:rsidRPr="00064942">
        <w:rPr>
          <w:rFonts w:ascii="Times New Roman" w:hAnsi="Times New Roman"/>
          <w:sz w:val="28"/>
          <w:szCs w:val="28"/>
        </w:rPr>
        <w:t xml:space="preserve">ый и управленческий учет. Сущность и принципы производственного учёта.  Общие принципы в организации бухгалтерского учета на предприятии. Предмет и метод бухгалтерского учета. Балансовое обобщение, система бухгалтерских счетов,  двойная запись. Документация, учетные регистры, </w:t>
      </w:r>
      <w:r w:rsidRPr="00064942">
        <w:rPr>
          <w:rFonts w:ascii="Times New Roman" w:hAnsi="Times New Roman"/>
          <w:sz w:val="28"/>
          <w:szCs w:val="28"/>
        </w:rPr>
        <w:br/>
        <w:t>формы бухгалтерского учета. Учет денежных средств</w:t>
      </w:r>
      <w:r w:rsidRPr="00064942">
        <w:rPr>
          <w:rFonts w:ascii="Times New Roman" w:hAnsi="Times New Roman"/>
          <w:b/>
          <w:sz w:val="28"/>
          <w:szCs w:val="28"/>
        </w:rPr>
        <w:t xml:space="preserve">. </w:t>
      </w:r>
      <w:r w:rsidRPr="00064942">
        <w:rPr>
          <w:rFonts w:ascii="Times New Roman" w:hAnsi="Times New Roman"/>
          <w:sz w:val="28"/>
          <w:szCs w:val="28"/>
        </w:rPr>
        <w:t xml:space="preserve">Принципы организации, задачи и виды оценки запасов. </w:t>
      </w:r>
      <w:r w:rsidRPr="00064942">
        <w:rPr>
          <w:rFonts w:ascii="Times New Roman" w:hAnsi="Times New Roman"/>
          <w:spacing w:val="-6"/>
          <w:sz w:val="28"/>
          <w:szCs w:val="28"/>
        </w:rPr>
        <w:t xml:space="preserve">Документальное оформление и учет движения материально-производственных запасов. Документальное оформление и отражение в учете товарных потерь. </w:t>
      </w:r>
      <w:r w:rsidRPr="00064942">
        <w:rPr>
          <w:rFonts w:ascii="Times New Roman" w:hAnsi="Times New Roman"/>
          <w:sz w:val="28"/>
          <w:szCs w:val="28"/>
        </w:rPr>
        <w:t xml:space="preserve">Значение, виды, формы, сроки составления и представления в бухгалтерию отчетности материально-ответственных лиц и организация аналитического учета материально-производственных запасов в бухгалтерии и на складе. Инвентаризация запасов и отражение в учете ее результатов. Особенности учета выпуска готовой продукции и ее реализации. Учет текущих обязательств, расчетов, </w:t>
      </w:r>
      <w:r w:rsidRPr="00064942">
        <w:rPr>
          <w:rFonts w:ascii="Times New Roman" w:hAnsi="Times New Roman"/>
          <w:sz w:val="28"/>
          <w:szCs w:val="28"/>
        </w:rPr>
        <w:br/>
        <w:t xml:space="preserve">финансовых вложений, кредитов и займов. Учет труда и заработной платы. Учет основных средств, нематериальных активов  и капитальных вложений.  Учет капиталов и резервов. Учет расходов, доходов, финансовых результатов  и использования прибыли.  Основные нормативные документы, регламентирующие порядок построения бухгалтерской отчетности организаций. Состав, содержание и требования, предъявляемые к финансовой отчетности. Порядок оценки статей баланса. Порядок составления, представления и утверждения отчетности, ее связь с балансом и счетами бухгалтерского учета. Особенности международного учета и отчетности. </w:t>
      </w:r>
    </w:p>
    <w:p w:rsidR="007A50B5" w:rsidRPr="00064942" w:rsidRDefault="007A50B5" w:rsidP="00C52AAC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A50B5" w:rsidRDefault="007A50B5" w:rsidP="00C52AA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</w:rPr>
        <w:t xml:space="preserve">         </w:t>
      </w:r>
      <w:r w:rsidRPr="00C52AA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52AAC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общекультурными (ОК) и обще</w:t>
      </w:r>
      <w:r w:rsidRPr="00C52AAC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C52AAC">
        <w:rPr>
          <w:rFonts w:ascii="Times New Roman" w:hAnsi="Times New Roman"/>
          <w:sz w:val="28"/>
          <w:szCs w:val="28"/>
        </w:rPr>
        <w:t>ПК) компетенциями:</w:t>
      </w:r>
    </w:p>
    <w:p w:rsidR="007A50B5" w:rsidRPr="00437344" w:rsidRDefault="007A50B5" w:rsidP="003D549B">
      <w:pPr>
        <w:pStyle w:val="1"/>
        <w:widowControl w:val="0"/>
        <w:ind w:left="0" w:firstLine="709"/>
        <w:contextualSpacing/>
        <w:jc w:val="both"/>
        <w:rPr>
          <w:szCs w:val="28"/>
        </w:rPr>
      </w:pPr>
      <w:r w:rsidRPr="00437344">
        <w:rPr>
          <w:szCs w:val="28"/>
        </w:rPr>
        <w:t>ОК-2</w:t>
      </w:r>
      <w:r>
        <w:rPr>
          <w:szCs w:val="28"/>
        </w:rPr>
        <w:t xml:space="preserve">: </w:t>
      </w:r>
      <w:r w:rsidRPr="00437344">
        <w:rPr>
          <w:szCs w:val="28"/>
        </w:rPr>
        <w:t>способ</w:t>
      </w:r>
      <w:r>
        <w:rPr>
          <w:szCs w:val="28"/>
        </w:rPr>
        <w:t>е</w:t>
      </w:r>
      <w:r w:rsidRPr="00437344">
        <w:rPr>
          <w:szCs w:val="28"/>
        </w:rPr>
        <w:t>н</w:t>
      </w:r>
      <w:r>
        <w:rPr>
          <w:szCs w:val="28"/>
        </w:rPr>
        <w:t xml:space="preserve"> </w:t>
      </w:r>
      <w:r w:rsidRPr="00437344">
        <w:rPr>
          <w:szCs w:val="28"/>
        </w:rPr>
        <w:t xml:space="preserve"> использовать основы экономических знаний при оценке эффективности результатов деятельности в различных сферах (</w:t>
      </w:r>
      <w:r w:rsidRPr="00F559DF">
        <w:rPr>
          <w:i/>
          <w:szCs w:val="28"/>
        </w:rPr>
        <w:t>знать</w:t>
      </w:r>
      <w:r w:rsidRPr="00F559DF">
        <w:rPr>
          <w:szCs w:val="28"/>
        </w:rPr>
        <w:t xml:space="preserve"> основные понятия и категории экономической теории, а также прикладных экономических дисциплин; основные о</w:t>
      </w:r>
      <w:r>
        <w:rPr>
          <w:szCs w:val="28"/>
        </w:rPr>
        <w:t>собенности российской экономики</w:t>
      </w:r>
      <w:r w:rsidRPr="00F559DF">
        <w:rPr>
          <w:szCs w:val="28"/>
        </w:rPr>
        <w:t xml:space="preserve">; </w:t>
      </w:r>
      <w:r w:rsidRPr="00F559DF">
        <w:rPr>
          <w:i/>
          <w:szCs w:val="28"/>
        </w:rPr>
        <w:t>уметь</w:t>
      </w:r>
      <w:r w:rsidRPr="00F559DF">
        <w:rPr>
          <w:szCs w:val="28"/>
        </w:rPr>
        <w:t xml:space="preserve"> строить на основе описания ситуаций стандартные теоретические и эконометрические модели; анализировать и содержательно интерпретировать полученные результаты; </w:t>
      </w:r>
      <w:r w:rsidRPr="00F559DF">
        <w:rPr>
          <w:i/>
          <w:szCs w:val="28"/>
        </w:rPr>
        <w:t>владеть</w:t>
      </w:r>
      <w:r w:rsidRPr="00F559DF">
        <w:rPr>
          <w:szCs w:val="28"/>
        </w:rPr>
        <w:t xml:space="preserve"> методами расчета и с</w:t>
      </w:r>
      <w:r w:rsidRPr="00F559DF">
        <w:rPr>
          <w:szCs w:val="28"/>
        </w:rPr>
        <w:t>о</w:t>
      </w:r>
      <w:r w:rsidRPr="00F559DF">
        <w:rPr>
          <w:szCs w:val="28"/>
        </w:rPr>
        <w:t>ставления прогнозов социально-экономических показателей деятельности предпр</w:t>
      </w:r>
      <w:r w:rsidRPr="00F559DF">
        <w:rPr>
          <w:szCs w:val="28"/>
        </w:rPr>
        <w:t>и</w:t>
      </w:r>
      <w:r w:rsidRPr="00F559DF">
        <w:rPr>
          <w:szCs w:val="28"/>
        </w:rPr>
        <w:t>ятия, отрасли, региона и экономики в целом</w:t>
      </w:r>
      <w:r w:rsidRPr="00437344">
        <w:rPr>
          <w:szCs w:val="28"/>
        </w:rPr>
        <w:t>);</w:t>
      </w:r>
    </w:p>
    <w:p w:rsidR="007A50B5" w:rsidRPr="00437344" w:rsidRDefault="007A50B5" w:rsidP="003D549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ОПК-3</w:t>
      </w:r>
      <w:r>
        <w:rPr>
          <w:rFonts w:ascii="Times New Roman" w:hAnsi="Times New Roman" w:cs="Times New Roman"/>
          <w:sz w:val="28"/>
          <w:szCs w:val="28"/>
        </w:rPr>
        <w:t>: уме</w:t>
      </w:r>
      <w:r w:rsidRPr="0043734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 (</w:t>
      </w:r>
      <w:r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>
        <w:rPr>
          <w:rFonts w:ascii="Times New Roman" w:hAnsi="Times New Roman" w:cs="Times New Roman"/>
          <w:sz w:val="28"/>
          <w:szCs w:val="28"/>
        </w:rPr>
        <w:t xml:space="preserve">нормативную документацию, применяемую в бухгалтерском учете и налогообложении; </w:t>
      </w:r>
      <w:r w:rsidRPr="000641CE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>
        <w:rPr>
          <w:rFonts w:ascii="Times New Roman" w:hAnsi="Times New Roman" w:cs="Times New Roman"/>
          <w:sz w:val="28"/>
          <w:szCs w:val="28"/>
        </w:rPr>
        <w:t>пользоваться нормативной документацией бухгалтерского учета и налогообложения в своей профессиональной деятельности</w:t>
      </w:r>
      <w:r w:rsidRPr="00437344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50B5" w:rsidRDefault="007A50B5" w:rsidP="00C52AAC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A50B5" w:rsidRDefault="007A50B5" w:rsidP="00A17D44">
      <w:pPr>
        <w:spacing w:after="0" w:line="12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7A50B5" w:rsidRDefault="007A50B5" w:rsidP="00C52AAC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ED2B98">
        <w:rPr>
          <w:rFonts w:ascii="Times New Roman" w:hAnsi="Times New Roman"/>
          <w:b/>
          <w:sz w:val="28"/>
          <w:szCs w:val="28"/>
        </w:rPr>
        <w:t>Образовательные технологии</w:t>
      </w:r>
      <w:r w:rsidRPr="0009515F">
        <w:rPr>
          <w:rFonts w:ascii="Times New Roman" w:hAnsi="Times New Roman"/>
          <w:b/>
          <w:sz w:val="28"/>
          <w:szCs w:val="28"/>
        </w:rPr>
        <w:t>:</w:t>
      </w:r>
      <w:r w:rsidRPr="00ED2B98">
        <w:rPr>
          <w:rFonts w:ascii="Times New Roman" w:hAnsi="Times New Roman"/>
          <w:sz w:val="28"/>
          <w:szCs w:val="28"/>
        </w:rPr>
        <w:t xml:space="preserve"> </w:t>
      </w:r>
    </w:p>
    <w:p w:rsidR="007A50B5" w:rsidRPr="00C52AAC" w:rsidRDefault="007A50B5" w:rsidP="00C52AAC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52AAC">
        <w:rPr>
          <w:rFonts w:ascii="Times New Roman" w:hAnsi="Times New Roman"/>
          <w:sz w:val="28"/>
          <w:szCs w:val="28"/>
        </w:rPr>
        <w:t>С целью реализации компетентностного подхода в учебном процессе используются т</w:t>
      </w:r>
      <w:r>
        <w:rPr>
          <w:rFonts w:ascii="Times New Roman" w:hAnsi="Times New Roman"/>
          <w:sz w:val="28"/>
          <w:szCs w:val="28"/>
        </w:rPr>
        <w:t>радиционные, компьютерные и</w:t>
      </w:r>
      <w:r w:rsidRPr="00C52AAC">
        <w:rPr>
          <w:rFonts w:ascii="Times New Roman" w:hAnsi="Times New Roman"/>
          <w:sz w:val="28"/>
          <w:szCs w:val="28"/>
        </w:rPr>
        <w:t xml:space="preserve"> интерактивные формы обучения. </w:t>
      </w:r>
    </w:p>
    <w:p w:rsidR="007A50B5" w:rsidRPr="001A3255" w:rsidRDefault="007A50B5" w:rsidP="00C52AAC">
      <w:pPr>
        <w:spacing w:after="0" w:line="12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7A50B5" w:rsidRPr="00C400AE" w:rsidRDefault="007A50B5" w:rsidP="001A325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9E38AB"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</w:rPr>
        <w:t xml:space="preserve">оставитель: </w:t>
      </w:r>
      <w:r w:rsidRPr="00C400AE">
        <w:rPr>
          <w:rFonts w:ascii="Times New Roman" w:hAnsi="Times New Roman"/>
          <w:sz w:val="28"/>
          <w:szCs w:val="28"/>
        </w:rPr>
        <w:t>Л.Г. Сараинова, ст</w:t>
      </w:r>
      <w:r>
        <w:rPr>
          <w:rFonts w:ascii="Times New Roman" w:hAnsi="Times New Roman"/>
          <w:sz w:val="28"/>
          <w:szCs w:val="28"/>
        </w:rPr>
        <w:t>арший</w:t>
      </w:r>
      <w:r w:rsidRPr="00C400AE">
        <w:rPr>
          <w:rFonts w:ascii="Times New Roman" w:hAnsi="Times New Roman"/>
          <w:sz w:val="28"/>
          <w:szCs w:val="28"/>
        </w:rPr>
        <w:t xml:space="preserve"> преподаватель</w:t>
      </w:r>
      <w:r>
        <w:rPr>
          <w:rFonts w:ascii="Times New Roman" w:hAnsi="Times New Roman"/>
          <w:sz w:val="28"/>
          <w:szCs w:val="28"/>
        </w:rPr>
        <w:t>,</w:t>
      </w:r>
      <w:r w:rsidRPr="00C400AE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C400AE">
        <w:rPr>
          <w:rFonts w:ascii="Times New Roman" w:hAnsi="Times New Roman"/>
          <w:sz w:val="28"/>
          <w:szCs w:val="28"/>
        </w:rPr>
        <w:t>бухгалтерского учета</w:t>
      </w:r>
    </w:p>
    <w:sectPr w:rsidR="007A50B5" w:rsidRPr="00C400AE" w:rsidSect="00C52AAC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91E4E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268B35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110D67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7BEA625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66F7F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F46B4A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370A4C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6ACB5C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73661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4081B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1EA5459D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2">
    <w:nsid w:val="53941B13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3">
    <w:nsid w:val="671726A2"/>
    <w:multiLevelType w:val="singleLevel"/>
    <w:tmpl w:val="71D8E0D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>
    <w:nsid w:val="6A323DD1"/>
    <w:multiLevelType w:val="singleLevel"/>
    <w:tmpl w:val="B06E1CF2"/>
    <w:lvl w:ilvl="0">
      <w:start w:val="1"/>
      <w:numFmt w:val="bullet"/>
      <w:lvlText w:val="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5">
    <w:nsid w:val="6C27553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15"/>
  </w:num>
  <w:num w:numId="3">
    <w:abstractNumId w:val="11"/>
  </w:num>
  <w:num w:numId="4">
    <w:abstractNumId w:val="14"/>
  </w:num>
  <w:num w:numId="5">
    <w:abstractNumId w:val="12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4938"/>
    <w:rsid w:val="00000B56"/>
    <w:rsid w:val="00000FF5"/>
    <w:rsid w:val="000010B1"/>
    <w:rsid w:val="00002843"/>
    <w:rsid w:val="00002953"/>
    <w:rsid w:val="00004BD4"/>
    <w:rsid w:val="00005055"/>
    <w:rsid w:val="000052A6"/>
    <w:rsid w:val="00005FE8"/>
    <w:rsid w:val="000060BD"/>
    <w:rsid w:val="000071DA"/>
    <w:rsid w:val="00007B3C"/>
    <w:rsid w:val="000106D9"/>
    <w:rsid w:val="000118B0"/>
    <w:rsid w:val="000118B2"/>
    <w:rsid w:val="00013207"/>
    <w:rsid w:val="000137E4"/>
    <w:rsid w:val="000156E3"/>
    <w:rsid w:val="00015F09"/>
    <w:rsid w:val="00015F8D"/>
    <w:rsid w:val="00017BC6"/>
    <w:rsid w:val="000203FF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5B9A"/>
    <w:rsid w:val="00056332"/>
    <w:rsid w:val="000622D0"/>
    <w:rsid w:val="0006275A"/>
    <w:rsid w:val="00062CD6"/>
    <w:rsid w:val="00062FD9"/>
    <w:rsid w:val="00063E95"/>
    <w:rsid w:val="00064036"/>
    <w:rsid w:val="000641CE"/>
    <w:rsid w:val="00064942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9051A"/>
    <w:rsid w:val="00090CE7"/>
    <w:rsid w:val="000922CF"/>
    <w:rsid w:val="00092C9E"/>
    <w:rsid w:val="0009359C"/>
    <w:rsid w:val="000937ED"/>
    <w:rsid w:val="00093E18"/>
    <w:rsid w:val="00094BF2"/>
    <w:rsid w:val="0009515F"/>
    <w:rsid w:val="00095436"/>
    <w:rsid w:val="00095771"/>
    <w:rsid w:val="00095EAC"/>
    <w:rsid w:val="0009617B"/>
    <w:rsid w:val="00096DFA"/>
    <w:rsid w:val="000A0BAE"/>
    <w:rsid w:val="000A13E9"/>
    <w:rsid w:val="000A202A"/>
    <w:rsid w:val="000A2919"/>
    <w:rsid w:val="000A3169"/>
    <w:rsid w:val="000A33FC"/>
    <w:rsid w:val="000A3E0D"/>
    <w:rsid w:val="000A4279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5087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E9B"/>
    <w:rsid w:val="0019067F"/>
    <w:rsid w:val="00190B70"/>
    <w:rsid w:val="00191759"/>
    <w:rsid w:val="00191C62"/>
    <w:rsid w:val="00192749"/>
    <w:rsid w:val="0019373B"/>
    <w:rsid w:val="00193F94"/>
    <w:rsid w:val="00194B20"/>
    <w:rsid w:val="00195051"/>
    <w:rsid w:val="00195C2C"/>
    <w:rsid w:val="001967C6"/>
    <w:rsid w:val="001979F4"/>
    <w:rsid w:val="001A3255"/>
    <w:rsid w:val="001A360F"/>
    <w:rsid w:val="001A4049"/>
    <w:rsid w:val="001A4461"/>
    <w:rsid w:val="001A5C69"/>
    <w:rsid w:val="001A6079"/>
    <w:rsid w:val="001A6C23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7AF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5E4A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3F8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6B95"/>
    <w:rsid w:val="00377F24"/>
    <w:rsid w:val="0038163C"/>
    <w:rsid w:val="0038183E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D549B"/>
    <w:rsid w:val="003D5977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540C"/>
    <w:rsid w:val="00436DE5"/>
    <w:rsid w:val="00437344"/>
    <w:rsid w:val="004379CC"/>
    <w:rsid w:val="0044007D"/>
    <w:rsid w:val="00440631"/>
    <w:rsid w:val="00440895"/>
    <w:rsid w:val="00441298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4347"/>
    <w:rsid w:val="00485AC2"/>
    <w:rsid w:val="00485BC8"/>
    <w:rsid w:val="004870D7"/>
    <w:rsid w:val="004873D9"/>
    <w:rsid w:val="004877D1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12C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388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3BA1"/>
    <w:rsid w:val="004E5169"/>
    <w:rsid w:val="004E58A6"/>
    <w:rsid w:val="004E6300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276D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938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24FD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398A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2146"/>
    <w:rsid w:val="00755834"/>
    <w:rsid w:val="00755C25"/>
    <w:rsid w:val="00755F07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549"/>
    <w:rsid w:val="00770704"/>
    <w:rsid w:val="007707A0"/>
    <w:rsid w:val="00771F43"/>
    <w:rsid w:val="007729FB"/>
    <w:rsid w:val="00775721"/>
    <w:rsid w:val="00776DD8"/>
    <w:rsid w:val="00776EF6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0B5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975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6368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65B7"/>
    <w:rsid w:val="008566FA"/>
    <w:rsid w:val="00861877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97037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16023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3CC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8AB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0B9E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17D44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5C5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759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388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3591"/>
    <w:rsid w:val="00AF4ADE"/>
    <w:rsid w:val="00AF5595"/>
    <w:rsid w:val="00AF7244"/>
    <w:rsid w:val="00B00756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15E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8765B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0AE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AAC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6E24"/>
    <w:rsid w:val="00D179AF"/>
    <w:rsid w:val="00D17A14"/>
    <w:rsid w:val="00D2009C"/>
    <w:rsid w:val="00D219BB"/>
    <w:rsid w:val="00D2238A"/>
    <w:rsid w:val="00D2427D"/>
    <w:rsid w:val="00D242DF"/>
    <w:rsid w:val="00D27038"/>
    <w:rsid w:val="00D30272"/>
    <w:rsid w:val="00D30BA8"/>
    <w:rsid w:val="00D30F7F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E7E9B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06E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450A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122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999"/>
    <w:rsid w:val="00EC4EBC"/>
    <w:rsid w:val="00EC51AF"/>
    <w:rsid w:val="00EC57B4"/>
    <w:rsid w:val="00EC5D4F"/>
    <w:rsid w:val="00EC7F28"/>
    <w:rsid w:val="00ED16AE"/>
    <w:rsid w:val="00ED2B98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210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62E6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59DF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DF3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5B8"/>
    <w:rsid w:val="00FE0CFC"/>
    <w:rsid w:val="00FE15DA"/>
    <w:rsid w:val="00FE2290"/>
    <w:rsid w:val="00FE2675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4FD"/>
    <w:pPr>
      <w:spacing w:after="200" w:line="276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55F0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16023"/>
    <w:pPr>
      <w:keepNext/>
      <w:spacing w:after="0" w:line="240" w:lineRule="auto"/>
      <w:jc w:val="both"/>
      <w:outlineLvl w:val="7"/>
    </w:pPr>
    <w:rPr>
      <w:rFonts w:ascii="Times New Roman" w:hAnsi="Times New Roman"/>
      <w:sz w:val="32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002953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002953"/>
    <w:rPr>
      <w:rFonts w:ascii="Calibri" w:hAnsi="Calibri" w:cs="Times New Roman"/>
      <w:i/>
      <w:iCs/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D219BB"/>
    <w:pPr>
      <w:tabs>
        <w:tab w:val="num" w:pos="360"/>
      </w:tabs>
      <w:spacing w:after="0" w:line="240" w:lineRule="auto"/>
      <w:ind w:left="360" w:hanging="360"/>
      <w:jc w:val="both"/>
    </w:pPr>
    <w:rPr>
      <w:rFonts w:ascii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02953"/>
    <w:rPr>
      <w:rFonts w:cs="Times New Roman"/>
      <w:sz w:val="16"/>
      <w:szCs w:val="16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FE26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002953"/>
    <w:rPr>
      <w:rFonts w:ascii="Times New Roman" w:hAnsi="Times New Roman" w:cs="Times New Roman"/>
      <w:sz w:val="2"/>
      <w:lang w:eastAsia="en-US"/>
    </w:rPr>
  </w:style>
  <w:style w:type="paragraph" w:styleId="BodyText">
    <w:name w:val="Body Text"/>
    <w:basedOn w:val="Normal"/>
    <w:link w:val="BodyTextChar"/>
    <w:uiPriority w:val="99"/>
    <w:rsid w:val="00755F0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2953"/>
    <w:rPr>
      <w:rFonts w:cs="Times New Roman"/>
      <w:sz w:val="22"/>
      <w:szCs w:val="22"/>
      <w:lang w:eastAsia="en-US"/>
    </w:rPr>
  </w:style>
  <w:style w:type="paragraph" w:customStyle="1" w:styleId="BodyText21">
    <w:name w:val="Body Text 21"/>
    <w:basedOn w:val="Normal"/>
    <w:uiPriority w:val="99"/>
    <w:rsid w:val="00755F07"/>
    <w:pPr>
      <w:widowControl w:val="0"/>
      <w:spacing w:after="0" w:line="240" w:lineRule="auto"/>
      <w:jc w:val="both"/>
    </w:pPr>
    <w:rPr>
      <w:rFonts w:ascii="Times New Roman" w:hAnsi="Times New Roman"/>
      <w:sz w:val="32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06494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C4999"/>
    <w:rPr>
      <w:rFonts w:cs="Times New Roman"/>
      <w:lang w:eastAsia="en-US"/>
    </w:rPr>
  </w:style>
  <w:style w:type="character" w:styleId="Hyperlink">
    <w:name w:val="Hyperlink"/>
    <w:basedOn w:val="DefaultParagraphFont"/>
    <w:uiPriority w:val="99"/>
    <w:rsid w:val="00064942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06494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1">
    <w:name w:val="Абзац списка1"/>
    <w:basedOn w:val="Normal"/>
    <w:uiPriority w:val="99"/>
    <w:rsid w:val="003D549B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2</Pages>
  <Words>715</Words>
  <Characters>4081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РАБОЧЕЙ ПРОГРАММЫ УЧЕБНОЙ ДИСЦИПЛИНЫ</dc:title>
  <dc:subject/>
  <dc:creator>Федосова Татьяна Сергеевна</dc:creator>
  <cp:keywords/>
  <dc:description/>
  <cp:lastModifiedBy>ChuTN</cp:lastModifiedBy>
  <cp:revision>12</cp:revision>
  <cp:lastPrinted>2013-09-24T04:19:00Z</cp:lastPrinted>
  <dcterms:created xsi:type="dcterms:W3CDTF">2014-05-06T03:02:00Z</dcterms:created>
  <dcterms:modified xsi:type="dcterms:W3CDTF">2016-10-18T05:00:00Z</dcterms:modified>
</cp:coreProperties>
</file>