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F79" w:rsidRPr="0026781D" w:rsidRDefault="00744F79" w:rsidP="001F203C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1456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744F79" w:rsidRPr="0026781D" w:rsidRDefault="00744F79" w:rsidP="00FA14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4F79" w:rsidRPr="0026781D" w:rsidRDefault="00744F79" w:rsidP="0026781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Дисциплина  Б1.</w:t>
      </w:r>
      <w:r>
        <w:rPr>
          <w:rFonts w:ascii="Times New Roman" w:hAnsi="Times New Roman"/>
          <w:sz w:val="28"/>
          <w:szCs w:val="28"/>
        </w:rPr>
        <w:t>В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.ДВ.</w:t>
      </w:r>
      <w:r w:rsidRPr="00A82343">
        <w:rPr>
          <w:rFonts w:ascii="Times New Roman" w:hAnsi="Times New Roman"/>
          <w:sz w:val="28"/>
          <w:szCs w:val="28"/>
        </w:rPr>
        <w:t>2</w:t>
      </w:r>
      <w:r w:rsidRPr="0026781D">
        <w:rPr>
          <w:rFonts w:ascii="Times New Roman" w:hAnsi="Times New Roman"/>
          <w:sz w:val="28"/>
          <w:szCs w:val="28"/>
        </w:rPr>
        <w:t xml:space="preserve"> </w:t>
      </w:r>
      <w:r w:rsidRPr="00FA1456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егиональная социальная политика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b/>
          <w:sz w:val="28"/>
          <w:szCs w:val="28"/>
        </w:rPr>
        <w:t xml:space="preserve">Семестр:  </w:t>
      </w:r>
      <w:r w:rsidRPr="00FA1456">
        <w:rPr>
          <w:rFonts w:ascii="Times New Roman" w:hAnsi="Times New Roman"/>
          <w:sz w:val="28"/>
          <w:szCs w:val="28"/>
        </w:rPr>
        <w:t>3</w:t>
      </w: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FA1456">
        <w:rPr>
          <w:rFonts w:ascii="Times New Roman" w:hAnsi="Times New Roman"/>
          <w:sz w:val="28"/>
          <w:szCs w:val="28"/>
        </w:rPr>
        <w:t>108</w:t>
      </w: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 w:rsidRPr="00FA1456">
        <w:rPr>
          <w:rFonts w:ascii="Times New Roman" w:hAnsi="Times New Roman"/>
          <w:sz w:val="28"/>
          <w:szCs w:val="28"/>
        </w:rPr>
        <w:t>3</w:t>
      </w:r>
    </w:p>
    <w:p w:rsidR="00744F79" w:rsidRPr="00FA1456" w:rsidRDefault="00744F79" w:rsidP="001F203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FA1456">
        <w:rPr>
          <w:rFonts w:ascii="Times New Roman" w:hAnsi="Times New Roman"/>
          <w:sz w:val="28"/>
          <w:szCs w:val="28"/>
        </w:rPr>
        <w:t>зачёт</w:t>
      </w: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FA1456">
        <w:rPr>
          <w:rFonts w:ascii="Times New Roman" w:hAnsi="Times New Roman"/>
          <w:b/>
          <w:sz w:val="28"/>
          <w:szCs w:val="28"/>
        </w:rPr>
        <w:t>П:</w:t>
      </w:r>
    </w:p>
    <w:p w:rsidR="00744F79" w:rsidRPr="00FA1456" w:rsidRDefault="00744F79" w:rsidP="001F203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Дисциплина по выбору «Региональная социальная политика» в</w:t>
      </w:r>
      <w:r w:rsidRPr="00A82343">
        <w:rPr>
          <w:rFonts w:ascii="Times New Roman" w:hAnsi="Times New Roman"/>
          <w:sz w:val="28"/>
          <w:szCs w:val="28"/>
        </w:rPr>
        <w:t>ходит</w:t>
      </w:r>
      <w:r w:rsidRPr="00FA1456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1456">
        <w:rPr>
          <w:rFonts w:ascii="Times New Roman" w:hAnsi="Times New Roman"/>
          <w:sz w:val="28"/>
          <w:szCs w:val="28"/>
        </w:rPr>
        <w:t xml:space="preserve"> </w:t>
      </w:r>
      <w:r w:rsidRPr="0026781D">
        <w:rPr>
          <w:rFonts w:ascii="Times New Roman" w:hAnsi="Times New Roman"/>
          <w:sz w:val="28"/>
          <w:szCs w:val="28"/>
        </w:rPr>
        <w:t>вариативн</w:t>
      </w:r>
      <w:r>
        <w:rPr>
          <w:rFonts w:ascii="Times New Roman" w:hAnsi="Times New Roman"/>
          <w:sz w:val="28"/>
          <w:szCs w:val="28"/>
        </w:rPr>
        <w:t>ую</w:t>
      </w:r>
      <w:r w:rsidRPr="0026781D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2678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1456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всем профилям </w:t>
      </w:r>
      <w:r w:rsidRPr="00FA1456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я</w:t>
      </w:r>
      <w:r w:rsidRPr="00FA1456">
        <w:rPr>
          <w:rFonts w:ascii="Times New Roman" w:hAnsi="Times New Roman"/>
          <w:sz w:val="28"/>
          <w:szCs w:val="28"/>
        </w:rPr>
        <w:t xml:space="preserve"> </w:t>
      </w:r>
      <w:r w:rsidRPr="0000364C">
        <w:rPr>
          <w:rFonts w:ascii="Times New Roman" w:hAnsi="Times New Roman"/>
          <w:iCs/>
          <w:sz w:val="28"/>
          <w:szCs w:val="28"/>
        </w:rPr>
        <w:t>38.03.</w:t>
      </w:r>
      <w:r w:rsidRPr="00AE790F">
        <w:rPr>
          <w:rFonts w:ascii="Times New Roman" w:hAnsi="Times New Roman"/>
          <w:iCs/>
          <w:sz w:val="28"/>
          <w:szCs w:val="28"/>
        </w:rPr>
        <w:t>02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FA1456">
        <w:rPr>
          <w:rFonts w:ascii="Times New Roman" w:hAnsi="Times New Roman"/>
          <w:i/>
          <w:iCs/>
          <w:sz w:val="28"/>
          <w:szCs w:val="28"/>
        </w:rPr>
        <w:t>Менеджмент</w:t>
      </w:r>
      <w:r w:rsidRPr="00FA1456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и содержательно дополняет дисциплину базовой части «Институциональная экономика».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44F79" w:rsidRPr="00FA1456" w:rsidRDefault="00744F79" w:rsidP="001F203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A1456">
        <w:rPr>
          <w:rFonts w:ascii="Times New Roman" w:hAnsi="Times New Roman"/>
          <w:b/>
          <w:sz w:val="28"/>
          <w:szCs w:val="28"/>
        </w:rPr>
        <w:t>Цели и задачи освоения дисциплины:</w:t>
      </w:r>
    </w:p>
    <w:p w:rsidR="00744F79" w:rsidRPr="00FA1456" w:rsidRDefault="00744F79" w:rsidP="001F203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203C">
        <w:rPr>
          <w:rFonts w:ascii="Times New Roman" w:hAnsi="Times New Roman"/>
          <w:sz w:val="28"/>
          <w:szCs w:val="28"/>
        </w:rPr>
        <w:t xml:space="preserve">        </w:t>
      </w:r>
      <w:r w:rsidRPr="00FA1456">
        <w:rPr>
          <w:rFonts w:ascii="Times New Roman" w:hAnsi="Times New Roman"/>
          <w:sz w:val="28"/>
          <w:szCs w:val="28"/>
        </w:rPr>
        <w:t>Цель - научить студентов навыкам самостоятельного системного подхода к анализу и комплексной оценке социального развития региона как результата реализации системы политик, осуществляемых на региональном уровне – экономической и социальной;</w:t>
      </w:r>
    </w:p>
    <w:p w:rsidR="00744F79" w:rsidRPr="00FA1456" w:rsidRDefault="00744F79" w:rsidP="00FA14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Показать студентам на отечественных и зарубежных примерах, что механизм управления социально-экономическим развитием региона призван служить разрешению объективных противоречий между многочисленными субъектами региональной социальной сферы.</w:t>
      </w:r>
    </w:p>
    <w:p w:rsidR="00744F79" w:rsidRPr="00FA1456" w:rsidRDefault="00744F79" w:rsidP="0026781D">
      <w:pPr>
        <w:tabs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З</w:t>
      </w:r>
      <w:r w:rsidRPr="00FA1456">
        <w:rPr>
          <w:rFonts w:ascii="Times New Roman" w:hAnsi="Times New Roman"/>
          <w:sz w:val="28"/>
          <w:szCs w:val="28"/>
        </w:rPr>
        <w:t>адачи: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дать студентам глубокие и систематизированные знания о теоретико-методологических основах социальной политики;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показать сущность, содержание и цели РСП;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 xml:space="preserve"> определить место РСП в системе общественно-экономических отношений, её взаимосвязи с другими народнохозяйственными и общественными проблемами;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ознакомиться с  основными институтами РСП и их функциями;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знать стратегию и приоритеты СПР РФ на современном этапе;</w:t>
      </w:r>
    </w:p>
    <w:p w:rsidR="00744F79" w:rsidRPr="00FA1456" w:rsidRDefault="00744F79" w:rsidP="00FA14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pacing w:val="-8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понимать особенности и проблемы РСП.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44F79" w:rsidRPr="00FA1456" w:rsidRDefault="00744F79" w:rsidP="001F203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A1456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44F79" w:rsidRPr="00FA1456" w:rsidRDefault="00744F79" w:rsidP="001F203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203C">
        <w:rPr>
          <w:rFonts w:ascii="Times New Roman" w:hAnsi="Times New Roman"/>
          <w:sz w:val="28"/>
          <w:szCs w:val="28"/>
        </w:rPr>
        <w:t xml:space="preserve">        </w:t>
      </w:r>
      <w:r w:rsidRPr="00FA1456">
        <w:rPr>
          <w:rFonts w:ascii="Times New Roman" w:hAnsi="Times New Roman"/>
          <w:sz w:val="28"/>
          <w:szCs w:val="28"/>
        </w:rPr>
        <w:t>Социальная политика как общественная теория и практика. Социально-трудовая сфера – основа социального развития и социальной политики. Сущность, содержание и цели социальной политики. Социальная структура общества. Закономерности, критерии и типы социальных группировок. Социальная трансформация и социальная безопасность. Предмет, объект и субъекты социальной политики. Роль государства в социальной политике. Особенности государства как субъекта социальной политики и его конституционные обязанности в этой сфере. Негосударственные субъекты-институты социальной политики. Стратегия и приоритеты социальной политики в РФ на современном этапе. Особенности и проблемы реализации региональной социальной политики. Проблема бедности и пути её решения. Социальная политика как системная социальная технология.</w:t>
      </w:r>
    </w:p>
    <w:p w:rsidR="00744F79" w:rsidRPr="00FA1456" w:rsidRDefault="00744F79" w:rsidP="00FA14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Проблемы реформирования трудового законодательства. Рынок труда и его функции. Занятность населения.  Безработица: социально-экономические последствия, основные виды, пути решения. Проблемы регулирования оплаты труда и пути их решения в современных условиях. Производительность труда как экономическая основа социальной политики. Система социального страхования и проблемы её реформирования. Пенсионная система и её реформа в РФ. Безопасность труда: формирование новой доктрины государственной и региональной политики. Пути стабилизации и повышения уровня жизни населения РФ и её регионов. Проблемы демографии и политика народонаселения.</w:t>
      </w:r>
    </w:p>
    <w:p w:rsidR="00744F79" w:rsidRPr="00FA1456" w:rsidRDefault="00744F79" w:rsidP="00FA14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Государственная и региональная политика в образовании. Стратегия и приоритеты развития здравоохранения. Перспективы и пути реформирования социальной защиты населения. Современная культурная политика. Государственно-региональная политика и стратегия реформирования физической культуры, спорта и санаторно-курортного дела. Реформирование и развитие индустрии современного туризма. Стратегия государственно-региональной жилищной политики и развития ЖКХ.</w:t>
      </w:r>
    </w:p>
    <w:p w:rsidR="00744F79" w:rsidRPr="00FA1456" w:rsidRDefault="00744F79" w:rsidP="00FA14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FA1456">
          <w:rPr>
            <w:rFonts w:ascii="Times New Roman" w:hAnsi="Times New Roman"/>
            <w:sz w:val="28"/>
            <w:szCs w:val="28"/>
          </w:rPr>
          <w:t>Финансов</w:t>
        </w:r>
      </w:smartTag>
      <w:r w:rsidRPr="00FA1456">
        <w:rPr>
          <w:rFonts w:ascii="Times New Roman" w:hAnsi="Times New Roman"/>
          <w:sz w:val="28"/>
          <w:szCs w:val="28"/>
        </w:rPr>
        <w:t>ое обеспечение реализации социальной политики. Проблема информационного обеспечения социальной политики. Кадровое обеспечение реализации РСП. Социальное партнёрство как ключевое направление согласования интересов его субъектов и обеспечения реализации социальной политики. Региональные социальные конфликты и пути их решения. РСП и социальная инфраструктура. Зарубежный опыт формирования и реализации РСП.</w:t>
      </w:r>
    </w:p>
    <w:p w:rsidR="00744F79" w:rsidRPr="00FA1456" w:rsidRDefault="00744F79" w:rsidP="00FA145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>Основные социальные группы Российского общества. Социально-экономическое положение детей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44F79" w:rsidRPr="00AE790F" w:rsidRDefault="00744F79" w:rsidP="00AE790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E790F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AE790F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744F79" w:rsidRPr="000B655A" w:rsidRDefault="00744F79" w:rsidP="00AE790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D3E32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0B655A">
        <w:rPr>
          <w:rFonts w:ascii="Times New Roman" w:hAnsi="Times New Roman"/>
          <w:sz w:val="28"/>
          <w:szCs w:val="28"/>
          <w:lang w:eastAsia="ru-RU"/>
        </w:rPr>
        <w:t>ОК-13: способностью анализировать социально-значимые проблемы и процессы (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ключевые социально-экономические проблемы функционирования организаций, экономические процессы и возможности экономического анализа в их диагностике; методы и методики экономического анализа, необходимые для оценки и выбора управленческих решений; </w:t>
      </w:r>
      <w:r w:rsidRPr="000B655A">
        <w:rPr>
          <w:rFonts w:ascii="Times New Roman" w:hAnsi="Times New Roman"/>
          <w:i/>
          <w:iCs/>
          <w:sz w:val="28"/>
          <w:szCs w:val="28"/>
          <w:lang w:eastAsia="ru-RU"/>
        </w:rPr>
        <w:t>уметь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обосновывать приоритеты в организации экономического анализа для разных </w:t>
      </w:r>
      <w:r w:rsidRPr="000B655A">
        <w:rPr>
          <w:rFonts w:ascii="Times New Roman" w:hAnsi="Times New Roman"/>
          <w:iCs/>
          <w:sz w:val="28"/>
          <w:szCs w:val="28"/>
          <w:lang w:eastAsia="ru-RU"/>
        </w:rPr>
        <w:t>хозяйствующих субъектов;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принимать объективные управленческие решения  с помощью количественного и качественного анализа; </w:t>
      </w:r>
      <w:r w:rsidRPr="000B655A">
        <w:rPr>
          <w:rFonts w:ascii="Times New Roman" w:hAnsi="Times New Roman"/>
          <w:i/>
          <w:iCs/>
          <w:sz w:val="28"/>
          <w:szCs w:val="28"/>
          <w:lang w:eastAsia="ru-RU"/>
        </w:rPr>
        <w:t>владеть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 способностью комплексно анализировать социально значимые явления и процессы; навыками разработки практических рекомендаций с целью предупреждения проблем в деятельности</w:t>
      </w:r>
      <w:r w:rsidRPr="000B655A">
        <w:rPr>
          <w:rFonts w:ascii="Times New Roman" w:hAnsi="Times New Roman"/>
          <w:iCs/>
          <w:sz w:val="28"/>
          <w:szCs w:val="28"/>
          <w:lang w:eastAsia="ru-RU"/>
        </w:rPr>
        <w:t xml:space="preserve"> организаций);</w:t>
      </w:r>
    </w:p>
    <w:p w:rsidR="00744F79" w:rsidRPr="00FA1456" w:rsidRDefault="00744F79" w:rsidP="00AD3E32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1456">
        <w:rPr>
          <w:rFonts w:ascii="Times New Roman" w:hAnsi="Times New Roman"/>
          <w:sz w:val="28"/>
          <w:szCs w:val="28"/>
          <w:lang w:eastAsia="ru-RU"/>
        </w:rPr>
        <w:t>Выпускник должен обладать следующими профессиональными компетенциями:</w:t>
      </w:r>
    </w:p>
    <w:p w:rsidR="00744F79" w:rsidRPr="0096128C" w:rsidRDefault="00744F79" w:rsidP="009612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1" w:name="sub_5225"/>
      <w:r w:rsidRPr="0096128C">
        <w:rPr>
          <w:rFonts w:ascii="Times New Roman" w:hAnsi="Times New Roman"/>
          <w:sz w:val="28"/>
          <w:szCs w:val="28"/>
        </w:rPr>
        <w:t>ПК-25: знакомством с основами межкультурных отношений в менеджменте, способностью эффективно выполнять свои функции в межкультурной среде</w:t>
      </w:r>
      <w:r w:rsidRPr="0096128C">
        <w:rPr>
          <w:rFonts w:ascii="Times New Roman" w:hAnsi="Times New Roman"/>
          <w:i/>
          <w:iCs/>
          <w:color w:val="000000"/>
          <w:sz w:val="28"/>
          <w:szCs w:val="28"/>
        </w:rPr>
        <w:t xml:space="preserve"> (</w:t>
      </w:r>
      <w:r w:rsidRPr="0096128C">
        <w:rPr>
          <w:rStyle w:val="s2"/>
          <w:rFonts w:ascii="Times New Roman" w:hAnsi="Times New Roman"/>
          <w:i/>
          <w:iCs/>
          <w:color w:val="000000"/>
          <w:sz w:val="28"/>
          <w:szCs w:val="28"/>
        </w:rPr>
        <w:t xml:space="preserve">знать </w:t>
      </w:r>
      <w:r w:rsidRPr="0096128C">
        <w:rPr>
          <w:rFonts w:ascii="Times New Roman" w:hAnsi="Times New Roman"/>
          <w:color w:val="000000"/>
          <w:sz w:val="28"/>
          <w:szCs w:val="28"/>
        </w:rPr>
        <w:t xml:space="preserve">основные теории корпоративных финансов, влияние внешних и внутренних факторов на корпорацию; </w:t>
      </w:r>
      <w:r w:rsidRPr="0096128C">
        <w:rPr>
          <w:rStyle w:val="s2"/>
          <w:rFonts w:ascii="Times New Roman" w:hAnsi="Times New Roman"/>
          <w:i/>
          <w:iCs/>
          <w:color w:val="000000"/>
          <w:sz w:val="28"/>
          <w:szCs w:val="28"/>
        </w:rPr>
        <w:t xml:space="preserve">уметь </w:t>
      </w:r>
      <w:r w:rsidRPr="0096128C">
        <w:rPr>
          <w:rFonts w:ascii="Times New Roman" w:hAnsi="Times New Roman"/>
          <w:color w:val="000000"/>
          <w:sz w:val="28"/>
          <w:szCs w:val="28"/>
        </w:rPr>
        <w:t xml:space="preserve">оценивать положение корпорации на рынке труда, социальную ответственность корпорации в отношении прав человека, трудовой практики, окружающей среды; </w:t>
      </w:r>
      <w:r w:rsidRPr="0096128C">
        <w:rPr>
          <w:rStyle w:val="s2"/>
          <w:rFonts w:ascii="Times New Roman" w:hAnsi="Times New Roman"/>
          <w:i/>
          <w:iCs/>
          <w:color w:val="000000"/>
          <w:sz w:val="28"/>
          <w:szCs w:val="28"/>
        </w:rPr>
        <w:t>владеть</w:t>
      </w:r>
      <w:r w:rsidRPr="0096128C">
        <w:rPr>
          <w:rFonts w:ascii="Times New Roman" w:hAnsi="Times New Roman"/>
          <w:sz w:val="28"/>
          <w:szCs w:val="28"/>
          <w:lang w:eastAsia="ru-RU"/>
        </w:rPr>
        <w:t xml:space="preserve"> техниками финансового планирования и прогнозирования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 w:rsidRPr="0096128C">
        <w:rPr>
          <w:rFonts w:ascii="Times New Roman" w:hAnsi="Times New Roman"/>
          <w:sz w:val="28"/>
          <w:szCs w:val="28"/>
          <w:lang w:eastAsia="ru-RU"/>
        </w:rPr>
        <w:t>;</w:t>
      </w:r>
    </w:p>
    <w:bookmarkEnd w:id="1"/>
    <w:p w:rsidR="00744F79" w:rsidRPr="00593FBD" w:rsidRDefault="00744F79" w:rsidP="009612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3FBD">
        <w:rPr>
          <w:rFonts w:ascii="Times New Roman" w:hAnsi="Times New Roman"/>
          <w:sz w:val="28"/>
          <w:szCs w:val="28"/>
        </w:rPr>
        <w:t>ПК-50: способностью оценивать экономические и социальные условия осуществления предпринимательской деятельности (</w:t>
      </w:r>
      <w:r w:rsidRPr="00593FBD">
        <w:rPr>
          <w:rFonts w:ascii="Times New Roman" w:hAnsi="Times New Roman"/>
          <w:i/>
          <w:sz w:val="28"/>
          <w:szCs w:val="28"/>
        </w:rPr>
        <w:t>знать</w:t>
      </w:r>
      <w:r w:rsidRPr="00593FBD">
        <w:rPr>
          <w:rFonts w:ascii="Times New Roman" w:hAnsi="Times New Roman"/>
          <w:sz w:val="28"/>
          <w:szCs w:val="28"/>
        </w:rPr>
        <w:t xml:space="preserve"> принципы развития и закономерности функционирования организации; </w:t>
      </w:r>
      <w:r w:rsidRPr="00593FBD">
        <w:rPr>
          <w:rFonts w:ascii="Times New Roman" w:hAnsi="Times New Roman"/>
          <w:i/>
          <w:sz w:val="28"/>
          <w:szCs w:val="28"/>
        </w:rPr>
        <w:t>уметь</w:t>
      </w:r>
      <w:r w:rsidRPr="00593FBD">
        <w:rPr>
          <w:rFonts w:ascii="Times New Roman" w:hAnsi="Times New Roman"/>
          <w:sz w:val="28"/>
          <w:szCs w:val="28"/>
        </w:rPr>
        <w:t xml:space="preserve"> разрабатывать корпоративные, конкурентные и функциональные стратегии развития организации; </w:t>
      </w:r>
      <w:r w:rsidRPr="00593FBD">
        <w:rPr>
          <w:rFonts w:ascii="Times New Roman" w:hAnsi="Times New Roman"/>
          <w:i/>
          <w:sz w:val="28"/>
          <w:szCs w:val="28"/>
        </w:rPr>
        <w:t>владеть</w:t>
      </w:r>
      <w:r w:rsidRPr="00593FBD">
        <w:rPr>
          <w:rFonts w:ascii="Times New Roman" w:hAnsi="Times New Roman"/>
          <w:sz w:val="28"/>
          <w:szCs w:val="28"/>
        </w:rPr>
        <w:t xml:space="preserve"> методами формулирования и реализации стратегий на уровне бизнес-единицы).</w:t>
      </w:r>
    </w:p>
    <w:p w:rsidR="00744F79" w:rsidRPr="00FA1456" w:rsidRDefault="00744F79" w:rsidP="0096128C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44F79" w:rsidRPr="00FA1456" w:rsidRDefault="00744F79" w:rsidP="009612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A145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128C">
        <w:rPr>
          <w:rFonts w:ascii="Times New Roman" w:hAnsi="Times New Roman"/>
          <w:sz w:val="28"/>
          <w:szCs w:val="28"/>
        </w:rPr>
        <w:t xml:space="preserve">        </w:t>
      </w:r>
      <w:r w:rsidRPr="00FA1456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744F79" w:rsidRPr="00FA1456" w:rsidRDefault="00744F79" w:rsidP="00FA145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 xml:space="preserve">          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социально-экономических проблем с применением следующих интерактивных форм обучения:</w:t>
      </w:r>
    </w:p>
    <w:p w:rsidR="00744F79" w:rsidRPr="00FA1456" w:rsidRDefault="00744F79" w:rsidP="00F9509E">
      <w:pPr>
        <w:pStyle w:val="ListParagraph"/>
        <w:numPr>
          <w:ilvl w:val="0"/>
          <w:numId w:val="1"/>
        </w:numPr>
        <w:tabs>
          <w:tab w:val="left" w:pos="720"/>
          <w:tab w:val="left" w:pos="900"/>
          <w:tab w:val="left" w:pos="1080"/>
        </w:tabs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 w:rsidRPr="00FA1456">
        <w:rPr>
          <w:rFonts w:ascii="Times New Roman" w:hAnsi="Times New Roman"/>
          <w:sz w:val="28"/>
          <w:szCs w:val="28"/>
        </w:rPr>
        <w:t xml:space="preserve"> 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теоретические знания на реальных ситуациях современности</w:t>
      </w:r>
    </w:p>
    <w:p w:rsidR="00744F79" w:rsidRPr="00FA1456" w:rsidRDefault="00744F79" w:rsidP="00F9509E">
      <w:pPr>
        <w:pStyle w:val="ListParagraph"/>
        <w:numPr>
          <w:ilvl w:val="0"/>
          <w:numId w:val="1"/>
        </w:numPr>
        <w:tabs>
          <w:tab w:val="left" w:pos="720"/>
          <w:tab w:val="left" w:pos="900"/>
          <w:tab w:val="left" w:pos="1080"/>
        </w:tabs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а</w:t>
      </w:r>
      <w:r w:rsidRPr="00FA1456">
        <w:rPr>
          <w:rFonts w:ascii="Times New Roman" w:hAnsi="Times New Roman"/>
          <w:sz w:val="28"/>
          <w:szCs w:val="28"/>
        </w:rPr>
        <w:t>нализ кейсов: рассмотрение реальной социально-экономической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744F79" w:rsidRDefault="00744F79" w:rsidP="0026781D">
      <w:pPr>
        <w:spacing w:after="0" w:line="240" w:lineRule="auto"/>
        <w:ind w:left="900"/>
        <w:jc w:val="both"/>
        <w:rPr>
          <w:rFonts w:ascii="Times New Roman" w:hAnsi="Times New Roman"/>
          <w:b/>
          <w:sz w:val="28"/>
          <w:szCs w:val="28"/>
        </w:rPr>
      </w:pPr>
    </w:p>
    <w:p w:rsidR="00744F79" w:rsidRPr="00FA1456" w:rsidRDefault="00744F79" w:rsidP="0096128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A1456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1F203C">
        <w:rPr>
          <w:rFonts w:ascii="Times New Roman" w:hAnsi="Times New Roman"/>
          <w:b/>
          <w:sz w:val="28"/>
          <w:szCs w:val="28"/>
        </w:rPr>
        <w:t xml:space="preserve"> </w:t>
      </w:r>
      <w:r w:rsidRPr="0026781D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sz w:val="28"/>
          <w:szCs w:val="28"/>
        </w:rPr>
        <w:t xml:space="preserve"> Савченко</w:t>
      </w:r>
      <w:r w:rsidRPr="00FA1456">
        <w:rPr>
          <w:rFonts w:ascii="Times New Roman" w:hAnsi="Times New Roman"/>
          <w:sz w:val="28"/>
          <w:szCs w:val="28"/>
        </w:rPr>
        <w:t>, канд. геогр.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FA1456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FA1456">
        <w:rPr>
          <w:rFonts w:ascii="Times New Roman" w:hAnsi="Times New Roman"/>
          <w:sz w:val="28"/>
          <w:szCs w:val="28"/>
        </w:rPr>
        <w:t>экономической теории, регионалистики и мировой экономики</w:t>
      </w:r>
    </w:p>
    <w:p w:rsidR="00744F79" w:rsidRDefault="00744F79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744F79" w:rsidRDefault="00744F79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744F79" w:rsidRDefault="00744F79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744F79" w:rsidRDefault="00744F79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44F79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0364C"/>
    <w:rsid w:val="000B655A"/>
    <w:rsid w:val="00113222"/>
    <w:rsid w:val="00144F18"/>
    <w:rsid w:val="001E3E1F"/>
    <w:rsid w:val="001F203C"/>
    <w:rsid w:val="0023482A"/>
    <w:rsid w:val="002366D9"/>
    <w:rsid w:val="0026781D"/>
    <w:rsid w:val="002705C6"/>
    <w:rsid w:val="00276517"/>
    <w:rsid w:val="002D09AF"/>
    <w:rsid w:val="002E2FE3"/>
    <w:rsid w:val="003F0E5B"/>
    <w:rsid w:val="00467E67"/>
    <w:rsid w:val="004B19E0"/>
    <w:rsid w:val="00502C3A"/>
    <w:rsid w:val="00530B34"/>
    <w:rsid w:val="005317A0"/>
    <w:rsid w:val="00593FBD"/>
    <w:rsid w:val="0066068A"/>
    <w:rsid w:val="006D3D9D"/>
    <w:rsid w:val="006E47D2"/>
    <w:rsid w:val="00701870"/>
    <w:rsid w:val="007043F1"/>
    <w:rsid w:val="00736D64"/>
    <w:rsid w:val="0073761D"/>
    <w:rsid w:val="00744F79"/>
    <w:rsid w:val="00767A6C"/>
    <w:rsid w:val="00786B1C"/>
    <w:rsid w:val="007B47F2"/>
    <w:rsid w:val="007F28C2"/>
    <w:rsid w:val="008822D2"/>
    <w:rsid w:val="008A5435"/>
    <w:rsid w:val="008D4E28"/>
    <w:rsid w:val="009055A5"/>
    <w:rsid w:val="0092707B"/>
    <w:rsid w:val="009304DC"/>
    <w:rsid w:val="00943A5F"/>
    <w:rsid w:val="0096128C"/>
    <w:rsid w:val="009745B0"/>
    <w:rsid w:val="009A311D"/>
    <w:rsid w:val="009D33BF"/>
    <w:rsid w:val="00A11ACD"/>
    <w:rsid w:val="00A82343"/>
    <w:rsid w:val="00A90243"/>
    <w:rsid w:val="00A96FB8"/>
    <w:rsid w:val="00AB50C4"/>
    <w:rsid w:val="00AD3E32"/>
    <w:rsid w:val="00AE223D"/>
    <w:rsid w:val="00AE790F"/>
    <w:rsid w:val="00B06DC3"/>
    <w:rsid w:val="00BB3320"/>
    <w:rsid w:val="00BC7CAB"/>
    <w:rsid w:val="00BE75C8"/>
    <w:rsid w:val="00CA3808"/>
    <w:rsid w:val="00CC4261"/>
    <w:rsid w:val="00CF5C20"/>
    <w:rsid w:val="00D618B1"/>
    <w:rsid w:val="00E17BB5"/>
    <w:rsid w:val="00EA7A89"/>
    <w:rsid w:val="00EF6E55"/>
    <w:rsid w:val="00F0101F"/>
    <w:rsid w:val="00F43516"/>
    <w:rsid w:val="00F450C7"/>
    <w:rsid w:val="00F90083"/>
    <w:rsid w:val="00F9509E"/>
    <w:rsid w:val="00FA1456"/>
    <w:rsid w:val="00FA665E"/>
    <w:rsid w:val="00FF5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F1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s2">
    <w:name w:val="s2"/>
    <w:basedOn w:val="DefaultParagraphFont"/>
    <w:uiPriority w:val="99"/>
    <w:rsid w:val="0096128C"/>
    <w:rPr>
      <w:rFonts w:cs="Times New Roman"/>
    </w:rPr>
  </w:style>
  <w:style w:type="paragraph" w:customStyle="1" w:styleId="p7">
    <w:name w:val="p7"/>
    <w:basedOn w:val="Normal"/>
    <w:uiPriority w:val="99"/>
    <w:rsid w:val="009612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3</Pages>
  <Words>1015</Words>
  <Characters>5788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16</cp:revision>
  <dcterms:created xsi:type="dcterms:W3CDTF">2014-04-22T05:26:00Z</dcterms:created>
  <dcterms:modified xsi:type="dcterms:W3CDTF">2015-06-26T09:32:00Z</dcterms:modified>
</cp:coreProperties>
</file>