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FD8" w:rsidRPr="00FA32FC" w:rsidRDefault="00562FD8" w:rsidP="00640638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562FD8" w:rsidRDefault="00562FD8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</w:p>
    <w:p w:rsidR="00562FD8" w:rsidRDefault="00562FD8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992B6B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992B6B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DD3952">
        <w:rPr>
          <w:rFonts w:ascii="Times New Roman" w:hAnsi="Times New Roman"/>
          <w:sz w:val="28"/>
          <w:szCs w:val="28"/>
        </w:rPr>
        <w:t>Основы теории управления</w:t>
      </w: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62FD8" w:rsidRPr="0095309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562FD8" w:rsidRPr="0064063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62FD8" w:rsidRPr="0095309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</w:t>
      </w:r>
      <w:r w:rsidRPr="00992B6B">
        <w:rPr>
          <w:rFonts w:ascii="Times New Roman" w:hAnsi="Times New Roman"/>
          <w:spacing w:val="-4"/>
          <w:sz w:val="28"/>
          <w:szCs w:val="28"/>
        </w:rPr>
        <w:t xml:space="preserve"> по </w:t>
      </w:r>
      <w:r w:rsidRPr="005C3567">
        <w:rPr>
          <w:rFonts w:ascii="Times New Roman" w:hAnsi="Times New Roman"/>
          <w:spacing w:val="-4"/>
          <w:sz w:val="28"/>
          <w:szCs w:val="28"/>
        </w:rPr>
        <w:t>выбору «Основы теории управления»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в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F6413F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562FD8" w:rsidRDefault="00562FD8" w:rsidP="00992B6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«Основы теории управления»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«Методы принятия управленческих решений».</w:t>
      </w:r>
    </w:p>
    <w:p w:rsidR="00562FD8" w:rsidRPr="005C3567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62FD8" w:rsidRPr="00210E39" w:rsidRDefault="00562FD8" w:rsidP="00F6413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>формирование начального уровня управленческой и информационной культуры, достаточного для использования информатики в профессиональной сфере будущего специалиста и для самообразования в области управления, информатики и информационно-логических методов и систем.</w:t>
      </w:r>
    </w:p>
    <w:p w:rsidR="00562FD8" w:rsidRPr="00F6413F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413F">
        <w:rPr>
          <w:rFonts w:ascii="Times New Roman" w:hAnsi="Times New Roman"/>
          <w:sz w:val="28"/>
          <w:szCs w:val="28"/>
        </w:rPr>
        <w:t xml:space="preserve">Задачи: </w:t>
      </w:r>
    </w:p>
    <w:p w:rsidR="00562FD8" w:rsidRPr="005C3567" w:rsidRDefault="00562FD8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дать знания современных методических, нормативных и других материалов по управлению и информатике;</w:t>
      </w:r>
    </w:p>
    <w:p w:rsidR="00562FD8" w:rsidRPr="005C3567" w:rsidRDefault="00562FD8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сформировать у студентов представление о сущности общих принципов системной организации;</w:t>
      </w:r>
    </w:p>
    <w:p w:rsidR="00562FD8" w:rsidRPr="005C3567" w:rsidRDefault="00562FD8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изучить основные понятия: устойчи</w:t>
      </w:r>
      <w:r w:rsidRPr="005C3567">
        <w:rPr>
          <w:rFonts w:ascii="Times New Roman" w:hAnsi="Times New Roman"/>
          <w:sz w:val="28"/>
          <w:szCs w:val="28"/>
        </w:rPr>
        <w:softHyphen/>
        <w:t>вость, управляемость, наблюдаемость, инвариантность и чувствительность сис</w:t>
      </w:r>
      <w:r w:rsidRPr="005C3567">
        <w:rPr>
          <w:rFonts w:ascii="Times New Roman" w:hAnsi="Times New Roman"/>
          <w:sz w:val="28"/>
          <w:szCs w:val="28"/>
        </w:rPr>
        <w:softHyphen/>
        <w:t>тем управления;</w:t>
      </w:r>
    </w:p>
    <w:p w:rsidR="00562FD8" w:rsidRPr="005C3567" w:rsidRDefault="00562FD8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562FD8" w:rsidRPr="005C3567" w:rsidRDefault="00562FD8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содействовать овладению математическими моделями объектов и систем управления; формами представления моделей; методами анализа и синтеза систем управления;</w:t>
      </w:r>
    </w:p>
    <w:p w:rsidR="00562FD8" w:rsidRDefault="00562FD8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562FD8" w:rsidRPr="005C3567" w:rsidRDefault="00562FD8" w:rsidP="00F6413F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62FD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562FD8" w:rsidRDefault="00562FD8" w:rsidP="005C3567">
      <w:pPr>
        <w:spacing w:after="0" w:line="240" w:lineRule="auto"/>
        <w:ind w:firstLine="709"/>
        <w:jc w:val="both"/>
      </w:pPr>
      <w:r w:rsidRPr="005C3567">
        <w:rPr>
          <w:rFonts w:ascii="Times New Roman" w:hAnsi="Times New Roman"/>
          <w:sz w:val="28"/>
          <w:szCs w:val="28"/>
        </w:rPr>
        <w:t>Управление и информатика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Инвариантность и чувствительность сис</w:t>
      </w:r>
      <w:r w:rsidRPr="005C3567">
        <w:rPr>
          <w:rFonts w:ascii="Times New Roman" w:hAnsi="Times New Roman"/>
          <w:sz w:val="28"/>
          <w:szCs w:val="28"/>
        </w:rPr>
        <w:softHyphen/>
        <w:t xml:space="preserve">тем управления при работе системы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Математические модели объектов и систем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Методы анализа и синтеза систем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Использование микропро</w:t>
      </w:r>
      <w:r w:rsidRPr="005C3567">
        <w:rPr>
          <w:rFonts w:ascii="Times New Roman" w:hAnsi="Times New Roman"/>
          <w:sz w:val="28"/>
          <w:szCs w:val="28"/>
        </w:rPr>
        <w:softHyphen/>
        <w:t>цессоров и микро-ЭВМ в системах управле</w:t>
      </w:r>
      <w:r w:rsidRPr="005C3567">
        <w:rPr>
          <w:rFonts w:ascii="Times New Roman" w:hAnsi="Times New Roman"/>
          <w:sz w:val="28"/>
          <w:szCs w:val="28"/>
        </w:rPr>
        <w:softHyphen/>
        <w:t>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Программная реализация алгоритмов управления в цифро</w:t>
      </w:r>
      <w:r w:rsidRPr="005C3567">
        <w:rPr>
          <w:rFonts w:ascii="Times New Roman" w:hAnsi="Times New Roman"/>
          <w:sz w:val="28"/>
          <w:szCs w:val="28"/>
        </w:rPr>
        <w:softHyphen/>
        <w:t xml:space="preserve">вых системах на примере работы системы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 xml:space="preserve">Рекомендации по внедрению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t>.</w:t>
      </w:r>
    </w:p>
    <w:p w:rsidR="00562FD8" w:rsidRPr="005C3567" w:rsidRDefault="00562FD8" w:rsidP="00F6413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62FD8" w:rsidRDefault="00562FD8" w:rsidP="00F404F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562FD8" w:rsidRPr="00086976" w:rsidRDefault="00562FD8" w:rsidP="00B706BE">
      <w:pPr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ОК-15: </w:t>
      </w:r>
      <w:r w:rsidRPr="00086976">
        <w:rPr>
          <w:rFonts w:ascii="Times New Roman" w:hAnsi="Times New Roman"/>
          <w:sz w:val="28"/>
          <w:szCs w:val="28"/>
        </w:rPr>
        <w:t>владеть методами количественного анализа и моделирования, теоретического и экспериментального исследования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 xml:space="preserve">теоретического и экспериментального исследования); </w:t>
      </w:r>
    </w:p>
    <w:p w:rsidR="00562FD8" w:rsidRDefault="00562FD8" w:rsidP="00F6413F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ОК-18: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глобальных компьютерных сетях и корпоративных информационных системах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работать в глобальных компьютерных сетях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корпоративных информационных системах).</w:t>
      </w:r>
    </w:p>
    <w:p w:rsidR="00562FD8" w:rsidRPr="00086976" w:rsidRDefault="00562FD8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562FD8" w:rsidRPr="00AC73A1" w:rsidRDefault="00562FD8" w:rsidP="00BE25A6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62FD8" w:rsidRPr="00BE25A6" w:rsidRDefault="00562FD8" w:rsidP="00BE25A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25A6">
        <w:rPr>
          <w:rFonts w:ascii="Times New Roman" w:hAnsi="Times New Roman"/>
          <w:sz w:val="28"/>
          <w:szCs w:val="28"/>
        </w:rPr>
        <w:t xml:space="preserve">          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562FD8" w:rsidRPr="00BE25A6" w:rsidRDefault="00562FD8" w:rsidP="00BE25A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25A6">
        <w:rPr>
          <w:rFonts w:ascii="Times New Roman" w:hAnsi="Times New Roman"/>
          <w:sz w:val="28"/>
          <w:szCs w:val="28"/>
        </w:rPr>
        <w:t xml:space="preserve">          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</w:t>
      </w:r>
    </w:p>
    <w:p w:rsidR="00562FD8" w:rsidRPr="00F404F0" w:rsidRDefault="00562FD8" w:rsidP="00BE25A6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562FD8" w:rsidRPr="000A6870" w:rsidRDefault="00562FD8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562FD8" w:rsidRPr="00640638" w:rsidRDefault="00562FD8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562FD8" w:rsidRPr="00640638" w:rsidSect="00A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6CDC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7B8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2FD8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469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2B6B"/>
    <w:rsid w:val="00995F71"/>
    <w:rsid w:val="009961C2"/>
    <w:rsid w:val="0099718E"/>
    <w:rsid w:val="0099733B"/>
    <w:rsid w:val="00997463"/>
    <w:rsid w:val="00997DEB"/>
    <w:rsid w:val="009A0300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65DD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AF7BC6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6D23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7C1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25A6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4F3A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2B5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586C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4F0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2A0F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82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549</Words>
  <Characters>3130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11</cp:revision>
  <dcterms:created xsi:type="dcterms:W3CDTF">2014-06-14T11:11:00Z</dcterms:created>
  <dcterms:modified xsi:type="dcterms:W3CDTF">2015-06-26T09:30:00Z</dcterms:modified>
</cp:coreProperties>
</file>