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D08" w:rsidRPr="00694CA1" w:rsidRDefault="00401D08" w:rsidP="00E6152D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401D08" w:rsidRPr="00694CA1" w:rsidRDefault="00401D08" w:rsidP="003C32F2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1D08" w:rsidRPr="00694CA1" w:rsidRDefault="00401D08" w:rsidP="00694CA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94CA1">
        <w:rPr>
          <w:rFonts w:ascii="Times New Roman" w:hAnsi="Times New Roman"/>
          <w:sz w:val="28"/>
          <w:szCs w:val="28"/>
        </w:rPr>
        <w:t>Дисциплина Б</w:t>
      </w:r>
      <w:r w:rsidRPr="007624E4">
        <w:rPr>
          <w:rFonts w:ascii="Times New Roman" w:hAnsi="Times New Roman"/>
          <w:sz w:val="28"/>
          <w:szCs w:val="28"/>
        </w:rPr>
        <w:t>1</w:t>
      </w:r>
      <w:r w:rsidRPr="00694CA1">
        <w:rPr>
          <w:rFonts w:ascii="Times New Roman" w:hAnsi="Times New Roman"/>
          <w:sz w:val="28"/>
          <w:szCs w:val="28"/>
        </w:rPr>
        <w:t>.В.ДВ.1</w:t>
      </w:r>
      <w:r>
        <w:rPr>
          <w:rFonts w:ascii="Times New Roman" w:hAnsi="Times New Roman"/>
          <w:sz w:val="28"/>
          <w:szCs w:val="28"/>
        </w:rPr>
        <w:t xml:space="preserve">1.1 </w:t>
      </w:r>
      <w:r w:rsidRPr="00694CA1">
        <w:rPr>
          <w:rFonts w:ascii="Times New Roman" w:hAnsi="Times New Roman"/>
          <w:sz w:val="28"/>
          <w:szCs w:val="28"/>
        </w:rPr>
        <w:t>Внутрифирменное финансовое планирование</w:t>
      </w:r>
    </w:p>
    <w:p w:rsidR="00401D08" w:rsidRPr="00694CA1" w:rsidRDefault="00401D08" w:rsidP="003C32F2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401D08" w:rsidRPr="00694CA1" w:rsidRDefault="00401D08" w:rsidP="00694CA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401D08" w:rsidRPr="005A2B6F" w:rsidRDefault="00401D08" w:rsidP="00694CA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401D08" w:rsidRPr="005A2B6F" w:rsidRDefault="00401D08" w:rsidP="00694CA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401D08" w:rsidRPr="00694CA1" w:rsidRDefault="00401D08" w:rsidP="00694CA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694CA1">
        <w:rPr>
          <w:rFonts w:ascii="Times New Roman" w:hAnsi="Times New Roman"/>
          <w:sz w:val="28"/>
          <w:szCs w:val="28"/>
        </w:rPr>
        <w:t xml:space="preserve">  зачет</w:t>
      </w:r>
    </w:p>
    <w:p w:rsidR="00401D08" w:rsidRPr="00694CA1" w:rsidRDefault="00401D08" w:rsidP="003C32F2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401D08" w:rsidRPr="00694CA1" w:rsidRDefault="00401D08" w:rsidP="00694CA1">
      <w:pPr>
        <w:pStyle w:val="BodyText2"/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b/>
          <w:sz w:val="28"/>
          <w:szCs w:val="28"/>
        </w:rPr>
        <w:t xml:space="preserve"> Место дисциплины в структуре ООП:</w:t>
      </w:r>
      <w:r w:rsidRPr="00694CA1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401D08" w:rsidRDefault="00401D08" w:rsidP="00694CA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694CA1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694CA1">
        <w:rPr>
          <w:rFonts w:ascii="Times New Roman" w:hAnsi="Times New Roman"/>
          <w:bCs/>
          <w:sz w:val="28"/>
          <w:szCs w:val="28"/>
          <w:lang w:eastAsia="ru-RU"/>
        </w:rPr>
        <w:t xml:space="preserve">по выбору </w:t>
      </w:r>
      <w:r w:rsidRPr="00694CA1">
        <w:rPr>
          <w:rFonts w:ascii="Times New Roman" w:hAnsi="Times New Roman"/>
          <w:sz w:val="28"/>
          <w:szCs w:val="28"/>
          <w:lang w:eastAsia="ru-RU"/>
        </w:rPr>
        <w:t>«</w:t>
      </w:r>
      <w:r w:rsidRPr="00694CA1">
        <w:rPr>
          <w:rFonts w:ascii="Times New Roman" w:hAnsi="Times New Roman"/>
          <w:sz w:val="28"/>
          <w:szCs w:val="28"/>
        </w:rPr>
        <w:t>Внутрифирменное финансовое планирование</w:t>
      </w:r>
      <w:r w:rsidRPr="00694CA1">
        <w:rPr>
          <w:rFonts w:ascii="Times New Roman" w:hAnsi="Times New Roman"/>
          <w:sz w:val="28"/>
          <w:szCs w:val="28"/>
          <w:lang w:eastAsia="ru-RU"/>
        </w:rPr>
        <w:t xml:space="preserve">» </w:t>
      </w:r>
      <w:r w:rsidRPr="00694CA1">
        <w:rPr>
          <w:rFonts w:ascii="Times New Roman" w:hAnsi="Times New Roman"/>
          <w:bCs/>
          <w:sz w:val="28"/>
          <w:szCs w:val="28"/>
          <w:lang w:eastAsia="ru-RU"/>
        </w:rPr>
        <w:t>в</w:t>
      </w:r>
      <w:r>
        <w:rPr>
          <w:rFonts w:ascii="Times New Roman" w:hAnsi="Times New Roman"/>
          <w:bCs/>
          <w:sz w:val="28"/>
          <w:szCs w:val="28"/>
          <w:lang w:eastAsia="ru-RU"/>
        </w:rPr>
        <w:t>ходит</w:t>
      </w:r>
      <w:r w:rsidRPr="00694CA1">
        <w:rPr>
          <w:rFonts w:ascii="Times New Roman" w:hAnsi="Times New Roman"/>
          <w:bCs/>
          <w:sz w:val="28"/>
          <w:szCs w:val="28"/>
          <w:lang w:eastAsia="ru-RU"/>
        </w:rPr>
        <w:t xml:space="preserve"> в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Pr="00694CA1">
        <w:rPr>
          <w:rFonts w:ascii="Times New Roman" w:hAnsi="Times New Roman"/>
          <w:bCs/>
          <w:sz w:val="28"/>
          <w:szCs w:val="28"/>
          <w:lang w:eastAsia="ru-RU"/>
        </w:rPr>
        <w:t xml:space="preserve"> вариативн</w:t>
      </w:r>
      <w:r>
        <w:rPr>
          <w:rFonts w:ascii="Times New Roman" w:hAnsi="Times New Roman"/>
          <w:bCs/>
          <w:sz w:val="28"/>
          <w:szCs w:val="28"/>
          <w:lang w:eastAsia="ru-RU"/>
        </w:rPr>
        <w:t>ую</w:t>
      </w:r>
      <w:r w:rsidRPr="00694CA1">
        <w:rPr>
          <w:rFonts w:ascii="Times New Roman" w:hAnsi="Times New Roman"/>
          <w:bCs/>
          <w:sz w:val="28"/>
          <w:szCs w:val="28"/>
          <w:lang w:eastAsia="ru-RU"/>
        </w:rPr>
        <w:t xml:space="preserve"> част</w:t>
      </w:r>
      <w:r>
        <w:rPr>
          <w:rFonts w:ascii="Times New Roman" w:hAnsi="Times New Roman"/>
          <w:bCs/>
          <w:sz w:val="28"/>
          <w:szCs w:val="28"/>
          <w:lang w:eastAsia="ru-RU"/>
        </w:rPr>
        <w:t>ь</w:t>
      </w:r>
      <w:r w:rsidRPr="00694CA1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Pr="00694CA1">
        <w:rPr>
          <w:rFonts w:ascii="Times New Roman" w:hAnsi="Times New Roman"/>
          <w:bCs/>
          <w:sz w:val="28"/>
          <w:szCs w:val="28"/>
          <w:lang w:eastAsia="ru-RU"/>
        </w:rPr>
        <w:t xml:space="preserve"> учебного плана подготовки бакалавров  </w:t>
      </w:r>
      <w:r w:rsidRPr="00694CA1">
        <w:rPr>
          <w:rFonts w:ascii="Times New Roman" w:hAnsi="Times New Roman"/>
          <w:sz w:val="28"/>
          <w:szCs w:val="28"/>
        </w:rPr>
        <w:t xml:space="preserve">по направлению </w:t>
      </w:r>
      <w:r w:rsidRPr="004D387F">
        <w:rPr>
          <w:rFonts w:ascii="Times New Roman" w:hAnsi="Times New Roman"/>
          <w:sz w:val="28"/>
          <w:szCs w:val="28"/>
        </w:rPr>
        <w:t>38</w:t>
      </w:r>
      <w:r>
        <w:rPr>
          <w:rFonts w:ascii="Times New Roman" w:hAnsi="Times New Roman"/>
          <w:sz w:val="28"/>
          <w:szCs w:val="28"/>
        </w:rPr>
        <w:t>.</w:t>
      </w:r>
      <w:r w:rsidRPr="004D387F">
        <w:rPr>
          <w:rFonts w:ascii="Times New Roman" w:hAnsi="Times New Roman"/>
          <w:sz w:val="28"/>
          <w:szCs w:val="28"/>
        </w:rPr>
        <w:t>03.02</w:t>
      </w:r>
      <w:r w:rsidRPr="00694CA1">
        <w:rPr>
          <w:rFonts w:ascii="Times New Roman" w:hAnsi="Times New Roman"/>
          <w:sz w:val="28"/>
          <w:szCs w:val="28"/>
        </w:rPr>
        <w:t xml:space="preserve"> </w:t>
      </w:r>
      <w:r w:rsidRPr="00694CA1">
        <w:rPr>
          <w:rFonts w:ascii="Times New Roman" w:hAnsi="Times New Roman"/>
          <w:i/>
          <w:sz w:val="28"/>
          <w:szCs w:val="28"/>
        </w:rPr>
        <w:t>Менеджмент</w:t>
      </w:r>
      <w:r w:rsidRPr="00694CA1">
        <w:rPr>
          <w:rFonts w:ascii="Times New Roman" w:hAnsi="Times New Roman"/>
          <w:sz w:val="28"/>
          <w:szCs w:val="28"/>
        </w:rPr>
        <w:t xml:space="preserve">, профиль «Финансовый менеджмент», она </w:t>
      </w:r>
      <w:r w:rsidRPr="00694CA1">
        <w:rPr>
          <w:rFonts w:ascii="Times New Roman" w:hAnsi="Times New Roman"/>
          <w:sz w:val="28"/>
          <w:szCs w:val="28"/>
          <w:lang w:eastAsia="ru-RU"/>
        </w:rPr>
        <w:t>позволяет создать основы для формирования компетенции будущего профессионала в области финансового менеджмента.</w:t>
      </w:r>
    </w:p>
    <w:p w:rsidR="00401D08" w:rsidRPr="00694CA1" w:rsidRDefault="00401D08" w:rsidP="003C32F2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401D08" w:rsidRDefault="00401D08" w:rsidP="00FE4725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694CA1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694CA1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401D08" w:rsidRPr="00694CA1" w:rsidRDefault="00401D08" w:rsidP="00FE4725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</w:rPr>
        <w:t>Цель дисциплины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 w:rsidRPr="00694CA1">
        <w:rPr>
          <w:rFonts w:ascii="Times New Roman" w:hAnsi="Times New Roman"/>
          <w:sz w:val="28"/>
          <w:szCs w:val="28"/>
          <w:lang w:eastAsia="ru-RU"/>
        </w:rPr>
        <w:t>формирование у бакалавров менеджмента теоретических знаний в области управления финансами организации (предприятия); создание основы для развития навыков внутрифирменного финансового планирования в современной рыночной среде, независимо от отраслевой принадлежности компаний, уровней и типов внутрифирменных планов.</w:t>
      </w:r>
      <w:r w:rsidRPr="00694CA1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401D08" w:rsidRPr="00694CA1" w:rsidRDefault="00401D08" w:rsidP="00694CA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94CA1">
        <w:rPr>
          <w:rFonts w:ascii="Times New Roman" w:hAnsi="Times New Roman"/>
          <w:sz w:val="28"/>
          <w:szCs w:val="28"/>
        </w:rPr>
        <w:t>Задачи:</w:t>
      </w:r>
    </w:p>
    <w:p w:rsidR="00401D08" w:rsidRPr="00694CA1" w:rsidRDefault="00401D08" w:rsidP="00694CA1">
      <w:pPr>
        <w:pStyle w:val="BodyTextIndent2"/>
        <w:numPr>
          <w:ilvl w:val="0"/>
          <w:numId w:val="1"/>
        </w:numPr>
        <w:tabs>
          <w:tab w:val="left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94CA1">
        <w:rPr>
          <w:rFonts w:ascii="Times New Roman" w:hAnsi="Times New Roman"/>
          <w:sz w:val="28"/>
          <w:szCs w:val="28"/>
          <w:lang w:eastAsia="ru-RU"/>
        </w:rPr>
        <w:t>изучить теоретические основы процесса разработки финансовых планов; инструментов и методов финансового планирования на предприятии;</w:t>
      </w:r>
    </w:p>
    <w:p w:rsidR="00401D08" w:rsidRPr="00694CA1" w:rsidRDefault="00401D08" w:rsidP="00694CA1">
      <w:pPr>
        <w:numPr>
          <w:ilvl w:val="0"/>
          <w:numId w:val="1"/>
        </w:numPr>
        <w:tabs>
          <w:tab w:val="left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94CA1">
        <w:rPr>
          <w:rFonts w:ascii="Times New Roman" w:hAnsi="Times New Roman"/>
          <w:sz w:val="28"/>
          <w:szCs w:val="28"/>
          <w:lang w:eastAsia="ru-RU"/>
        </w:rPr>
        <w:t>сформировать у студентов целостного представления о финансовом планировании и бюджетировании как о комплексе мер, обеспечивающих эффективное решение финансовых и экономических задач на всех уровнях управления;</w:t>
      </w:r>
    </w:p>
    <w:p w:rsidR="00401D08" w:rsidRDefault="00401D08" w:rsidP="00694CA1">
      <w:pPr>
        <w:numPr>
          <w:ilvl w:val="0"/>
          <w:numId w:val="1"/>
        </w:numPr>
        <w:tabs>
          <w:tab w:val="left" w:pos="0"/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94CA1">
        <w:rPr>
          <w:rFonts w:ascii="Times New Roman" w:hAnsi="Times New Roman"/>
          <w:sz w:val="28"/>
          <w:szCs w:val="28"/>
          <w:lang w:eastAsia="ru-RU"/>
        </w:rPr>
        <w:t>приобрести навыки активного использования современ</w:t>
      </w:r>
      <w:r w:rsidRPr="00694CA1">
        <w:rPr>
          <w:rFonts w:ascii="Times New Roman" w:hAnsi="Times New Roman"/>
          <w:sz w:val="28"/>
          <w:szCs w:val="28"/>
          <w:lang w:eastAsia="ru-RU"/>
        </w:rPr>
        <w:softHyphen/>
        <w:t>ных методов внутрифирменного финансового планирования.</w:t>
      </w:r>
    </w:p>
    <w:p w:rsidR="00401D08" w:rsidRPr="00694CA1" w:rsidRDefault="00401D08" w:rsidP="00694CA1">
      <w:pPr>
        <w:tabs>
          <w:tab w:val="left" w:pos="0"/>
          <w:tab w:val="left" w:pos="18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01D08" w:rsidRPr="00694CA1" w:rsidRDefault="00401D08" w:rsidP="00694CA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694CA1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Сущность, роль и задачи финансового планирования на предприятии. Обоснование целей финансового планирования. Основные принципы финансового планирования.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 xml:space="preserve">Определение горизонта финансового планирования. Перспективные, текущие и оперативные финансовые планы. Платежный календарь, баланс доходов и расходов как формы финансовых планов. 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Информационное обеспечение планирования. Структура и содержание финансовой отчетности российский и международный стандарт отчетности. Основные документы финансовой отчетности.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Планирование как функция управления. Причины и цели планирования.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Стратегические производственные и финансовые планы. Основные отличия. Отличие плана от бюджета. Взаимосвязь налогового и финансового планирования.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Основные этапы составления финансового плана. Структура и содержание финансового плана.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bookmarkEnd w:id="0"/>
      <w:r w:rsidRPr="00694CA1">
        <w:rPr>
          <w:rFonts w:ascii="Times New Roman" w:hAnsi="Times New Roman"/>
          <w:sz w:val="28"/>
          <w:szCs w:val="28"/>
          <w:lang w:eastAsia="ru-RU"/>
        </w:rPr>
        <w:t xml:space="preserve">Цели и задачи анализа внешней среды. Факторы внешней среды: выбор, оценка, прогнозирование. Принципы и методы учета факторов внешней среды в планировании. Анализ макроокружения. Анализ непосредственного окружения. </w:t>
      </w:r>
    </w:p>
    <w:p w:rsidR="00401D08" w:rsidRPr="00694CA1" w:rsidRDefault="00401D08" w:rsidP="00694CA1">
      <w:pPr>
        <w:tabs>
          <w:tab w:val="num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 xml:space="preserve">Внутренняя среда: выбор факторов, анализ, прогнозирования. Анализ и оценка факторов внутренней среды для целей планирования. </w:t>
      </w:r>
    </w:p>
    <w:p w:rsidR="00401D08" w:rsidRPr="00694CA1" w:rsidRDefault="00401D08" w:rsidP="00694CA1">
      <w:pPr>
        <w:tabs>
          <w:tab w:val="num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 xml:space="preserve">Оценка и анализ факторов внутренней и внешней среды для разработки и корректировки глобальных и локальных стратегий. </w:t>
      </w:r>
    </w:p>
    <w:p w:rsidR="00401D08" w:rsidRPr="00694CA1" w:rsidRDefault="00401D08" w:rsidP="00694CA1">
      <w:pPr>
        <w:tabs>
          <w:tab w:val="num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 xml:space="preserve">Методика оценки инвестиционных проектов. Планирование и финансирование научно-технического развития организации. 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Методика продвижения инвестиционного бизнес-плана и поиска инвесторов. Жизненный цикл инвестиционного проекта. Типовые недостатки бизнес-планов. Дополнительная информация к бизнес-плану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Определение, сущность и назначение бюджетирования как метода финансового планирования. Возможность применения системы бюджетирования на российских предприятиях в современных условиях. Функции планирования и учета. Контрольная функция бюджетирования.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 xml:space="preserve">Традиционные методы разработки бюджетов: метод прироста, метод нулевого базиса. Сравнительная характеристика методов разработки бюджетов. Бюджетный цикл и период. График разработки бюджетов. Системы стимулирования. Порядок и очередность разработки бюджетов на предприятии. Методы управления бюджетированием. Распределение ответственности за разработку и контроль исполнения бюджетов. Разработка блок-схемы формирования основных финансовых бюджетов. 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Разработка бюджетов коммерческих и управленческих расходов. Порядок разработки бюджета коммерческих расходов. Особенности планирования переменной и постоянной составляющих коммерческих расходов. Планирование управленческих расходов. Роль и место бюджетов коммерческих и управленческих расходов в системе бюджетирования.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Разработка бюджета доходов и расходов предприятия. Роль бюджета доходов и расходов как итогового документа системы бюджетирования. Порядок разработки бюджета доходов и расходов предприятия. Формирование доходной и расходной частей бюджета доходов и расходов как результат операционного бюджетирования. Формат бюджета доходов и расходов и стандартные бухгалтерские формы отчетности.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Разработка бюджетного баланса. Бюджетный баланс как основной финансовый бюджет. Прогноз активов и пассивов баланса. Анализ расхождений активной и пассивной частей баланса. Методы обеспечения сводимости баланса. «Метод пробки». Метод процента от продаж.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 xml:space="preserve">Функции контроллинга. Концепции системы контроллинга. Роль контроллинга в системе управления предприятием и взаимосвязь с другими функциями управления. Виды контроллинга. Сущность стратегического и оперативного контроллинга и их взаимосвязь. Различия между оперативным и стратегическим контроллингом по времени. </w:t>
      </w:r>
    </w:p>
    <w:p w:rsidR="00401D08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Классификация подходов к принятию управленческих решений в контроллинге. Требования к критериям принятия управленческих решений. Критерии принятия решений об объеме и структуре выпуска. Критерии принятия решений «производить или покупать». Критерии принятия решений при определении нижней границы цены продукции. Критерии принятия решений при ценообразовании. Критерии принятия решений в управлении материальными потоками на предприятии. Средневзвешенная стоимость капитала. Предельная стоимость капитала.</w:t>
      </w:r>
    </w:p>
    <w:p w:rsidR="00401D08" w:rsidRPr="00694CA1" w:rsidRDefault="00401D08" w:rsidP="00694CA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01D08" w:rsidRDefault="00401D08" w:rsidP="00BE54F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401D08" w:rsidRPr="00495FEC" w:rsidRDefault="00401D08" w:rsidP="003C32F2">
      <w:pPr>
        <w:tabs>
          <w:tab w:val="left" w:pos="540"/>
        </w:tabs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95FEC">
        <w:rPr>
          <w:rStyle w:val="FontStyle49"/>
          <w:b w:val="0"/>
          <w:bCs/>
          <w:sz w:val="28"/>
          <w:szCs w:val="28"/>
        </w:rPr>
        <w:t xml:space="preserve">ПК-5: </w:t>
      </w:r>
      <w:r w:rsidRPr="00495FEC">
        <w:rPr>
          <w:rFonts w:ascii="Times New Roman" w:hAnsi="Times New Roman"/>
          <w:sz w:val="28"/>
          <w:szCs w:val="28"/>
        </w:rPr>
        <w:t>способен  анализировать взаимосвязи между функциональными стратегиями компаний с целью подготовки сбалансированных управленческих решений (</w:t>
      </w:r>
      <w:r w:rsidRPr="00495FEC">
        <w:rPr>
          <w:rFonts w:ascii="Times New Roman" w:hAnsi="Times New Roman"/>
          <w:i/>
          <w:sz w:val="28"/>
          <w:szCs w:val="28"/>
        </w:rPr>
        <w:t xml:space="preserve">знает </w:t>
      </w:r>
      <w:r w:rsidRPr="00E82E94">
        <w:rPr>
          <w:rFonts w:ascii="Times New Roman" w:hAnsi="Times New Roman"/>
          <w:sz w:val="28"/>
          <w:szCs w:val="28"/>
        </w:rPr>
        <w:t>методики анализа показателей, представленных в финансовой отчетности изучаемых хозяйствующих субъектов;</w:t>
      </w:r>
      <w:r w:rsidRPr="00B13EC9">
        <w:rPr>
          <w:rFonts w:ascii="Times New Roman" w:hAnsi="Times New Roman"/>
          <w:sz w:val="28"/>
          <w:szCs w:val="28"/>
        </w:rPr>
        <w:t xml:space="preserve"> </w:t>
      </w:r>
      <w:r w:rsidRPr="00E82E94">
        <w:rPr>
          <w:rFonts w:ascii="Times New Roman" w:hAnsi="Times New Roman"/>
          <w:sz w:val="28"/>
          <w:szCs w:val="28"/>
        </w:rPr>
        <w:t>основные способы и последовательность анализа финансовой отчетности;</w:t>
      </w:r>
      <w:r>
        <w:rPr>
          <w:rFonts w:ascii="Times New Roman" w:hAnsi="Times New Roman"/>
          <w:sz w:val="28"/>
          <w:szCs w:val="28"/>
        </w:rPr>
        <w:t xml:space="preserve"> </w:t>
      </w:r>
      <w:r w:rsidRPr="00E82E94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E82E94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E82E94">
        <w:rPr>
          <w:rFonts w:ascii="Times New Roman" w:hAnsi="Times New Roman"/>
          <w:sz w:val="28"/>
          <w:szCs w:val="28"/>
        </w:rPr>
        <w:t>выявлять и измерять факторы, влияющие на принятие управленческих решений;</w:t>
      </w:r>
      <w:r>
        <w:rPr>
          <w:rFonts w:ascii="Times New Roman" w:hAnsi="Times New Roman"/>
          <w:sz w:val="28"/>
          <w:szCs w:val="28"/>
        </w:rPr>
        <w:t xml:space="preserve"> </w:t>
      </w:r>
      <w:r w:rsidRPr="00E82E94">
        <w:rPr>
          <w:rFonts w:ascii="Times New Roman" w:hAnsi="Times New Roman"/>
          <w:sz w:val="28"/>
          <w:szCs w:val="28"/>
        </w:rPr>
        <w:t>определять и расставлять приоритеты в условиях ограниченных ресурсов;</w:t>
      </w:r>
      <w:r w:rsidRPr="009B62CE">
        <w:rPr>
          <w:rFonts w:ascii="Times New Roman" w:hAnsi="Times New Roman"/>
          <w:sz w:val="28"/>
          <w:szCs w:val="28"/>
        </w:rPr>
        <w:t xml:space="preserve"> </w:t>
      </w:r>
      <w:r w:rsidRPr="00E82E94">
        <w:rPr>
          <w:rFonts w:ascii="Times New Roman" w:hAnsi="Times New Roman"/>
          <w:sz w:val="28"/>
          <w:szCs w:val="28"/>
        </w:rPr>
        <w:t>формулировать выводы и рекомендации для функциональных структур управления и различных категорий пользователей;</w:t>
      </w:r>
      <w:r w:rsidRPr="009B62CE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9B62CE">
        <w:rPr>
          <w:rFonts w:ascii="Times New Roman" w:hAnsi="Times New Roman"/>
          <w:sz w:val="28"/>
          <w:szCs w:val="28"/>
        </w:rPr>
        <w:t xml:space="preserve"> </w:t>
      </w:r>
      <w:r w:rsidRPr="00E82E94">
        <w:rPr>
          <w:rFonts w:ascii="Times New Roman" w:hAnsi="Times New Roman"/>
          <w:sz w:val="28"/>
          <w:szCs w:val="28"/>
        </w:rPr>
        <w:t>основными терминами и понятиями анализа финансовой отчетности;</w:t>
      </w:r>
      <w:r>
        <w:rPr>
          <w:rFonts w:ascii="Times New Roman" w:hAnsi="Times New Roman"/>
          <w:sz w:val="28"/>
          <w:szCs w:val="28"/>
        </w:rPr>
        <w:t xml:space="preserve"> </w:t>
      </w:r>
      <w:r w:rsidRPr="00E82E94">
        <w:rPr>
          <w:rFonts w:ascii="Times New Roman" w:hAnsi="Times New Roman"/>
          <w:sz w:val="28"/>
          <w:szCs w:val="28"/>
        </w:rPr>
        <w:t>методам</w:t>
      </w:r>
      <w:r>
        <w:rPr>
          <w:rFonts w:ascii="Times New Roman" w:hAnsi="Times New Roman"/>
          <w:sz w:val="28"/>
          <w:szCs w:val="28"/>
        </w:rPr>
        <w:t>и анализа финансовой отчетности</w:t>
      </w:r>
      <w:r w:rsidRPr="00495FEC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401D08" w:rsidRPr="003C32F2" w:rsidRDefault="00401D08" w:rsidP="003C32F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32F2">
        <w:rPr>
          <w:rFonts w:ascii="Times New Roman" w:hAnsi="Times New Roman"/>
          <w:b/>
          <w:sz w:val="28"/>
          <w:szCs w:val="28"/>
        </w:rPr>
        <w:t xml:space="preserve">        </w:t>
      </w:r>
      <w:r w:rsidRPr="003C32F2">
        <w:rPr>
          <w:rFonts w:ascii="Times New Roman" w:hAnsi="Times New Roman"/>
          <w:sz w:val="28"/>
          <w:szCs w:val="28"/>
        </w:rPr>
        <w:t>ПК-13: умеет моделировать бизнес-процессы и использовать методы реорганизации бизнес-процессов в практической деятельности организаций (</w:t>
      </w:r>
      <w:r w:rsidRPr="00FB2A6E">
        <w:rPr>
          <w:rFonts w:ascii="Times New Roman" w:hAnsi="Times New Roman"/>
          <w:i/>
          <w:sz w:val="28"/>
          <w:szCs w:val="28"/>
        </w:rPr>
        <w:t>знает</w:t>
      </w:r>
      <w:r w:rsidRPr="00FB2A6E">
        <w:rPr>
          <w:rFonts w:ascii="Times New Roman" w:hAnsi="Times New Roman"/>
          <w:sz w:val="28"/>
          <w:szCs w:val="28"/>
        </w:rPr>
        <w:t xml:space="preserve"> закономерности функционирования пр</w:t>
      </w:r>
      <w:r w:rsidRPr="00FB2A6E">
        <w:rPr>
          <w:rFonts w:ascii="Times New Roman" w:hAnsi="Times New Roman"/>
          <w:sz w:val="28"/>
          <w:szCs w:val="28"/>
        </w:rPr>
        <w:t>о</w:t>
      </w:r>
      <w:r w:rsidRPr="00FB2A6E">
        <w:rPr>
          <w:rFonts w:ascii="Times New Roman" w:hAnsi="Times New Roman"/>
          <w:sz w:val="28"/>
          <w:szCs w:val="28"/>
        </w:rPr>
        <w:t xml:space="preserve">изводства и производственной (операционной) системы; </w:t>
      </w:r>
      <w:r w:rsidRPr="00FB2A6E">
        <w:rPr>
          <w:rFonts w:ascii="Times New Roman" w:hAnsi="Times New Roman"/>
          <w:color w:val="000000"/>
          <w:sz w:val="28"/>
          <w:szCs w:val="28"/>
        </w:rPr>
        <w:t>з</w:t>
      </w:r>
      <w:r w:rsidRPr="00FB2A6E">
        <w:rPr>
          <w:rFonts w:ascii="Times New Roman" w:hAnsi="Times New Roman"/>
          <w:sz w:val="28"/>
          <w:szCs w:val="28"/>
        </w:rPr>
        <w:t>аконы и принципы о</w:t>
      </w:r>
      <w:r w:rsidRPr="00FB2A6E">
        <w:rPr>
          <w:rFonts w:ascii="Times New Roman" w:hAnsi="Times New Roman"/>
          <w:sz w:val="28"/>
          <w:szCs w:val="28"/>
        </w:rPr>
        <w:t>р</w:t>
      </w:r>
      <w:r w:rsidRPr="00FB2A6E">
        <w:rPr>
          <w:rFonts w:ascii="Times New Roman" w:hAnsi="Times New Roman"/>
          <w:sz w:val="28"/>
          <w:szCs w:val="28"/>
        </w:rPr>
        <w:t>ганизации производственных (операционных) систем; методы  и формы орган</w:t>
      </w:r>
      <w:r w:rsidRPr="00FB2A6E">
        <w:rPr>
          <w:rFonts w:ascii="Times New Roman" w:hAnsi="Times New Roman"/>
          <w:sz w:val="28"/>
          <w:szCs w:val="28"/>
        </w:rPr>
        <w:t>и</w:t>
      </w:r>
      <w:r w:rsidRPr="00FB2A6E">
        <w:rPr>
          <w:rFonts w:ascii="Times New Roman" w:hAnsi="Times New Roman"/>
          <w:sz w:val="28"/>
          <w:szCs w:val="28"/>
        </w:rPr>
        <w:t xml:space="preserve">зации производственного процесса; </w:t>
      </w:r>
      <w:r w:rsidRPr="00FB2A6E">
        <w:rPr>
          <w:rFonts w:ascii="Times New Roman" w:hAnsi="Times New Roman"/>
          <w:color w:val="000000"/>
          <w:sz w:val="28"/>
          <w:szCs w:val="28"/>
        </w:rPr>
        <w:t>о</w:t>
      </w:r>
      <w:r w:rsidRPr="00FB2A6E">
        <w:rPr>
          <w:rFonts w:ascii="Times New Roman" w:hAnsi="Times New Roman"/>
          <w:sz w:val="28"/>
          <w:szCs w:val="28"/>
        </w:rPr>
        <w:t>собенности планирования в единичном, с</w:t>
      </w:r>
      <w:r w:rsidRPr="00FB2A6E">
        <w:rPr>
          <w:rFonts w:ascii="Times New Roman" w:hAnsi="Times New Roman"/>
          <w:sz w:val="28"/>
          <w:szCs w:val="28"/>
        </w:rPr>
        <w:t>е</w:t>
      </w:r>
      <w:r w:rsidRPr="00FB2A6E">
        <w:rPr>
          <w:rFonts w:ascii="Times New Roman" w:hAnsi="Times New Roman"/>
          <w:sz w:val="28"/>
          <w:szCs w:val="28"/>
        </w:rPr>
        <w:t>рийном и массовом производстве</w:t>
      </w:r>
      <w:r w:rsidRPr="00FB2A6E">
        <w:rPr>
          <w:rFonts w:ascii="Times New Roman" w:hAnsi="Times New Roman"/>
          <w:color w:val="000000"/>
          <w:sz w:val="28"/>
          <w:szCs w:val="28"/>
        </w:rPr>
        <w:t xml:space="preserve">; </w:t>
      </w:r>
      <w:r w:rsidRPr="00FB2A6E">
        <w:rPr>
          <w:rFonts w:ascii="Times New Roman" w:hAnsi="Times New Roman"/>
          <w:i/>
          <w:sz w:val="28"/>
          <w:szCs w:val="28"/>
        </w:rPr>
        <w:t>умеет</w:t>
      </w:r>
      <w:r w:rsidRPr="00FB2A6E">
        <w:rPr>
          <w:rFonts w:ascii="Times New Roman" w:hAnsi="Times New Roman"/>
          <w:color w:val="000000"/>
          <w:sz w:val="28"/>
          <w:szCs w:val="28"/>
        </w:rPr>
        <w:t xml:space="preserve"> разрабатывать оперативные планы ра</w:t>
      </w:r>
      <w:r w:rsidRPr="00FB2A6E">
        <w:rPr>
          <w:rFonts w:ascii="Times New Roman" w:hAnsi="Times New Roman"/>
          <w:color w:val="000000"/>
          <w:sz w:val="28"/>
          <w:szCs w:val="28"/>
        </w:rPr>
        <w:t>з</w:t>
      </w:r>
      <w:r w:rsidRPr="00FB2A6E">
        <w:rPr>
          <w:rFonts w:ascii="Times New Roman" w:hAnsi="Times New Roman"/>
          <w:color w:val="000000"/>
          <w:sz w:val="28"/>
          <w:szCs w:val="28"/>
        </w:rPr>
        <w:t xml:space="preserve">вития; разрабатывать мероприятия по сокращению производственного цикла; </w:t>
      </w:r>
      <w:r w:rsidRPr="00FB2A6E">
        <w:rPr>
          <w:rFonts w:ascii="Times New Roman" w:hAnsi="Times New Roman"/>
          <w:i/>
          <w:sz w:val="28"/>
          <w:szCs w:val="28"/>
        </w:rPr>
        <w:t>владеет</w:t>
      </w:r>
      <w:r w:rsidRPr="00FB2A6E">
        <w:rPr>
          <w:rFonts w:ascii="Times New Roman" w:hAnsi="Times New Roman"/>
          <w:sz w:val="28"/>
          <w:szCs w:val="28"/>
        </w:rPr>
        <w:t xml:space="preserve"> </w:t>
      </w:r>
      <w:r w:rsidRPr="00FB2A6E">
        <w:rPr>
          <w:rFonts w:ascii="Times New Roman" w:hAnsi="Times New Roman"/>
          <w:color w:val="000000"/>
          <w:sz w:val="28"/>
          <w:szCs w:val="28"/>
        </w:rPr>
        <w:t>определения основных технико-экономических показателей производс</w:t>
      </w:r>
      <w:r w:rsidRPr="00FB2A6E">
        <w:rPr>
          <w:rFonts w:ascii="Times New Roman" w:hAnsi="Times New Roman"/>
          <w:color w:val="000000"/>
          <w:sz w:val="28"/>
          <w:szCs w:val="28"/>
        </w:rPr>
        <w:t>т</w:t>
      </w:r>
      <w:r w:rsidRPr="00FB2A6E">
        <w:rPr>
          <w:rFonts w:ascii="Times New Roman" w:hAnsi="Times New Roman"/>
          <w:color w:val="000000"/>
          <w:sz w:val="28"/>
          <w:szCs w:val="28"/>
        </w:rPr>
        <w:t>венной программы опред</w:t>
      </w:r>
      <w:r w:rsidRPr="00FB2A6E">
        <w:rPr>
          <w:rFonts w:ascii="Times New Roman" w:hAnsi="Times New Roman"/>
          <w:color w:val="000000"/>
          <w:sz w:val="28"/>
          <w:szCs w:val="28"/>
        </w:rPr>
        <w:t>е</w:t>
      </w:r>
      <w:r w:rsidRPr="00FB2A6E">
        <w:rPr>
          <w:rFonts w:ascii="Times New Roman" w:hAnsi="Times New Roman"/>
          <w:color w:val="000000"/>
          <w:sz w:val="28"/>
          <w:szCs w:val="28"/>
        </w:rPr>
        <w:t>ления производственного цикла предприятия</w:t>
      </w:r>
      <w:r w:rsidRPr="003C32F2">
        <w:rPr>
          <w:rFonts w:ascii="Times New Roman" w:hAnsi="Times New Roman"/>
          <w:sz w:val="28"/>
          <w:szCs w:val="28"/>
        </w:rPr>
        <w:t>).</w:t>
      </w:r>
    </w:p>
    <w:p w:rsidR="00401D08" w:rsidRPr="003C32F2" w:rsidRDefault="00401D08" w:rsidP="00BE54FB">
      <w:pPr>
        <w:tabs>
          <w:tab w:val="left" w:pos="540"/>
          <w:tab w:val="num" w:pos="720"/>
          <w:tab w:val="num" w:pos="12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01D08" w:rsidRPr="00694CA1" w:rsidRDefault="00401D08" w:rsidP="00BE54FB">
      <w:pPr>
        <w:tabs>
          <w:tab w:val="left" w:pos="540"/>
          <w:tab w:val="left" w:pos="108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        </w:t>
      </w:r>
      <w:r w:rsidRPr="00694C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401D08" w:rsidRPr="00694CA1" w:rsidRDefault="00401D08" w:rsidP="001D667C">
      <w:pPr>
        <w:widowControl w:val="0"/>
        <w:tabs>
          <w:tab w:val="left" w:pos="540"/>
        </w:tabs>
        <w:spacing w:after="0" w:line="240" w:lineRule="auto"/>
        <w:ind w:firstLine="5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iCs/>
          <w:sz w:val="28"/>
          <w:szCs w:val="28"/>
          <w:lang w:eastAsia="ru-RU"/>
        </w:rPr>
        <w:t>Дисциплина предполагает использование в учебном процессе следующих форм проведения занятий: рассмотрение конкретных ситуаций,</w:t>
      </w:r>
      <w:r w:rsidRPr="00694CA1"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Pr="00694CA1">
        <w:rPr>
          <w:rFonts w:ascii="Times New Roman" w:hAnsi="Times New Roman"/>
          <w:sz w:val="28"/>
          <w:szCs w:val="28"/>
          <w:lang w:eastAsia="ru-RU"/>
        </w:rPr>
        <w:t xml:space="preserve">анализ деловых ситуаций, проведение круглых столов, дискуссий, дебатов, «мозгового штурма», работу в малых группах. </w:t>
      </w:r>
    </w:p>
    <w:p w:rsidR="00401D08" w:rsidRDefault="00401D08" w:rsidP="00FE4725">
      <w:pPr>
        <w:widowControl w:val="0"/>
        <w:spacing w:after="0" w:line="240" w:lineRule="auto"/>
        <w:ind w:firstLine="5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sz w:val="28"/>
          <w:szCs w:val="28"/>
          <w:lang w:eastAsia="ru-RU"/>
        </w:rPr>
        <w:t>Теоретический материал излагается на лекционных занятиях в форме лекций – дискуссий.</w:t>
      </w:r>
    </w:p>
    <w:p w:rsidR="00401D08" w:rsidRPr="00694CA1" w:rsidRDefault="00401D08" w:rsidP="001D667C">
      <w:pPr>
        <w:widowControl w:val="0"/>
        <w:tabs>
          <w:tab w:val="left" w:pos="540"/>
        </w:tabs>
        <w:spacing w:after="0" w:line="240" w:lineRule="auto"/>
        <w:ind w:firstLine="56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01D08" w:rsidRPr="00694CA1" w:rsidRDefault="00401D08" w:rsidP="003C32F2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4CA1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694CA1">
        <w:rPr>
          <w:rFonts w:ascii="Times New Roman" w:hAnsi="Times New Roman"/>
          <w:b/>
          <w:sz w:val="28"/>
          <w:szCs w:val="28"/>
          <w:lang w:eastAsia="ru-RU"/>
        </w:rPr>
        <w:t xml:space="preserve">:  </w:t>
      </w:r>
      <w:r w:rsidRPr="00694CA1">
        <w:rPr>
          <w:rFonts w:ascii="Times New Roman" w:hAnsi="Times New Roman"/>
          <w:sz w:val="28"/>
          <w:szCs w:val="28"/>
          <w:lang w:eastAsia="ru-RU"/>
        </w:rPr>
        <w:t>С.С. Кулешова,  старший преподаватель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694CA1">
        <w:rPr>
          <w:rFonts w:ascii="Times New Roman" w:hAnsi="Times New Roman"/>
          <w:sz w:val="28"/>
          <w:szCs w:val="28"/>
          <w:lang w:eastAsia="ru-RU"/>
        </w:rPr>
        <w:t xml:space="preserve"> кафедр</w:t>
      </w:r>
      <w:r>
        <w:rPr>
          <w:rFonts w:ascii="Times New Roman" w:hAnsi="Times New Roman"/>
          <w:sz w:val="28"/>
          <w:szCs w:val="28"/>
          <w:lang w:eastAsia="ru-RU"/>
        </w:rPr>
        <w:t>а финансов и аудита</w:t>
      </w:r>
    </w:p>
    <w:p w:rsidR="00401D08" w:rsidRPr="00694CA1" w:rsidRDefault="00401D08" w:rsidP="00FE4725">
      <w:pPr>
        <w:rPr>
          <w:sz w:val="28"/>
          <w:szCs w:val="28"/>
        </w:rPr>
      </w:pPr>
    </w:p>
    <w:sectPr w:rsidR="00401D08" w:rsidRPr="00694CA1" w:rsidSect="003C32F2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360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D08" w:rsidRDefault="00401D08" w:rsidP="00396F13">
      <w:pPr>
        <w:spacing w:after="0" w:line="240" w:lineRule="auto"/>
      </w:pPr>
      <w:r>
        <w:separator/>
      </w:r>
    </w:p>
  </w:endnote>
  <w:endnote w:type="continuationSeparator" w:id="0">
    <w:p w:rsidR="00401D08" w:rsidRDefault="00401D08" w:rsidP="00396F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D08" w:rsidRDefault="00401D08" w:rsidP="000E1BC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01D08" w:rsidRDefault="00401D08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D08" w:rsidRDefault="00401D08" w:rsidP="000204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401D08" w:rsidRDefault="00401D08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D08" w:rsidRDefault="00401D08" w:rsidP="00396F13">
      <w:pPr>
        <w:spacing w:after="0" w:line="240" w:lineRule="auto"/>
      </w:pPr>
      <w:r>
        <w:separator/>
      </w:r>
    </w:p>
  </w:footnote>
  <w:footnote w:type="continuationSeparator" w:id="0">
    <w:p w:rsidR="00401D08" w:rsidRDefault="00401D08" w:rsidP="00396F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D08" w:rsidRDefault="00401D0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01D08" w:rsidRDefault="00401D08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D08" w:rsidRDefault="00401D08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47337"/>
    <w:multiLevelType w:val="hybridMultilevel"/>
    <w:tmpl w:val="4790F450"/>
    <w:lvl w:ilvl="0" w:tplc="FFFFFFFF">
      <w:start w:val="1"/>
      <w:numFmt w:val="bullet"/>
      <w:lvlText w:val=""/>
      <w:lvlJc w:val="left"/>
      <w:pPr>
        <w:tabs>
          <w:tab w:val="num" w:pos="2176"/>
        </w:tabs>
        <w:ind w:left="2176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0D4C4CA2"/>
    <w:multiLevelType w:val="hybridMultilevel"/>
    <w:tmpl w:val="47445222"/>
    <w:lvl w:ilvl="0" w:tplc="306298CA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4725"/>
    <w:rsid w:val="00020415"/>
    <w:rsid w:val="00076159"/>
    <w:rsid w:val="000E1BCB"/>
    <w:rsid w:val="001A56D1"/>
    <w:rsid w:val="001D667C"/>
    <w:rsid w:val="001F7597"/>
    <w:rsid w:val="00221729"/>
    <w:rsid w:val="00341C3C"/>
    <w:rsid w:val="00357987"/>
    <w:rsid w:val="00396F13"/>
    <w:rsid w:val="003C32F2"/>
    <w:rsid w:val="003E14F6"/>
    <w:rsid w:val="004017D9"/>
    <w:rsid w:val="00401D08"/>
    <w:rsid w:val="00404D2A"/>
    <w:rsid w:val="00427E58"/>
    <w:rsid w:val="00495FEC"/>
    <w:rsid w:val="004D387F"/>
    <w:rsid w:val="00534D7D"/>
    <w:rsid w:val="00545FC4"/>
    <w:rsid w:val="00556261"/>
    <w:rsid w:val="00577206"/>
    <w:rsid w:val="005A2B6F"/>
    <w:rsid w:val="0068670B"/>
    <w:rsid w:val="00694CA1"/>
    <w:rsid w:val="0071618F"/>
    <w:rsid w:val="007209FC"/>
    <w:rsid w:val="007624E4"/>
    <w:rsid w:val="00884631"/>
    <w:rsid w:val="009875B1"/>
    <w:rsid w:val="009B62CE"/>
    <w:rsid w:val="009C6FB8"/>
    <w:rsid w:val="00AE19A3"/>
    <w:rsid w:val="00B13EC9"/>
    <w:rsid w:val="00BE54FB"/>
    <w:rsid w:val="00C12931"/>
    <w:rsid w:val="00C23FDD"/>
    <w:rsid w:val="00CC02F4"/>
    <w:rsid w:val="00D15BDB"/>
    <w:rsid w:val="00E6152D"/>
    <w:rsid w:val="00E71ADD"/>
    <w:rsid w:val="00E82E94"/>
    <w:rsid w:val="00EA14F4"/>
    <w:rsid w:val="00FB1A03"/>
    <w:rsid w:val="00FB2A6E"/>
    <w:rsid w:val="00FE072A"/>
    <w:rsid w:val="00FE4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72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E47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E4725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FE47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E4725"/>
    <w:rPr>
      <w:rFonts w:cs="Times New Roman"/>
    </w:rPr>
  </w:style>
  <w:style w:type="character" w:styleId="PageNumber">
    <w:name w:val="page number"/>
    <w:basedOn w:val="DefaultParagraphFont"/>
    <w:uiPriority w:val="99"/>
    <w:rsid w:val="00FE4725"/>
    <w:rPr>
      <w:rFonts w:cs="Times New Roman"/>
    </w:rPr>
  </w:style>
  <w:style w:type="paragraph" w:styleId="BodyTextIndent2">
    <w:name w:val="Body Text Indent 2"/>
    <w:basedOn w:val="Normal"/>
    <w:link w:val="BodyTextIndent2Char"/>
    <w:uiPriority w:val="99"/>
    <w:semiHidden/>
    <w:rsid w:val="00FE472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FE4725"/>
    <w:rPr>
      <w:rFonts w:cs="Times New Roman"/>
    </w:rPr>
  </w:style>
  <w:style w:type="paragraph" w:styleId="BodyText2">
    <w:name w:val="Body Text 2"/>
    <w:basedOn w:val="Normal"/>
    <w:link w:val="BodyText2Char"/>
    <w:uiPriority w:val="99"/>
    <w:rsid w:val="00FE472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FE4725"/>
    <w:rPr>
      <w:rFonts w:cs="Times New Roman"/>
    </w:rPr>
  </w:style>
  <w:style w:type="character" w:customStyle="1" w:styleId="FontStyle49">
    <w:name w:val="Font Style49"/>
    <w:uiPriority w:val="99"/>
    <w:rsid w:val="003C32F2"/>
    <w:rPr>
      <w:rFonts w:ascii="Times New Roman" w:hAnsi="Times New Roman"/>
      <w:b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60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</TotalTime>
  <Pages>3</Pages>
  <Words>1110</Words>
  <Characters>6328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10</cp:revision>
  <dcterms:created xsi:type="dcterms:W3CDTF">2014-05-28T03:40:00Z</dcterms:created>
  <dcterms:modified xsi:type="dcterms:W3CDTF">2016-11-28T09:19:00Z</dcterms:modified>
</cp:coreProperties>
</file>