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A35" w:rsidRPr="00FA32FC" w:rsidRDefault="00BF2A35" w:rsidP="00F67B6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F2A35" w:rsidRDefault="00BF2A35" w:rsidP="00F67B61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BF2A35" w:rsidRDefault="00BF2A35" w:rsidP="00F67B6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E75D2E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E75D2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C00CB6">
        <w:rPr>
          <w:rFonts w:ascii="Times New Roman" w:hAnsi="Times New Roman"/>
          <w:sz w:val="28"/>
          <w:szCs w:val="28"/>
        </w:rPr>
        <w:t>Оценка степени экономических рисков</w:t>
      </w:r>
    </w:p>
    <w:p w:rsidR="00BF2A35" w:rsidRDefault="00BF2A35" w:rsidP="00F67B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F2A35" w:rsidRPr="00E907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90735">
        <w:rPr>
          <w:rFonts w:ascii="Times New Roman" w:hAnsi="Times New Roman"/>
          <w:sz w:val="28"/>
          <w:szCs w:val="28"/>
        </w:rPr>
        <w:t>1</w:t>
      </w: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BF2A35" w:rsidRPr="00640638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F2A35" w:rsidRPr="00953098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 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862C4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8E2E0D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«Методы принятия управленческих решений».</w:t>
      </w:r>
    </w:p>
    <w:p w:rsidR="00BF2A35" w:rsidRPr="005C3567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BF2A35" w:rsidRDefault="00BF2A35" w:rsidP="008E2E0D">
      <w:pPr>
        <w:tabs>
          <w:tab w:val="left" w:pos="54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E2E0D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F2A35" w:rsidRPr="00210E39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формирование начального уровня </w:t>
      </w:r>
      <w:r w:rsidRPr="00A43CF8">
        <w:rPr>
          <w:rFonts w:ascii="Times New Roman" w:hAnsi="Times New Roman"/>
          <w:spacing w:val="-4"/>
          <w:sz w:val="28"/>
          <w:szCs w:val="28"/>
        </w:rPr>
        <w:t>экономически</w:t>
      </w:r>
      <w:r>
        <w:rPr>
          <w:rFonts w:ascii="Times New Roman" w:hAnsi="Times New Roman"/>
          <w:spacing w:val="-4"/>
          <w:sz w:val="28"/>
          <w:szCs w:val="28"/>
        </w:rPr>
        <w:t>х</w:t>
      </w:r>
      <w:r w:rsidRPr="00A43CF8">
        <w:rPr>
          <w:rFonts w:ascii="Times New Roman" w:hAnsi="Times New Roman"/>
          <w:spacing w:val="-4"/>
          <w:sz w:val="28"/>
          <w:szCs w:val="28"/>
        </w:rPr>
        <w:t xml:space="preserve"> риск</w:t>
      </w:r>
      <w:r>
        <w:rPr>
          <w:rFonts w:ascii="Times New Roman" w:hAnsi="Times New Roman"/>
          <w:spacing w:val="-4"/>
          <w:sz w:val="28"/>
          <w:szCs w:val="28"/>
        </w:rPr>
        <w:t>ов</w:t>
      </w:r>
      <w:r w:rsidRPr="00A43CF8">
        <w:rPr>
          <w:rFonts w:ascii="Times New Roman" w:hAnsi="Times New Roman"/>
          <w:spacing w:val="-4"/>
          <w:sz w:val="28"/>
          <w:szCs w:val="28"/>
        </w:rPr>
        <w:t>, как фундаментальные знания, необходимые будущему специалисту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BF2A35" w:rsidRPr="008E2E0D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E2E0D">
        <w:rPr>
          <w:rFonts w:ascii="Times New Roman" w:hAnsi="Times New Roman"/>
          <w:sz w:val="28"/>
          <w:szCs w:val="28"/>
        </w:rPr>
        <w:t xml:space="preserve">Задачи: </w:t>
      </w:r>
    </w:p>
    <w:p w:rsidR="00BF2A35" w:rsidRPr="00A43CF8" w:rsidRDefault="00BF2A35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как система методов, средств, форм и способов деятельности в рыночных условиях;</w:t>
      </w:r>
    </w:p>
    <w:p w:rsidR="00BF2A35" w:rsidRPr="00A43CF8" w:rsidRDefault="00BF2A35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и принципы работы современной рыночной системы;</w:t>
      </w:r>
    </w:p>
    <w:p w:rsidR="00BF2A35" w:rsidRPr="00A43CF8" w:rsidRDefault="00BF2A35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оценки степени экономического риска как инструмент решения задач и профессиональной деятельности информатика, финансиста, бух</w:t>
      </w:r>
      <w:r>
        <w:rPr>
          <w:rFonts w:ascii="Times New Roman" w:hAnsi="Times New Roman"/>
          <w:sz w:val="28"/>
          <w:szCs w:val="28"/>
        </w:rPr>
        <w:t>галтера и экономиста;</w:t>
      </w:r>
    </w:p>
    <w:p w:rsidR="00BF2A35" w:rsidRDefault="00BF2A35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BF2A35" w:rsidRPr="005C3567" w:rsidRDefault="00BF2A35" w:rsidP="008E2E0D">
      <w:pPr>
        <w:pStyle w:val="ListParagraph"/>
        <w:tabs>
          <w:tab w:val="left" w:pos="720"/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BF2A35" w:rsidRDefault="00BF2A35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hyperlink w:anchor="_Toc154137760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Риск как экономическая категория, его сущность</w:t>
        </w:r>
      </w:hyperlink>
      <w:hyperlink w:anchor="_Toc154137761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Понятие риска, его основные элементы и черты</w:t>
        </w:r>
      </w:hyperlink>
      <w:hyperlink w:anchor="_Toc154137762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Эволюция государства в условиях перехода к рынку</w:t>
        </w:r>
      </w:hyperlink>
      <w:hyperlink w:anchor="_Toc154137763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Причины возникновения экономического риска</w:t>
        </w:r>
      </w:hyperlink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A43CF8">
        <w:rPr>
          <w:rFonts w:ascii="Times New Roman" w:hAnsi="Times New Roman"/>
          <w:spacing w:val="-4"/>
          <w:sz w:val="28"/>
          <w:szCs w:val="28"/>
        </w:rPr>
        <w:t>Риск при принятии управленческих решений. Классификация субъектов предпринимательской деятельности. Социально-экономические факторы риска.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43CF8">
        <w:rPr>
          <w:rFonts w:ascii="Times New Roman" w:hAnsi="Times New Roman"/>
          <w:spacing w:val="-4"/>
          <w:sz w:val="28"/>
          <w:szCs w:val="28"/>
        </w:rPr>
        <w:t>Теория управления рисками. Конкуренция и риск. Неопределенность в предпринимательстве. Безопасность деятельности на рынке. Теоретические подходы учета риска и неопределенность. Анализ и оценка инвестиционных проектов. Методы оценки рисков и их анализ.</w:t>
      </w:r>
    </w:p>
    <w:p w:rsidR="00BF2A35" w:rsidRDefault="00BF2A35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BF2A35" w:rsidRPr="00F67B61" w:rsidRDefault="00BF2A35" w:rsidP="00F67B6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F67B6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67B6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BF2A35" w:rsidRPr="00F67B61" w:rsidRDefault="00BF2A35" w:rsidP="00F67B6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ПК-10: владеет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управления;</w:t>
      </w:r>
    </w:p>
    <w:p w:rsidR="00BF2A35" w:rsidRPr="00F67B61" w:rsidRDefault="00BF2A35" w:rsidP="00F67B61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ПК-15: умеет  проводить анализ рыночных и специфических рисков  для принятия управленческих решений, в том числе при принятии решений об инвестировании и финансировании</w:t>
      </w:r>
      <w:r>
        <w:rPr>
          <w:rFonts w:ascii="Times New Roman" w:hAnsi="Times New Roman"/>
          <w:sz w:val="28"/>
          <w:szCs w:val="28"/>
        </w:rPr>
        <w:t>.</w:t>
      </w:r>
    </w:p>
    <w:p w:rsidR="00BF2A35" w:rsidRPr="00AC73A1" w:rsidRDefault="00BF2A35" w:rsidP="00F67B61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F2A35" w:rsidRPr="00DB1D20" w:rsidRDefault="00BF2A35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В преподавании дисциплины «Оценка степени экономического риска» применяются разнообразные интерактивные образовательные технологии в зависимости от вида и цели учебного занятия. </w:t>
      </w:r>
    </w:p>
    <w:p w:rsidR="00BF2A35" w:rsidRPr="00DB1D20" w:rsidRDefault="00BF2A35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лекций по темам: </w:t>
      </w:r>
    </w:p>
    <w:p w:rsidR="00BF2A35" w:rsidRPr="00DB1D20" w:rsidRDefault="00BF2A35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Место и роль экономических рисков в управлении деятельностью организаций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;</w:t>
      </w:r>
    </w:p>
    <w:p w:rsidR="00BF2A35" w:rsidRPr="00DB1D20" w:rsidRDefault="00BF2A35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Теоретические подходы учета риска и неопределенности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.</w:t>
      </w:r>
    </w:p>
    <w:p w:rsidR="00BF2A35" w:rsidRPr="00DB1D20" w:rsidRDefault="00BF2A35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BF2A35" w:rsidRPr="00DB1D20" w:rsidRDefault="00BF2A35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BF2A35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F2A35" w:rsidRPr="000A6870" w:rsidRDefault="00BF2A35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BF2A35" w:rsidRPr="00640638" w:rsidRDefault="00BF2A3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BF2A35" w:rsidRPr="00640638" w:rsidSect="00F67B61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3F67"/>
    <w:rsid w:val="000540C0"/>
    <w:rsid w:val="00056332"/>
    <w:rsid w:val="000622D0"/>
    <w:rsid w:val="0006275A"/>
    <w:rsid w:val="00062CD6"/>
    <w:rsid w:val="00062D52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5536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985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939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0F6C97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37463"/>
    <w:rsid w:val="00240D60"/>
    <w:rsid w:val="0024350E"/>
    <w:rsid w:val="002448C5"/>
    <w:rsid w:val="00244A37"/>
    <w:rsid w:val="002453F2"/>
    <w:rsid w:val="0024551F"/>
    <w:rsid w:val="00245805"/>
    <w:rsid w:val="00247FD7"/>
    <w:rsid w:val="0025140B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091F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391F"/>
    <w:rsid w:val="004345BA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57A9E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D91"/>
    <w:rsid w:val="00543F0A"/>
    <w:rsid w:val="00544360"/>
    <w:rsid w:val="005444C6"/>
    <w:rsid w:val="00546313"/>
    <w:rsid w:val="00550778"/>
    <w:rsid w:val="00551BD6"/>
    <w:rsid w:val="005529B1"/>
    <w:rsid w:val="00552A7D"/>
    <w:rsid w:val="0055455F"/>
    <w:rsid w:val="00554EB7"/>
    <w:rsid w:val="0055500E"/>
    <w:rsid w:val="005606B6"/>
    <w:rsid w:val="00560D1E"/>
    <w:rsid w:val="00560E11"/>
    <w:rsid w:val="00560FAA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2FF4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61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6C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B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4700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2E0D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47BAD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0DC6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09"/>
    <w:rsid w:val="00A37152"/>
    <w:rsid w:val="00A37846"/>
    <w:rsid w:val="00A37B9A"/>
    <w:rsid w:val="00A41296"/>
    <w:rsid w:val="00A41575"/>
    <w:rsid w:val="00A42CD2"/>
    <w:rsid w:val="00A43CC5"/>
    <w:rsid w:val="00A43CF8"/>
    <w:rsid w:val="00A43FF5"/>
    <w:rsid w:val="00A44B07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66F79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35"/>
    <w:rsid w:val="00BF2A7E"/>
    <w:rsid w:val="00BF5F1A"/>
    <w:rsid w:val="00BF768A"/>
    <w:rsid w:val="00C00C02"/>
    <w:rsid w:val="00C00CB6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0AE"/>
    <w:rsid w:val="00C811F7"/>
    <w:rsid w:val="00C82008"/>
    <w:rsid w:val="00C82898"/>
    <w:rsid w:val="00C84812"/>
    <w:rsid w:val="00C85892"/>
    <w:rsid w:val="00C862C4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1F6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1A9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18E8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1D20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53A7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2851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34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5D2E"/>
    <w:rsid w:val="00E765B9"/>
    <w:rsid w:val="00E76646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0735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37C6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67B61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77B75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semiHidden/>
    <w:rsid w:val="00A43CF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43CF8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6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546</Words>
  <Characters>3118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15</cp:revision>
  <dcterms:created xsi:type="dcterms:W3CDTF">2014-06-14T13:18:00Z</dcterms:created>
  <dcterms:modified xsi:type="dcterms:W3CDTF">2016-11-25T03:56:00Z</dcterms:modified>
</cp:coreProperties>
</file>