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0879" w:rsidRPr="00A27FCF" w:rsidRDefault="003F0879" w:rsidP="00FC0DDD">
      <w:pPr>
        <w:spacing w:after="0" w:line="240" w:lineRule="auto"/>
        <w:jc w:val="center"/>
        <w:rPr>
          <w:rFonts w:ascii="Times New Roman" w:hAnsi="Times New Roman"/>
          <w:b/>
          <w:sz w:val="28"/>
          <w:szCs w:val="28"/>
        </w:rPr>
      </w:pPr>
      <w:r w:rsidRPr="00A27FCF">
        <w:rPr>
          <w:rFonts w:ascii="Times New Roman" w:hAnsi="Times New Roman"/>
          <w:b/>
          <w:sz w:val="28"/>
          <w:szCs w:val="28"/>
        </w:rPr>
        <w:t>АННОТАЦИЯ РАБОЧЕЙ ПРОГРАММЫ ДИСЦИПЛИНЫ</w:t>
      </w:r>
    </w:p>
    <w:p w:rsidR="003F0879" w:rsidRPr="00A27FCF" w:rsidRDefault="003F0879" w:rsidP="00FC0DDD">
      <w:pPr>
        <w:spacing w:after="0" w:line="240" w:lineRule="auto"/>
        <w:jc w:val="center"/>
        <w:rPr>
          <w:rFonts w:ascii="Times New Roman" w:hAnsi="Times New Roman"/>
          <w:b/>
          <w:sz w:val="28"/>
          <w:szCs w:val="28"/>
        </w:rPr>
      </w:pPr>
    </w:p>
    <w:p w:rsidR="003F0879" w:rsidRPr="00A27FCF" w:rsidRDefault="003F0879" w:rsidP="00C70924">
      <w:pPr>
        <w:spacing w:after="0" w:line="240" w:lineRule="auto"/>
        <w:ind w:firstLine="709"/>
        <w:jc w:val="center"/>
        <w:rPr>
          <w:rFonts w:ascii="Times New Roman" w:hAnsi="Times New Roman"/>
          <w:sz w:val="28"/>
          <w:szCs w:val="28"/>
        </w:rPr>
      </w:pPr>
      <w:r w:rsidRPr="00A27FCF">
        <w:rPr>
          <w:rFonts w:ascii="Times New Roman" w:hAnsi="Times New Roman"/>
          <w:sz w:val="28"/>
          <w:szCs w:val="28"/>
        </w:rPr>
        <w:t>Дисциплина  Б1.В.ОД.9  Налоги и налоговая система</w:t>
      </w:r>
    </w:p>
    <w:p w:rsidR="003F0879" w:rsidRPr="00A27FCF" w:rsidRDefault="003F0879" w:rsidP="00C70924">
      <w:pPr>
        <w:spacing w:after="0" w:line="120" w:lineRule="auto"/>
        <w:ind w:firstLine="709"/>
        <w:jc w:val="both"/>
        <w:rPr>
          <w:rFonts w:ascii="Times New Roman" w:hAnsi="Times New Roman"/>
          <w:b/>
          <w:sz w:val="28"/>
          <w:szCs w:val="28"/>
        </w:rPr>
      </w:pPr>
    </w:p>
    <w:p w:rsidR="003F0879" w:rsidRPr="00A27FCF" w:rsidRDefault="003F0879" w:rsidP="00F8142A">
      <w:pPr>
        <w:spacing w:after="0" w:line="240" w:lineRule="auto"/>
        <w:ind w:firstLine="540"/>
        <w:jc w:val="both"/>
        <w:rPr>
          <w:rFonts w:ascii="Times New Roman" w:hAnsi="Times New Roman"/>
          <w:sz w:val="28"/>
          <w:szCs w:val="28"/>
        </w:rPr>
      </w:pPr>
      <w:r w:rsidRPr="00A27FCF">
        <w:rPr>
          <w:rFonts w:ascii="Times New Roman" w:hAnsi="Times New Roman"/>
          <w:b/>
          <w:sz w:val="28"/>
          <w:szCs w:val="28"/>
        </w:rPr>
        <w:t xml:space="preserve">Семестр: </w:t>
      </w:r>
      <w:r w:rsidRPr="00A27FCF">
        <w:rPr>
          <w:rFonts w:ascii="Times New Roman" w:hAnsi="Times New Roman"/>
          <w:sz w:val="28"/>
          <w:szCs w:val="28"/>
        </w:rPr>
        <w:t>5</w:t>
      </w:r>
    </w:p>
    <w:p w:rsidR="003F0879" w:rsidRPr="00A27FCF" w:rsidRDefault="003F0879" w:rsidP="00F8142A">
      <w:pPr>
        <w:spacing w:after="0" w:line="240" w:lineRule="auto"/>
        <w:ind w:firstLine="540"/>
        <w:jc w:val="both"/>
        <w:rPr>
          <w:rFonts w:ascii="Times New Roman" w:hAnsi="Times New Roman"/>
          <w:sz w:val="28"/>
          <w:szCs w:val="28"/>
        </w:rPr>
      </w:pPr>
      <w:r w:rsidRPr="00A27FCF">
        <w:rPr>
          <w:rFonts w:ascii="Times New Roman" w:hAnsi="Times New Roman"/>
          <w:b/>
          <w:sz w:val="28"/>
          <w:szCs w:val="28"/>
        </w:rPr>
        <w:t xml:space="preserve">Количество часов: </w:t>
      </w:r>
      <w:r>
        <w:rPr>
          <w:rFonts w:ascii="Times New Roman" w:hAnsi="Times New Roman"/>
          <w:sz w:val="28"/>
          <w:szCs w:val="28"/>
        </w:rPr>
        <w:t>144</w:t>
      </w:r>
    </w:p>
    <w:p w:rsidR="003F0879" w:rsidRPr="00A27FCF" w:rsidRDefault="003F0879" w:rsidP="00F8142A">
      <w:pPr>
        <w:spacing w:after="0" w:line="240" w:lineRule="auto"/>
        <w:ind w:firstLine="540"/>
        <w:jc w:val="both"/>
        <w:rPr>
          <w:rFonts w:ascii="Times New Roman" w:hAnsi="Times New Roman"/>
          <w:sz w:val="28"/>
          <w:szCs w:val="28"/>
        </w:rPr>
      </w:pPr>
      <w:r w:rsidRPr="00A27FCF">
        <w:rPr>
          <w:rFonts w:ascii="Times New Roman" w:hAnsi="Times New Roman"/>
          <w:b/>
          <w:sz w:val="28"/>
          <w:szCs w:val="28"/>
        </w:rPr>
        <w:t xml:space="preserve">Количество зачетных единиц: </w:t>
      </w:r>
      <w:bookmarkStart w:id="0" w:name="_GoBack"/>
      <w:bookmarkEnd w:id="0"/>
      <w:r>
        <w:rPr>
          <w:rFonts w:ascii="Times New Roman" w:hAnsi="Times New Roman"/>
          <w:sz w:val="28"/>
          <w:szCs w:val="28"/>
        </w:rPr>
        <w:t>4</w:t>
      </w:r>
    </w:p>
    <w:p w:rsidR="003F0879" w:rsidRDefault="003F0879" w:rsidP="00F8142A">
      <w:pPr>
        <w:spacing w:after="0" w:line="240" w:lineRule="auto"/>
        <w:ind w:firstLine="540"/>
        <w:jc w:val="both"/>
        <w:rPr>
          <w:rFonts w:ascii="Times New Roman" w:hAnsi="Times New Roman"/>
          <w:sz w:val="28"/>
          <w:szCs w:val="28"/>
        </w:rPr>
      </w:pPr>
      <w:r w:rsidRPr="00A27FCF">
        <w:rPr>
          <w:rFonts w:ascii="Times New Roman" w:hAnsi="Times New Roman"/>
          <w:b/>
          <w:sz w:val="28"/>
          <w:szCs w:val="28"/>
        </w:rPr>
        <w:t>Промежуточная аттестация:</w:t>
      </w:r>
      <w:r w:rsidRPr="00A27FCF">
        <w:rPr>
          <w:rFonts w:ascii="Times New Roman" w:hAnsi="Times New Roman"/>
          <w:sz w:val="28"/>
          <w:szCs w:val="28"/>
        </w:rPr>
        <w:t xml:space="preserve">  зачет</w:t>
      </w:r>
    </w:p>
    <w:p w:rsidR="003F0879" w:rsidRPr="00A27FCF" w:rsidRDefault="003F0879" w:rsidP="00A27FCF">
      <w:pPr>
        <w:spacing w:after="0" w:line="120" w:lineRule="auto"/>
        <w:ind w:firstLine="539"/>
        <w:jc w:val="both"/>
        <w:rPr>
          <w:rFonts w:ascii="Times New Roman" w:hAnsi="Times New Roman"/>
          <w:b/>
          <w:sz w:val="28"/>
          <w:szCs w:val="28"/>
        </w:rPr>
      </w:pPr>
    </w:p>
    <w:p w:rsidR="003F0879" w:rsidRPr="00A27FCF" w:rsidRDefault="003F0879" w:rsidP="00F8142A">
      <w:pPr>
        <w:tabs>
          <w:tab w:val="left" w:pos="720"/>
        </w:tabs>
        <w:spacing w:after="0" w:line="240" w:lineRule="auto"/>
        <w:ind w:firstLine="540"/>
        <w:jc w:val="both"/>
        <w:rPr>
          <w:rFonts w:ascii="Times New Roman" w:hAnsi="Times New Roman"/>
          <w:b/>
          <w:sz w:val="28"/>
          <w:szCs w:val="28"/>
        </w:rPr>
      </w:pPr>
      <w:r w:rsidRPr="00A27FCF">
        <w:rPr>
          <w:rFonts w:ascii="Times New Roman" w:hAnsi="Times New Roman"/>
          <w:b/>
          <w:sz w:val="28"/>
          <w:szCs w:val="28"/>
        </w:rPr>
        <w:t>Место дисциплины в структуре ООП:</w:t>
      </w:r>
    </w:p>
    <w:p w:rsidR="003F0879" w:rsidRPr="00A27FCF" w:rsidRDefault="003F0879" w:rsidP="00A27FCF">
      <w:pPr>
        <w:tabs>
          <w:tab w:val="left" w:pos="540"/>
        </w:tabs>
        <w:spacing w:after="0" w:line="240" w:lineRule="auto"/>
        <w:ind w:firstLine="540"/>
        <w:jc w:val="both"/>
        <w:rPr>
          <w:rFonts w:ascii="Times New Roman" w:hAnsi="Times New Roman"/>
          <w:sz w:val="28"/>
          <w:szCs w:val="28"/>
          <w:lang w:eastAsia="ru-RU"/>
        </w:rPr>
      </w:pPr>
      <w:r w:rsidRPr="00A27FCF">
        <w:rPr>
          <w:rFonts w:ascii="Times New Roman" w:hAnsi="Times New Roman"/>
          <w:sz w:val="28"/>
          <w:szCs w:val="28"/>
          <w:lang w:eastAsia="ru-RU"/>
        </w:rPr>
        <w:t>Обязательная дисциплина «</w:t>
      </w:r>
      <w:r w:rsidRPr="00A27FCF">
        <w:rPr>
          <w:rFonts w:ascii="Times New Roman" w:hAnsi="Times New Roman"/>
          <w:sz w:val="28"/>
          <w:szCs w:val="28"/>
        </w:rPr>
        <w:t>Налоги и налоговая система</w:t>
      </w:r>
      <w:r w:rsidRPr="00A27FCF">
        <w:rPr>
          <w:rFonts w:ascii="Times New Roman" w:hAnsi="Times New Roman"/>
          <w:sz w:val="28"/>
          <w:szCs w:val="28"/>
          <w:lang w:eastAsia="ru-RU"/>
        </w:rPr>
        <w:t xml:space="preserve">» входит в вариативную часть   учебного плана подготовки бакалавров по направлению </w:t>
      </w:r>
      <w:r w:rsidRPr="00A27FCF">
        <w:rPr>
          <w:rFonts w:ascii="Times New Roman" w:hAnsi="Times New Roman"/>
          <w:sz w:val="28"/>
          <w:szCs w:val="28"/>
        </w:rPr>
        <w:t xml:space="preserve">38.03.01 </w:t>
      </w:r>
      <w:r w:rsidRPr="00A27FCF">
        <w:rPr>
          <w:rFonts w:ascii="Times New Roman" w:hAnsi="Times New Roman"/>
          <w:i/>
          <w:sz w:val="28"/>
          <w:szCs w:val="28"/>
        </w:rPr>
        <w:t>Экономика</w:t>
      </w:r>
      <w:r w:rsidRPr="00A27FCF">
        <w:rPr>
          <w:rFonts w:ascii="Times New Roman" w:hAnsi="Times New Roman"/>
          <w:sz w:val="28"/>
          <w:szCs w:val="28"/>
          <w:lang w:eastAsia="ru-RU"/>
        </w:rPr>
        <w:t>, профиль «Финансы и кредит».</w:t>
      </w:r>
    </w:p>
    <w:p w:rsidR="003F0879" w:rsidRPr="00A27FCF" w:rsidRDefault="003F0879" w:rsidP="00A27FCF">
      <w:pPr>
        <w:pStyle w:val="BodyText"/>
        <w:tabs>
          <w:tab w:val="left" w:pos="540"/>
          <w:tab w:val="left" w:pos="567"/>
        </w:tabs>
        <w:spacing w:line="240" w:lineRule="auto"/>
        <w:ind w:firstLine="540"/>
        <w:jc w:val="both"/>
        <w:rPr>
          <w:rFonts w:ascii="Times New Roman" w:hAnsi="Times New Roman"/>
          <w:sz w:val="28"/>
          <w:szCs w:val="28"/>
        </w:rPr>
      </w:pPr>
      <w:r w:rsidRPr="00A27FCF">
        <w:rPr>
          <w:rFonts w:ascii="Times New Roman" w:hAnsi="Times New Roman"/>
          <w:sz w:val="28"/>
          <w:szCs w:val="28"/>
        </w:rPr>
        <w:t>Содержание дисциплины обеспечивает преемственность и взаимосвязь с дисциплинами: «Право», «Статистика», «Бухгалтерский учет и анализ», «Экономика труда», «Финансы предприятий», «Финансовое право» и др.</w:t>
      </w:r>
    </w:p>
    <w:p w:rsidR="003F0879" w:rsidRPr="00A27FCF" w:rsidRDefault="003F0879" w:rsidP="00F8142A">
      <w:pPr>
        <w:pStyle w:val="BodyText2"/>
        <w:tabs>
          <w:tab w:val="left" w:pos="540"/>
          <w:tab w:val="left" w:pos="720"/>
        </w:tabs>
        <w:spacing w:after="0" w:line="240" w:lineRule="auto"/>
        <w:ind w:firstLine="540"/>
        <w:jc w:val="both"/>
        <w:rPr>
          <w:rFonts w:ascii="Times New Roman" w:hAnsi="Times New Roman"/>
          <w:b/>
          <w:sz w:val="28"/>
          <w:szCs w:val="28"/>
        </w:rPr>
      </w:pPr>
      <w:r w:rsidRPr="00A27FCF">
        <w:rPr>
          <w:rFonts w:ascii="Times New Roman" w:hAnsi="Times New Roman"/>
          <w:b/>
          <w:sz w:val="28"/>
          <w:szCs w:val="28"/>
        </w:rPr>
        <w:t xml:space="preserve">   Цель  и задачи освоения дисциплины: </w:t>
      </w:r>
    </w:p>
    <w:p w:rsidR="003F0879" w:rsidRPr="00A27FCF" w:rsidRDefault="003F0879" w:rsidP="00F8142A">
      <w:pPr>
        <w:spacing w:after="0" w:line="240" w:lineRule="auto"/>
        <w:ind w:firstLine="540"/>
        <w:jc w:val="both"/>
        <w:rPr>
          <w:rFonts w:ascii="Times New Roman" w:hAnsi="Times New Roman"/>
          <w:bCs/>
          <w:sz w:val="28"/>
          <w:szCs w:val="28"/>
        </w:rPr>
      </w:pPr>
      <w:r w:rsidRPr="00A27FCF">
        <w:rPr>
          <w:rFonts w:ascii="Times New Roman" w:hAnsi="Times New Roman"/>
          <w:sz w:val="28"/>
          <w:szCs w:val="28"/>
        </w:rPr>
        <w:t xml:space="preserve">   Целью освоения дисциплины «Налоги и налоговая система» является</w:t>
      </w:r>
      <w:r w:rsidRPr="00A27FCF">
        <w:rPr>
          <w:rFonts w:ascii="Times New Roman" w:hAnsi="Times New Roman"/>
          <w:bCs/>
          <w:sz w:val="28"/>
          <w:szCs w:val="28"/>
        </w:rPr>
        <w:t xml:space="preserve"> формирование у студентов необходимых знаний в области налогообложения, а также навыков применения налоговых режимов в организациях.</w:t>
      </w:r>
    </w:p>
    <w:p w:rsidR="003F0879" w:rsidRPr="00A27FCF" w:rsidRDefault="003F0879" w:rsidP="00007D95">
      <w:pPr>
        <w:spacing w:after="0" w:line="240" w:lineRule="auto"/>
        <w:ind w:firstLine="391"/>
        <w:jc w:val="both"/>
        <w:rPr>
          <w:rFonts w:ascii="Times New Roman" w:hAnsi="Times New Roman"/>
          <w:sz w:val="28"/>
          <w:szCs w:val="28"/>
        </w:rPr>
      </w:pPr>
      <w:r w:rsidRPr="00A27FCF">
        <w:rPr>
          <w:rFonts w:ascii="Times New Roman" w:hAnsi="Times New Roman"/>
          <w:sz w:val="28"/>
          <w:szCs w:val="28"/>
        </w:rPr>
        <w:t xml:space="preserve">Задачами дисциплины являются: </w:t>
      </w:r>
    </w:p>
    <w:p w:rsidR="003F0879" w:rsidRPr="00A27FCF" w:rsidRDefault="003F0879" w:rsidP="00007D95">
      <w:pPr>
        <w:spacing w:after="0" w:line="240" w:lineRule="auto"/>
        <w:ind w:firstLine="391"/>
        <w:jc w:val="both"/>
        <w:rPr>
          <w:rFonts w:ascii="Times New Roman" w:hAnsi="Times New Roman"/>
          <w:sz w:val="28"/>
          <w:szCs w:val="28"/>
        </w:rPr>
      </w:pPr>
      <w:r w:rsidRPr="00A27FCF">
        <w:rPr>
          <w:rFonts w:ascii="Times New Roman" w:hAnsi="Times New Roman"/>
          <w:sz w:val="28"/>
          <w:szCs w:val="28"/>
        </w:rPr>
        <w:t>– приобрести</w:t>
      </w:r>
      <w:r w:rsidRPr="00A27FCF">
        <w:rPr>
          <w:rFonts w:ascii="Times New Roman" w:hAnsi="Times New Roman"/>
          <w:b/>
          <w:sz w:val="28"/>
          <w:szCs w:val="28"/>
        </w:rPr>
        <w:t xml:space="preserve"> </w:t>
      </w:r>
      <w:r w:rsidRPr="00A27FCF">
        <w:rPr>
          <w:rFonts w:ascii="Times New Roman" w:hAnsi="Times New Roman"/>
          <w:sz w:val="28"/>
          <w:szCs w:val="28"/>
        </w:rPr>
        <w:t>необходимые знания, умения и навыки;</w:t>
      </w:r>
    </w:p>
    <w:p w:rsidR="003F0879" w:rsidRPr="00A27FCF" w:rsidRDefault="003F0879" w:rsidP="00007D95">
      <w:pPr>
        <w:spacing w:after="0" w:line="240" w:lineRule="auto"/>
        <w:ind w:firstLine="391"/>
        <w:jc w:val="both"/>
        <w:rPr>
          <w:rFonts w:ascii="Times New Roman" w:hAnsi="Times New Roman"/>
          <w:sz w:val="28"/>
          <w:szCs w:val="28"/>
        </w:rPr>
      </w:pPr>
      <w:r w:rsidRPr="00A27FCF">
        <w:rPr>
          <w:rFonts w:ascii="Times New Roman" w:hAnsi="Times New Roman"/>
          <w:sz w:val="28"/>
          <w:szCs w:val="28"/>
        </w:rPr>
        <w:t>– изучить теоретические основы налогообложения;</w:t>
      </w:r>
    </w:p>
    <w:p w:rsidR="003F0879" w:rsidRPr="00A27FCF" w:rsidRDefault="003F0879" w:rsidP="00007D95">
      <w:pPr>
        <w:tabs>
          <w:tab w:val="left" w:pos="540"/>
        </w:tabs>
        <w:spacing w:after="0" w:line="240" w:lineRule="auto"/>
        <w:ind w:firstLine="391"/>
        <w:jc w:val="both"/>
        <w:rPr>
          <w:rFonts w:ascii="Times New Roman" w:hAnsi="Times New Roman"/>
          <w:sz w:val="28"/>
          <w:szCs w:val="28"/>
        </w:rPr>
      </w:pPr>
      <w:r w:rsidRPr="00A27FCF">
        <w:rPr>
          <w:rFonts w:ascii="Times New Roman" w:hAnsi="Times New Roman"/>
          <w:sz w:val="28"/>
          <w:szCs w:val="28"/>
        </w:rPr>
        <w:t>– рассмотреть существующее налоговое законодательство и механизмы исчисления налогов;</w:t>
      </w:r>
    </w:p>
    <w:p w:rsidR="003F0879" w:rsidRPr="00A27FCF" w:rsidRDefault="003F0879" w:rsidP="00007D95">
      <w:pPr>
        <w:spacing w:after="0" w:line="240" w:lineRule="auto"/>
        <w:ind w:firstLine="391"/>
        <w:jc w:val="both"/>
        <w:rPr>
          <w:rFonts w:ascii="Times New Roman" w:hAnsi="Times New Roman"/>
          <w:sz w:val="28"/>
          <w:szCs w:val="28"/>
        </w:rPr>
      </w:pPr>
      <w:r w:rsidRPr="00A27FCF">
        <w:rPr>
          <w:rFonts w:ascii="Times New Roman" w:hAnsi="Times New Roman"/>
          <w:sz w:val="28"/>
          <w:szCs w:val="28"/>
        </w:rPr>
        <w:t>– приобрести навыки самостоятельного, творческого использования теоретических знаний в практической деятельности.</w:t>
      </w:r>
    </w:p>
    <w:p w:rsidR="003F0879" w:rsidRPr="00A27FCF" w:rsidRDefault="003F0879" w:rsidP="006F01B4">
      <w:pPr>
        <w:pStyle w:val="BodyTextIndent2"/>
        <w:tabs>
          <w:tab w:val="left" w:pos="720"/>
        </w:tabs>
        <w:spacing w:after="0" w:line="240" w:lineRule="auto"/>
        <w:ind w:left="360"/>
        <w:jc w:val="both"/>
        <w:rPr>
          <w:sz w:val="28"/>
          <w:szCs w:val="28"/>
        </w:rPr>
      </w:pPr>
    </w:p>
    <w:p w:rsidR="003F0879" w:rsidRPr="00A27FCF" w:rsidRDefault="003F0879" w:rsidP="00F8142A">
      <w:pPr>
        <w:tabs>
          <w:tab w:val="left" w:pos="540"/>
        </w:tabs>
        <w:spacing w:after="0" w:line="240" w:lineRule="auto"/>
        <w:ind w:firstLine="540"/>
        <w:jc w:val="both"/>
        <w:rPr>
          <w:rFonts w:ascii="Times New Roman" w:hAnsi="Times New Roman"/>
          <w:b/>
          <w:sz w:val="28"/>
          <w:szCs w:val="28"/>
        </w:rPr>
      </w:pPr>
      <w:r w:rsidRPr="00A27FCF">
        <w:rPr>
          <w:rFonts w:ascii="Times New Roman" w:hAnsi="Times New Roman"/>
          <w:b/>
          <w:sz w:val="28"/>
          <w:szCs w:val="28"/>
        </w:rPr>
        <w:t xml:space="preserve">Содержание дисциплины: </w:t>
      </w:r>
    </w:p>
    <w:p w:rsidR="003F0879" w:rsidRPr="00A27FCF" w:rsidRDefault="003F0879" w:rsidP="00F8142A">
      <w:pPr>
        <w:tabs>
          <w:tab w:val="left" w:pos="540"/>
        </w:tabs>
        <w:spacing w:line="240" w:lineRule="auto"/>
        <w:ind w:firstLine="540"/>
        <w:jc w:val="both"/>
        <w:rPr>
          <w:rFonts w:ascii="Times New Roman" w:hAnsi="Times New Roman"/>
          <w:sz w:val="28"/>
          <w:szCs w:val="28"/>
          <w:lang w:eastAsia="ru-RU"/>
        </w:rPr>
      </w:pPr>
      <w:r w:rsidRPr="00A27FCF">
        <w:rPr>
          <w:rFonts w:ascii="Times New Roman" w:hAnsi="Times New Roman"/>
          <w:sz w:val="28"/>
          <w:szCs w:val="28"/>
        </w:rPr>
        <w:t xml:space="preserve">Экономическая сущность, функции налогов и принципы налогообложения. Налоговая система и налоговая политика государства. Управление налогообложением. Налоговый контроль. Налог на добавленную стоимость. Акцизы. Налог на прибыль организаций. Налог на доходы физических лиц. Другие федеральные налоги. Система налогообложения для сельскохозяйственных товаропроизводителей. Упрощенная система налогообложения. Система налогообложения в виде единого налога на вмененный доход для отдельных видов деятельности. Патентная система налогообложения. Налог на имущество организаций. Налог на игорный бизнес. Транспортный налог. Земельный налог. Налог на имущество физических лиц. Налогообложение банков. </w:t>
      </w:r>
      <w:r w:rsidRPr="00A27FCF">
        <w:rPr>
          <w:rFonts w:ascii="Times New Roman" w:hAnsi="Times New Roman"/>
          <w:spacing w:val="-6"/>
          <w:sz w:val="28"/>
          <w:szCs w:val="28"/>
        </w:rPr>
        <w:t xml:space="preserve">Налогообложение страховых организаций. </w:t>
      </w:r>
      <w:r w:rsidRPr="00A27FCF">
        <w:rPr>
          <w:rFonts w:ascii="Times New Roman" w:hAnsi="Times New Roman"/>
          <w:sz w:val="28"/>
          <w:szCs w:val="28"/>
        </w:rPr>
        <w:t>Налогообложение профессиональных участников рынка ценных бумаг.</w:t>
      </w:r>
    </w:p>
    <w:p w:rsidR="003F0879" w:rsidRPr="00A27FCF" w:rsidRDefault="003F0879" w:rsidP="00F8142A">
      <w:pPr>
        <w:tabs>
          <w:tab w:val="left" w:pos="540"/>
        </w:tabs>
        <w:spacing w:after="0" w:line="240" w:lineRule="auto"/>
        <w:ind w:firstLine="540"/>
        <w:jc w:val="both"/>
        <w:rPr>
          <w:rFonts w:ascii="Times New Roman" w:hAnsi="Times New Roman"/>
          <w:b/>
          <w:sz w:val="28"/>
          <w:szCs w:val="28"/>
        </w:rPr>
      </w:pPr>
      <w:r w:rsidRPr="00A27FCF">
        <w:rPr>
          <w:rFonts w:ascii="Times New Roman" w:hAnsi="Times New Roman"/>
          <w:sz w:val="28"/>
          <w:szCs w:val="28"/>
        </w:rPr>
        <w:t xml:space="preserve"> </w:t>
      </w:r>
      <w:r w:rsidRPr="00A27FCF">
        <w:rPr>
          <w:rFonts w:ascii="Times New Roman" w:hAnsi="Times New Roman"/>
          <w:b/>
          <w:sz w:val="28"/>
          <w:szCs w:val="28"/>
        </w:rPr>
        <w:t xml:space="preserve">В результате освоения учебной дисциплины </w:t>
      </w:r>
      <w:r w:rsidRPr="00A27FCF">
        <w:rPr>
          <w:rFonts w:ascii="Times New Roman" w:hAnsi="Times New Roman"/>
          <w:sz w:val="28"/>
          <w:szCs w:val="28"/>
        </w:rPr>
        <w:t>обучающийся должен обладать следующими профессиональными (ПК) компетенциями:</w:t>
      </w:r>
    </w:p>
    <w:p w:rsidR="003F0879" w:rsidRPr="00A27FCF" w:rsidRDefault="003F0879" w:rsidP="00115D10">
      <w:pPr>
        <w:tabs>
          <w:tab w:val="left" w:pos="540"/>
        </w:tabs>
        <w:spacing w:after="0" w:line="240" w:lineRule="auto"/>
        <w:jc w:val="both"/>
        <w:rPr>
          <w:rFonts w:ascii="Times New Roman" w:hAnsi="Times New Roman"/>
          <w:sz w:val="28"/>
          <w:szCs w:val="28"/>
          <w:lang w:eastAsia="ru-RU"/>
        </w:rPr>
      </w:pPr>
      <w:r w:rsidRPr="00A27FCF">
        <w:rPr>
          <w:rFonts w:ascii="Times New Roman" w:hAnsi="Times New Roman"/>
          <w:sz w:val="28"/>
          <w:szCs w:val="28"/>
          <w:lang w:eastAsia="ru-RU"/>
        </w:rPr>
        <w:t xml:space="preserve">          </w:t>
      </w:r>
      <w:r>
        <w:rPr>
          <w:rFonts w:ascii="Times New Roman" w:hAnsi="Times New Roman"/>
          <w:sz w:val="28"/>
          <w:szCs w:val="28"/>
          <w:lang w:eastAsia="ru-RU"/>
        </w:rPr>
        <w:t>П</w:t>
      </w:r>
      <w:r w:rsidRPr="00A27FCF">
        <w:rPr>
          <w:rFonts w:ascii="Times New Roman" w:hAnsi="Times New Roman"/>
          <w:sz w:val="28"/>
          <w:szCs w:val="28"/>
          <w:lang w:eastAsia="ru-RU"/>
        </w:rPr>
        <w:t>К-</w:t>
      </w:r>
      <w:r>
        <w:rPr>
          <w:rFonts w:ascii="Times New Roman" w:hAnsi="Times New Roman"/>
          <w:sz w:val="28"/>
          <w:szCs w:val="28"/>
          <w:lang w:eastAsia="ru-RU"/>
        </w:rPr>
        <w:t>20</w:t>
      </w:r>
      <w:r w:rsidRPr="00A27FCF">
        <w:rPr>
          <w:rFonts w:ascii="Times New Roman" w:hAnsi="Times New Roman"/>
          <w:sz w:val="28"/>
          <w:szCs w:val="28"/>
          <w:lang w:eastAsia="ru-RU"/>
        </w:rPr>
        <w:t xml:space="preserve">: </w:t>
      </w:r>
      <w:r>
        <w:rPr>
          <w:rFonts w:ascii="Times New Roman" w:hAnsi="Times New Roman"/>
          <w:sz w:val="28"/>
          <w:szCs w:val="28"/>
          <w:lang w:eastAsia="ru-RU"/>
        </w:rPr>
        <w:t xml:space="preserve">способен </w:t>
      </w:r>
      <w:r w:rsidRPr="00E718EB">
        <w:rPr>
          <w:rFonts w:ascii="Times New Roman" w:hAnsi="Times New Roman"/>
          <w:sz w:val="28"/>
          <w:szCs w:val="28"/>
        </w:rPr>
        <w:t>вести работу по налоговому планированию в составе бюджетов бюджетной системы Российской Федерации</w:t>
      </w:r>
      <w:r w:rsidRPr="00A27FCF">
        <w:rPr>
          <w:rFonts w:ascii="Times New Roman" w:hAnsi="Times New Roman"/>
          <w:sz w:val="28"/>
          <w:szCs w:val="28"/>
          <w:lang w:eastAsia="ru-RU"/>
        </w:rPr>
        <w:t>;</w:t>
      </w:r>
    </w:p>
    <w:p w:rsidR="003F0879" w:rsidRPr="00A27FCF" w:rsidRDefault="003F0879" w:rsidP="00081C84">
      <w:pPr>
        <w:widowControl w:val="0"/>
        <w:tabs>
          <w:tab w:val="left" w:pos="540"/>
          <w:tab w:val="left" w:pos="720"/>
        </w:tabs>
        <w:spacing w:after="0" w:line="240" w:lineRule="auto"/>
        <w:jc w:val="both"/>
        <w:rPr>
          <w:rFonts w:ascii="Times New Roman" w:hAnsi="Times New Roman"/>
          <w:i/>
          <w:sz w:val="28"/>
          <w:szCs w:val="28"/>
          <w:lang w:eastAsia="ru-RU"/>
        </w:rPr>
      </w:pPr>
      <w:r w:rsidRPr="00A27FCF">
        <w:rPr>
          <w:rFonts w:ascii="Times New Roman" w:hAnsi="Times New Roman"/>
          <w:sz w:val="28"/>
          <w:szCs w:val="28"/>
          <w:lang w:eastAsia="ru-RU"/>
        </w:rPr>
        <w:t xml:space="preserve">          </w:t>
      </w:r>
      <w:r>
        <w:rPr>
          <w:rFonts w:ascii="Times New Roman" w:hAnsi="Times New Roman"/>
          <w:sz w:val="28"/>
          <w:szCs w:val="28"/>
          <w:lang w:eastAsia="ru-RU"/>
        </w:rPr>
        <w:t>П</w:t>
      </w:r>
      <w:r w:rsidRPr="00A27FCF">
        <w:rPr>
          <w:rFonts w:ascii="Times New Roman" w:hAnsi="Times New Roman"/>
          <w:sz w:val="28"/>
          <w:szCs w:val="28"/>
          <w:lang w:eastAsia="ru-RU"/>
        </w:rPr>
        <w:t>К-</w:t>
      </w:r>
      <w:r>
        <w:rPr>
          <w:rFonts w:ascii="Times New Roman" w:hAnsi="Times New Roman"/>
          <w:sz w:val="28"/>
          <w:szCs w:val="28"/>
          <w:lang w:eastAsia="ru-RU"/>
        </w:rPr>
        <w:t>28</w:t>
      </w:r>
      <w:r w:rsidRPr="00A27FCF">
        <w:rPr>
          <w:rFonts w:ascii="Times New Roman" w:hAnsi="Times New Roman"/>
          <w:sz w:val="28"/>
          <w:szCs w:val="28"/>
          <w:lang w:eastAsia="ru-RU"/>
        </w:rPr>
        <w:t xml:space="preserve">: </w:t>
      </w:r>
      <w:r>
        <w:rPr>
          <w:rFonts w:ascii="Times New Roman" w:hAnsi="Times New Roman"/>
          <w:sz w:val="28"/>
          <w:szCs w:val="28"/>
          <w:lang w:eastAsia="ru-RU"/>
        </w:rPr>
        <w:t>способен</w:t>
      </w:r>
      <w:r w:rsidRPr="00E718EB">
        <w:rPr>
          <w:rFonts w:ascii="Times New Roman" w:hAnsi="Times New Roman"/>
          <w:sz w:val="28"/>
          <w:szCs w:val="28"/>
        </w:rPr>
        <w:t xml:space="preserve"> вести учет имущества, доходов, расходов и результатов деятельности кредитных организаций, уплату налогов, составлять бухгалтерскую отчетность</w:t>
      </w:r>
      <w:r>
        <w:rPr>
          <w:rFonts w:ascii="Times New Roman" w:hAnsi="Times New Roman"/>
          <w:sz w:val="28"/>
          <w:szCs w:val="28"/>
        </w:rPr>
        <w:t>.</w:t>
      </w:r>
      <w:r w:rsidRPr="00A27FCF">
        <w:rPr>
          <w:rFonts w:ascii="Times New Roman" w:hAnsi="Times New Roman"/>
          <w:sz w:val="28"/>
          <w:szCs w:val="28"/>
          <w:lang w:eastAsia="ru-RU"/>
        </w:rPr>
        <w:t xml:space="preserve"> </w:t>
      </w:r>
    </w:p>
    <w:p w:rsidR="003F0879" w:rsidRPr="00A27FCF" w:rsidRDefault="003F0879" w:rsidP="00A27FCF">
      <w:pPr>
        <w:tabs>
          <w:tab w:val="num" w:pos="900"/>
        </w:tabs>
        <w:spacing w:after="0" w:line="120" w:lineRule="auto"/>
        <w:jc w:val="both"/>
        <w:rPr>
          <w:rFonts w:ascii="Times New Roman" w:hAnsi="Times New Roman"/>
          <w:sz w:val="28"/>
          <w:szCs w:val="28"/>
        </w:rPr>
      </w:pPr>
    </w:p>
    <w:p w:rsidR="003F0879" w:rsidRPr="00A27FCF" w:rsidRDefault="003F0879" w:rsidP="003A4F02">
      <w:pPr>
        <w:tabs>
          <w:tab w:val="left" w:pos="567"/>
        </w:tabs>
        <w:spacing w:after="0"/>
        <w:ind w:firstLine="567"/>
        <w:jc w:val="both"/>
        <w:rPr>
          <w:rFonts w:ascii="Times New Roman" w:hAnsi="Times New Roman"/>
          <w:b/>
          <w:sz w:val="28"/>
          <w:szCs w:val="28"/>
        </w:rPr>
      </w:pPr>
      <w:r w:rsidRPr="00A27FCF">
        <w:rPr>
          <w:rFonts w:ascii="Times New Roman" w:hAnsi="Times New Roman"/>
          <w:b/>
          <w:sz w:val="28"/>
          <w:szCs w:val="28"/>
        </w:rPr>
        <w:t xml:space="preserve">Образовательные технологии: </w:t>
      </w:r>
    </w:p>
    <w:p w:rsidR="003F0879" w:rsidRPr="00A27FCF" w:rsidRDefault="003F0879" w:rsidP="003A4F02">
      <w:pPr>
        <w:tabs>
          <w:tab w:val="left" w:pos="567"/>
        </w:tabs>
        <w:spacing w:after="0" w:line="240" w:lineRule="auto"/>
        <w:ind w:firstLine="567"/>
        <w:jc w:val="both"/>
        <w:rPr>
          <w:rFonts w:ascii="Times New Roman" w:hAnsi="Times New Roman"/>
          <w:sz w:val="28"/>
          <w:szCs w:val="28"/>
        </w:rPr>
      </w:pPr>
      <w:r w:rsidRPr="00A27FCF">
        <w:rPr>
          <w:rFonts w:ascii="Times New Roman" w:hAnsi="Times New Roman"/>
          <w:sz w:val="28"/>
          <w:szCs w:val="28"/>
        </w:rPr>
        <w:t>При изучении дисциплины используется традиционное (лекции, практические) и инновационное обучение, направленное на обеспечение исследовательского характера, организацию поисковой учебно-познавательной деятельности, формирование у студентов опыта самостоятельного поиска новых знаний, применения их в новых условиях.</w:t>
      </w:r>
    </w:p>
    <w:p w:rsidR="003F0879" w:rsidRPr="00A27FCF" w:rsidRDefault="003F0879" w:rsidP="003A4F02">
      <w:pPr>
        <w:tabs>
          <w:tab w:val="left" w:pos="567"/>
        </w:tabs>
        <w:spacing w:after="0" w:line="240" w:lineRule="auto"/>
        <w:ind w:firstLine="567"/>
        <w:jc w:val="both"/>
        <w:rPr>
          <w:rFonts w:ascii="Times New Roman" w:hAnsi="Times New Roman"/>
          <w:sz w:val="28"/>
          <w:szCs w:val="28"/>
        </w:rPr>
      </w:pPr>
      <w:r w:rsidRPr="00A27FCF">
        <w:rPr>
          <w:rFonts w:ascii="Times New Roman" w:hAnsi="Times New Roman"/>
          <w:sz w:val="28"/>
          <w:szCs w:val="28"/>
        </w:rPr>
        <w:t>Лекционный материал излагается в форме проблемно-ориентированных лекций, что позволит студентам осознать социальную  значимость своей будущей профессии, принимать сущность  и значение  основных  направлений налоговой политики; уметь анализировать налоговое законодательство с учетом его изменений, сопоставлять положения отдельных норм; владеть навыками принятия управленческих решений, связанных с операциями на мировых рынках в условиях глобализации.</w:t>
      </w:r>
    </w:p>
    <w:p w:rsidR="003F0879" w:rsidRPr="00A27FCF" w:rsidRDefault="003F0879" w:rsidP="003A4F02">
      <w:pPr>
        <w:tabs>
          <w:tab w:val="left" w:pos="567"/>
        </w:tabs>
        <w:spacing w:after="0" w:line="240" w:lineRule="auto"/>
        <w:ind w:firstLine="567"/>
        <w:jc w:val="both"/>
        <w:rPr>
          <w:rFonts w:ascii="Times New Roman" w:hAnsi="Times New Roman"/>
          <w:sz w:val="28"/>
          <w:szCs w:val="28"/>
        </w:rPr>
      </w:pPr>
      <w:r w:rsidRPr="00A27FCF">
        <w:rPr>
          <w:rFonts w:ascii="Times New Roman" w:hAnsi="Times New Roman"/>
          <w:sz w:val="28"/>
          <w:szCs w:val="28"/>
        </w:rPr>
        <w:t>К инновационным образовательным технологиям можно отнести интерактивные методы обучения. При проведении практических занятий по дисциплине «Налоги и налоговая система» целесообразно использовать неигровые интерактивные методы обучения: анализ конкретных ситуаций, когда студенты и преподаватель участвуют в непосредственном обсуждении конкретных «ситуаций – проблем» (или задач), поиске вариантов их решения с использованием Налогового кодекса Российской Федерации, подведении итогов (ссылаясь на нормативно-правовую базу) и оценке результатов, что позволит знать основные положения налогового законодательства; уметь выбирать оптимальные режимы налогообложения; владеть методиками исчисления налоговых платежей, оценивая налоговую нагрузку экономических субъектов различных форм собственности, принимая обоснованные управленческие решения.</w:t>
      </w:r>
    </w:p>
    <w:p w:rsidR="003F0879" w:rsidRPr="00A27FCF" w:rsidRDefault="003F0879" w:rsidP="003A4F02">
      <w:pPr>
        <w:tabs>
          <w:tab w:val="left" w:pos="567"/>
        </w:tabs>
        <w:spacing w:after="0" w:line="240" w:lineRule="auto"/>
        <w:ind w:firstLine="567"/>
        <w:jc w:val="both"/>
        <w:rPr>
          <w:rFonts w:ascii="Times New Roman" w:hAnsi="Times New Roman"/>
          <w:sz w:val="28"/>
          <w:szCs w:val="28"/>
        </w:rPr>
      </w:pPr>
      <w:r w:rsidRPr="00A27FCF">
        <w:rPr>
          <w:rFonts w:ascii="Times New Roman" w:hAnsi="Times New Roman"/>
          <w:sz w:val="28"/>
          <w:szCs w:val="28"/>
        </w:rPr>
        <w:t>Кроме ситуаций – проблем, целесообразно использовать «ситуацию – иллюстрацию» (с графическим организатором «фишбон», либо построением таблиц, структурируя новую информацию по элементам конкретного налога: субъекты, объекты, налоговая база, налоговые льготы, ставки, порядок исчисления и уплаты со ссылкой на нормативно-правовую базу), что позволит знать нормативно-правовое регулирование налогообложения; уметь ориентироваться в системе налогового законодательства; владеть навыками работы с нормативно-правовыми актами в сфере налогообложения.</w:t>
      </w:r>
    </w:p>
    <w:p w:rsidR="003F0879" w:rsidRPr="00A27FCF" w:rsidRDefault="003F0879" w:rsidP="003A4F02">
      <w:pPr>
        <w:tabs>
          <w:tab w:val="left" w:pos="567"/>
        </w:tabs>
        <w:spacing w:after="0" w:line="240" w:lineRule="auto"/>
        <w:ind w:firstLine="567"/>
        <w:jc w:val="both"/>
        <w:rPr>
          <w:rFonts w:ascii="Times New Roman" w:hAnsi="Times New Roman"/>
          <w:sz w:val="28"/>
          <w:szCs w:val="28"/>
        </w:rPr>
      </w:pPr>
      <w:r w:rsidRPr="00A27FCF">
        <w:rPr>
          <w:rFonts w:ascii="Times New Roman" w:hAnsi="Times New Roman"/>
          <w:sz w:val="28"/>
          <w:szCs w:val="28"/>
        </w:rPr>
        <w:t>Наряду с неигровыми, можно использовать игровой – «Предметный КВН» как интерактивный метод обучения, тема которого совпадает с темой Рабочей программы учебной дисциплины или отражает содержание дисциплины. Сценарий (задания, технология их выполнения) позволят продемонстрировать полученные знания и умения, владение современным инструментарием налогообложения в форме КВН.</w:t>
      </w:r>
    </w:p>
    <w:p w:rsidR="003F0879" w:rsidRPr="00A27FCF" w:rsidRDefault="003F0879" w:rsidP="00437E67">
      <w:pPr>
        <w:tabs>
          <w:tab w:val="left" w:pos="720"/>
        </w:tabs>
        <w:spacing w:after="0" w:line="240" w:lineRule="auto"/>
        <w:ind w:firstLine="540"/>
        <w:jc w:val="both"/>
        <w:rPr>
          <w:rFonts w:ascii="Times New Roman" w:hAnsi="Times New Roman"/>
          <w:sz w:val="28"/>
          <w:szCs w:val="28"/>
        </w:rPr>
      </w:pPr>
    </w:p>
    <w:p w:rsidR="003F0879" w:rsidRPr="00A27FCF" w:rsidRDefault="003F0879" w:rsidP="00A27FCF">
      <w:pPr>
        <w:tabs>
          <w:tab w:val="left" w:pos="360"/>
        </w:tabs>
        <w:spacing w:after="0" w:line="240" w:lineRule="auto"/>
        <w:ind w:firstLine="540"/>
        <w:jc w:val="both"/>
        <w:rPr>
          <w:rFonts w:ascii="Times New Roman" w:hAnsi="Times New Roman"/>
          <w:sz w:val="28"/>
          <w:szCs w:val="28"/>
        </w:rPr>
      </w:pPr>
      <w:r w:rsidRPr="00A27FCF">
        <w:rPr>
          <w:rFonts w:ascii="Times New Roman" w:hAnsi="Times New Roman"/>
          <w:b/>
          <w:sz w:val="28"/>
          <w:szCs w:val="28"/>
        </w:rPr>
        <w:t>Составитель:</w:t>
      </w:r>
      <w:r w:rsidRPr="00A27FCF">
        <w:rPr>
          <w:rFonts w:ascii="Times New Roman" w:hAnsi="Times New Roman"/>
          <w:sz w:val="28"/>
          <w:szCs w:val="28"/>
        </w:rPr>
        <w:t xml:space="preserve"> С.Д. Надеждина, д-р. экон. наук, профессор, кафедра </w:t>
      </w:r>
      <w:r w:rsidRPr="00A27FCF">
        <w:rPr>
          <w:rFonts w:ascii="Times New Roman" w:hAnsi="Times New Roman"/>
          <w:spacing w:val="6"/>
          <w:sz w:val="28"/>
          <w:szCs w:val="28"/>
        </w:rPr>
        <w:t>бухгалтерского учета</w:t>
      </w:r>
    </w:p>
    <w:sectPr w:rsidR="003F0879" w:rsidRPr="00A27FCF" w:rsidSect="003A4F02">
      <w:pgSz w:w="11906" w:h="16838"/>
      <w:pgMar w:top="851" w:right="851" w:bottom="56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4C4CA2"/>
    <w:multiLevelType w:val="hybridMultilevel"/>
    <w:tmpl w:val="47445222"/>
    <w:lvl w:ilvl="0" w:tplc="306298CA">
      <w:start w:val="1"/>
      <w:numFmt w:val="bullet"/>
      <w:lvlText w:val=""/>
      <w:lvlJc w:val="left"/>
      <w:pPr>
        <w:ind w:left="5748"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389F5CD9"/>
    <w:multiLevelType w:val="hybridMultilevel"/>
    <w:tmpl w:val="5260990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C0DDD"/>
    <w:rsid w:val="00007D95"/>
    <w:rsid w:val="00081C84"/>
    <w:rsid w:val="000C466D"/>
    <w:rsid w:val="000C49DA"/>
    <w:rsid w:val="000D7C59"/>
    <w:rsid w:val="000F4AF6"/>
    <w:rsid w:val="00115D10"/>
    <w:rsid w:val="00141364"/>
    <w:rsid w:val="00143713"/>
    <w:rsid w:val="00222DAC"/>
    <w:rsid w:val="00265DF5"/>
    <w:rsid w:val="00275535"/>
    <w:rsid w:val="002B4686"/>
    <w:rsid w:val="003469E2"/>
    <w:rsid w:val="003A4F02"/>
    <w:rsid w:val="003F0879"/>
    <w:rsid w:val="004011A9"/>
    <w:rsid w:val="00413324"/>
    <w:rsid w:val="00437E67"/>
    <w:rsid w:val="004401C8"/>
    <w:rsid w:val="00501152"/>
    <w:rsid w:val="00520BC4"/>
    <w:rsid w:val="00566E49"/>
    <w:rsid w:val="00567B7C"/>
    <w:rsid w:val="006F01B4"/>
    <w:rsid w:val="006F55D5"/>
    <w:rsid w:val="00747576"/>
    <w:rsid w:val="007B2AB7"/>
    <w:rsid w:val="007E363C"/>
    <w:rsid w:val="00817324"/>
    <w:rsid w:val="00856F43"/>
    <w:rsid w:val="008E0924"/>
    <w:rsid w:val="008F41F9"/>
    <w:rsid w:val="008F4607"/>
    <w:rsid w:val="00921897"/>
    <w:rsid w:val="009F23A7"/>
    <w:rsid w:val="00A13657"/>
    <w:rsid w:val="00A27FCF"/>
    <w:rsid w:val="00AC36D1"/>
    <w:rsid w:val="00BD3C64"/>
    <w:rsid w:val="00BD56D0"/>
    <w:rsid w:val="00C60977"/>
    <w:rsid w:val="00C70924"/>
    <w:rsid w:val="00CB4CCE"/>
    <w:rsid w:val="00D11012"/>
    <w:rsid w:val="00D61ECB"/>
    <w:rsid w:val="00D81B02"/>
    <w:rsid w:val="00DB5946"/>
    <w:rsid w:val="00DF17AD"/>
    <w:rsid w:val="00E269C2"/>
    <w:rsid w:val="00E40102"/>
    <w:rsid w:val="00E67A78"/>
    <w:rsid w:val="00E718EB"/>
    <w:rsid w:val="00EE7CB9"/>
    <w:rsid w:val="00F10185"/>
    <w:rsid w:val="00F1203B"/>
    <w:rsid w:val="00F604FE"/>
    <w:rsid w:val="00F8142A"/>
    <w:rsid w:val="00FC0DDD"/>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0DDD"/>
    <w:pPr>
      <w:spacing w:after="200" w:line="276" w:lineRule="auto"/>
    </w:pPr>
    <w:rPr>
      <w:rFonts w:eastAsia="Times New Roman"/>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semiHidden/>
    <w:rsid w:val="00FC0DDD"/>
    <w:pPr>
      <w:spacing w:after="120" w:line="480" w:lineRule="auto"/>
    </w:pPr>
  </w:style>
  <w:style w:type="character" w:customStyle="1" w:styleId="BodyText2Char">
    <w:name w:val="Body Text 2 Char"/>
    <w:basedOn w:val="DefaultParagraphFont"/>
    <w:link w:val="BodyText2"/>
    <w:uiPriority w:val="99"/>
    <w:semiHidden/>
    <w:locked/>
    <w:rsid w:val="00FC0DDD"/>
    <w:rPr>
      <w:rFonts w:ascii="Calibri" w:hAnsi="Calibri" w:cs="Times New Roman"/>
    </w:rPr>
  </w:style>
  <w:style w:type="paragraph" w:styleId="BodyTextIndent2">
    <w:name w:val="Body Text Indent 2"/>
    <w:basedOn w:val="Normal"/>
    <w:link w:val="BodyTextIndent2Char"/>
    <w:uiPriority w:val="99"/>
    <w:rsid w:val="00FC0DDD"/>
    <w:pPr>
      <w:spacing w:after="120" w:line="480" w:lineRule="auto"/>
      <w:ind w:left="283"/>
    </w:pPr>
    <w:rPr>
      <w:rFonts w:ascii="Times New Roman" w:hAnsi="Times New Roman"/>
      <w:sz w:val="20"/>
      <w:szCs w:val="20"/>
      <w:lang w:eastAsia="ru-RU"/>
    </w:rPr>
  </w:style>
  <w:style w:type="character" w:customStyle="1" w:styleId="BodyTextIndent2Char">
    <w:name w:val="Body Text Indent 2 Char"/>
    <w:basedOn w:val="DefaultParagraphFont"/>
    <w:link w:val="BodyTextIndent2"/>
    <w:uiPriority w:val="99"/>
    <w:locked/>
    <w:rsid w:val="00FC0DDD"/>
    <w:rPr>
      <w:rFonts w:ascii="Times New Roman" w:hAnsi="Times New Roman" w:cs="Times New Roman"/>
      <w:sz w:val="20"/>
      <w:szCs w:val="20"/>
      <w:lang w:eastAsia="ru-RU"/>
    </w:rPr>
  </w:style>
  <w:style w:type="paragraph" w:styleId="BodyText">
    <w:name w:val="Body Text"/>
    <w:basedOn w:val="Normal"/>
    <w:link w:val="BodyTextChar"/>
    <w:uiPriority w:val="99"/>
    <w:rsid w:val="00007D95"/>
    <w:pPr>
      <w:spacing w:after="120"/>
    </w:pPr>
  </w:style>
  <w:style w:type="character" w:customStyle="1" w:styleId="BodyTextChar">
    <w:name w:val="Body Text Char"/>
    <w:basedOn w:val="DefaultParagraphFont"/>
    <w:link w:val="BodyText"/>
    <w:uiPriority w:val="99"/>
    <w:semiHidden/>
    <w:locked/>
    <w:rsid w:val="00A13657"/>
    <w:rPr>
      <w:rFonts w:eastAsia="Times New Roman" w:cs="Times New Roman"/>
      <w:lang w:eastAsia="en-US"/>
    </w:rPr>
  </w:style>
</w:styles>
</file>

<file path=word/webSettings.xml><?xml version="1.0" encoding="utf-8"?>
<w:webSettings xmlns:r="http://schemas.openxmlformats.org/officeDocument/2006/relationships" xmlns:w="http://schemas.openxmlformats.org/wordprocessingml/2006/main">
  <w:divs>
    <w:div w:id="184539290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90</TotalTime>
  <Pages>2</Pages>
  <Words>754</Words>
  <Characters>4299</Characters>
  <Application>Microsoft Office Outlook</Application>
  <DocSecurity>0</DocSecurity>
  <Lines>0</Lines>
  <Paragraphs>0</Paragraphs>
  <ScaleCrop>false</ScaleCrop>
  <Company>SibUPK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Распутина Елена Александровна</dc:creator>
  <cp:keywords/>
  <dc:description/>
  <cp:lastModifiedBy>ChuTN</cp:lastModifiedBy>
  <cp:revision>19</cp:revision>
  <dcterms:created xsi:type="dcterms:W3CDTF">2014-05-14T04:19:00Z</dcterms:created>
  <dcterms:modified xsi:type="dcterms:W3CDTF">2016-10-10T09:38:00Z</dcterms:modified>
</cp:coreProperties>
</file>