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436" w:rsidRPr="005B74AF" w:rsidRDefault="004A1436" w:rsidP="001F3FE6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4A1436" w:rsidRPr="00F16470" w:rsidRDefault="004A1436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F16470">
        <w:rPr>
          <w:rFonts w:ascii="Times New Roman" w:hAnsi="Times New Roman"/>
          <w:sz w:val="28"/>
          <w:szCs w:val="28"/>
        </w:rPr>
        <w:t>Б</w:t>
      </w:r>
      <w:r w:rsidRPr="00C359A6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ДВ.10.1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Международные финансы</w:t>
      </w:r>
    </w:p>
    <w:p w:rsidR="004A1436" w:rsidRDefault="004A1436" w:rsidP="00C14B9A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8</w:t>
      </w:r>
    </w:p>
    <w:p w:rsidR="004A1436" w:rsidRDefault="004A1436" w:rsidP="00C14B9A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108</w:t>
      </w:r>
    </w:p>
    <w:p w:rsidR="004A1436" w:rsidRDefault="004A1436" w:rsidP="00C14B9A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3</w:t>
      </w:r>
    </w:p>
    <w:p w:rsidR="004A1436" w:rsidRPr="001F3FE6" w:rsidRDefault="004A1436" w:rsidP="00C14B9A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зачёт</w:t>
      </w:r>
    </w:p>
    <w:p w:rsidR="004A1436" w:rsidRDefault="004A1436" w:rsidP="00C14B9A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</w:p>
    <w:p w:rsidR="004A1436" w:rsidRPr="005F539F" w:rsidRDefault="004A1436" w:rsidP="00C14B9A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4A1436" w:rsidRPr="00954929" w:rsidRDefault="004A1436" w:rsidP="0095492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4B9A">
        <w:rPr>
          <w:rFonts w:ascii="Times New Roman" w:hAnsi="Times New Roman"/>
          <w:sz w:val="28"/>
          <w:szCs w:val="28"/>
        </w:rPr>
        <w:t xml:space="preserve">       </w:t>
      </w:r>
      <w:r w:rsidRPr="00954929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по выбору</w:t>
      </w:r>
      <w:r w:rsidRPr="00954929"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Международные финансы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входит в  вариативную часть   учебного плана подготовки бакалавров по направлению </w:t>
      </w:r>
      <w:r w:rsidRPr="0020363A">
        <w:rPr>
          <w:rFonts w:ascii="Times New Roman" w:hAnsi="Times New Roman"/>
          <w:sz w:val="28"/>
          <w:szCs w:val="28"/>
        </w:rPr>
        <w:t>38.03.01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Экон</w:t>
      </w:r>
      <w:r>
        <w:rPr>
          <w:rFonts w:ascii="Times New Roman" w:hAnsi="Times New Roman"/>
          <w:i/>
          <w:sz w:val="28"/>
          <w:szCs w:val="28"/>
        </w:rPr>
        <w:t>о</w:t>
      </w:r>
      <w:r>
        <w:rPr>
          <w:rFonts w:ascii="Times New Roman" w:hAnsi="Times New Roman"/>
          <w:i/>
          <w:sz w:val="28"/>
          <w:szCs w:val="28"/>
        </w:rPr>
        <w:t xml:space="preserve">мика,  </w:t>
      </w:r>
      <w:r>
        <w:rPr>
          <w:rFonts w:ascii="Times New Roman" w:hAnsi="Times New Roman"/>
          <w:sz w:val="28"/>
          <w:szCs w:val="28"/>
        </w:rPr>
        <w:t>профиль «Финансы и кредит».</w:t>
      </w:r>
      <w:r w:rsidRPr="00954929">
        <w:rPr>
          <w:rFonts w:ascii="Times New Roman" w:hAnsi="Times New Roman"/>
          <w:sz w:val="28"/>
          <w:szCs w:val="28"/>
        </w:rPr>
        <w:t xml:space="preserve"> Дисциплина «</w:t>
      </w:r>
      <w:r>
        <w:rPr>
          <w:rFonts w:ascii="Times New Roman" w:hAnsi="Times New Roman"/>
          <w:sz w:val="28"/>
          <w:szCs w:val="28"/>
        </w:rPr>
        <w:t>Международные финансы</w:t>
      </w:r>
      <w:r w:rsidRPr="00954929">
        <w:rPr>
          <w:rFonts w:ascii="Times New Roman" w:hAnsi="Times New Roman"/>
          <w:sz w:val="28"/>
          <w:szCs w:val="28"/>
        </w:rPr>
        <w:t xml:space="preserve">»  </w:t>
      </w:r>
      <w:r>
        <w:rPr>
          <w:rFonts w:ascii="Times New Roman" w:hAnsi="Times New Roman"/>
          <w:sz w:val="28"/>
          <w:szCs w:val="28"/>
        </w:rPr>
        <w:t xml:space="preserve">содержательно дополняет дисциплину базовой части «Финансы», </w:t>
      </w:r>
      <w:r w:rsidRPr="00954929">
        <w:rPr>
          <w:rFonts w:ascii="Times New Roman" w:hAnsi="Times New Roman"/>
          <w:sz w:val="28"/>
          <w:szCs w:val="28"/>
        </w:rPr>
        <w:t xml:space="preserve">формирует </w:t>
      </w:r>
      <w:r>
        <w:rPr>
          <w:rFonts w:ascii="Times New Roman" w:hAnsi="Times New Roman"/>
          <w:sz w:val="28"/>
          <w:szCs w:val="28"/>
        </w:rPr>
        <w:t>научное представление об организации финансовых отношений в междунаро</w:t>
      </w:r>
      <w:r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</w:rPr>
        <w:t>ной сфере</w:t>
      </w:r>
      <w:r w:rsidRPr="00954929">
        <w:rPr>
          <w:rFonts w:ascii="Times New Roman" w:hAnsi="Times New Roman"/>
          <w:sz w:val="28"/>
          <w:szCs w:val="28"/>
        </w:rPr>
        <w:t>.</w:t>
      </w:r>
    </w:p>
    <w:p w:rsidR="004A1436" w:rsidRDefault="004A1436" w:rsidP="00C14B9A">
      <w:pPr>
        <w:tabs>
          <w:tab w:val="left" w:pos="540"/>
        </w:tabs>
        <w:spacing w:before="120"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  <w:r w:rsidRPr="00C14B9A">
        <w:rPr>
          <w:rFonts w:ascii="Times New Roman" w:hAnsi="Times New Roman"/>
          <w:b/>
          <w:sz w:val="28"/>
          <w:szCs w:val="28"/>
        </w:rPr>
        <w:t xml:space="preserve">       </w:t>
      </w: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4A1436" w:rsidRPr="00CC25FA" w:rsidRDefault="004A1436" w:rsidP="00CC25F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4B9A">
        <w:rPr>
          <w:rFonts w:ascii="Times New Roman" w:hAnsi="Times New Roman"/>
          <w:sz w:val="28"/>
          <w:szCs w:val="28"/>
        </w:rPr>
        <w:t xml:space="preserve">       </w:t>
      </w:r>
      <w:r w:rsidRPr="00F16470">
        <w:rPr>
          <w:rFonts w:ascii="Times New Roman" w:hAnsi="Times New Roman"/>
          <w:sz w:val="28"/>
          <w:szCs w:val="28"/>
        </w:rPr>
        <w:t>Цель</w:t>
      </w:r>
      <w:r w:rsidRPr="00C14B9A">
        <w:rPr>
          <w:rFonts w:ascii="Times New Roman" w:hAnsi="Times New Roman"/>
          <w:sz w:val="28"/>
          <w:szCs w:val="28"/>
        </w:rPr>
        <w:t xml:space="preserve"> </w:t>
      </w:r>
      <w:r w:rsidRPr="00F16470">
        <w:rPr>
          <w:rFonts w:ascii="Times New Roman" w:hAnsi="Times New Roman"/>
          <w:sz w:val="28"/>
          <w:szCs w:val="28"/>
        </w:rPr>
        <w:t xml:space="preserve">дисциплины </w:t>
      </w:r>
      <w:r w:rsidRPr="00C14B9A">
        <w:rPr>
          <w:rFonts w:ascii="Times New Roman" w:hAnsi="Times New Roman"/>
          <w:sz w:val="28"/>
          <w:szCs w:val="28"/>
        </w:rPr>
        <w:t>–</w:t>
      </w:r>
      <w:r w:rsidRPr="00F16470">
        <w:rPr>
          <w:rFonts w:ascii="Times New Roman" w:hAnsi="Times New Roman"/>
          <w:sz w:val="28"/>
          <w:szCs w:val="28"/>
        </w:rPr>
        <w:t xml:space="preserve"> формирование у студентов </w:t>
      </w:r>
      <w:r w:rsidRPr="00CC25FA">
        <w:rPr>
          <w:rFonts w:ascii="Times New Roman" w:hAnsi="Times New Roman"/>
          <w:sz w:val="28"/>
          <w:szCs w:val="28"/>
        </w:rPr>
        <w:t>теоретической базы для п</w:t>
      </w:r>
      <w:r w:rsidRPr="00CC25FA">
        <w:rPr>
          <w:rFonts w:ascii="Times New Roman" w:hAnsi="Times New Roman"/>
          <w:sz w:val="28"/>
          <w:szCs w:val="28"/>
        </w:rPr>
        <w:t>о</w:t>
      </w:r>
      <w:r w:rsidRPr="00CC25FA">
        <w:rPr>
          <w:rFonts w:ascii="Times New Roman" w:hAnsi="Times New Roman"/>
          <w:sz w:val="28"/>
          <w:szCs w:val="28"/>
        </w:rPr>
        <w:t>нимания содержания и методов современной валютно-финансовой политики и её места в общей экономической политике государства в условиях происход</w:t>
      </w:r>
      <w:r w:rsidRPr="00CC25FA">
        <w:rPr>
          <w:rFonts w:ascii="Times New Roman" w:hAnsi="Times New Roman"/>
          <w:sz w:val="28"/>
          <w:szCs w:val="28"/>
        </w:rPr>
        <w:t>я</w:t>
      </w:r>
      <w:r w:rsidRPr="00CC25FA">
        <w:rPr>
          <w:rFonts w:ascii="Times New Roman" w:hAnsi="Times New Roman"/>
          <w:sz w:val="28"/>
          <w:szCs w:val="28"/>
        </w:rPr>
        <w:t>щих процессов глобализации.</w:t>
      </w:r>
    </w:p>
    <w:p w:rsidR="004A1436" w:rsidRPr="00F16470" w:rsidRDefault="004A1436" w:rsidP="00F16470">
      <w:pPr>
        <w:spacing w:before="120" w:after="0" w:line="100" w:lineRule="atLeast"/>
        <w:rPr>
          <w:rFonts w:ascii="Times New Roman" w:hAnsi="Times New Roman"/>
          <w:sz w:val="28"/>
          <w:szCs w:val="28"/>
        </w:rPr>
      </w:pPr>
      <w:r w:rsidRPr="005F539F">
        <w:rPr>
          <w:rFonts w:ascii="Times New Roman" w:hAnsi="Times New Roman"/>
          <w:sz w:val="28"/>
          <w:szCs w:val="28"/>
        </w:rPr>
        <w:t xml:space="preserve">      </w:t>
      </w:r>
      <w:r w:rsidRPr="00F16470">
        <w:rPr>
          <w:rFonts w:ascii="Times New Roman" w:hAnsi="Times New Roman"/>
          <w:sz w:val="28"/>
          <w:szCs w:val="28"/>
        </w:rPr>
        <w:t xml:space="preserve">Задачи освоения дисциплины:  </w:t>
      </w:r>
    </w:p>
    <w:p w:rsidR="004A1436" w:rsidRPr="00CC25FA" w:rsidRDefault="004A1436" w:rsidP="00CC25FA">
      <w:pPr>
        <w:pStyle w:val="BodyTextIndent2"/>
        <w:numPr>
          <w:ilvl w:val="0"/>
          <w:numId w:val="19"/>
        </w:numPr>
        <w:tabs>
          <w:tab w:val="left" w:pos="567"/>
          <w:tab w:val="left" w:pos="113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CC25FA">
        <w:rPr>
          <w:sz w:val="28"/>
          <w:szCs w:val="28"/>
        </w:rPr>
        <w:t>привлечь внимание студентов к актуальным проблемам интеграции д</w:t>
      </w:r>
      <w:r w:rsidRPr="00CC25FA">
        <w:rPr>
          <w:sz w:val="28"/>
          <w:szCs w:val="28"/>
        </w:rPr>
        <w:t>е</w:t>
      </w:r>
      <w:r w:rsidRPr="00CC25FA">
        <w:rPr>
          <w:sz w:val="28"/>
          <w:szCs w:val="28"/>
        </w:rPr>
        <w:t>нежных и кредитных систем в международном масштабе;</w:t>
      </w:r>
    </w:p>
    <w:p w:rsidR="004A1436" w:rsidRPr="00CC25FA" w:rsidRDefault="004A1436" w:rsidP="00CC25FA">
      <w:pPr>
        <w:pStyle w:val="BodyTextIndent2"/>
        <w:numPr>
          <w:ilvl w:val="0"/>
          <w:numId w:val="19"/>
        </w:numPr>
        <w:tabs>
          <w:tab w:val="left" w:pos="567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CC25FA">
        <w:rPr>
          <w:sz w:val="28"/>
          <w:szCs w:val="28"/>
        </w:rPr>
        <w:t>дать понимание закономерностей и путей развития мировой валютной си</w:t>
      </w:r>
      <w:r w:rsidRPr="00CC25FA">
        <w:rPr>
          <w:sz w:val="28"/>
          <w:szCs w:val="28"/>
        </w:rPr>
        <w:t>с</w:t>
      </w:r>
      <w:r w:rsidRPr="00CC25FA">
        <w:rPr>
          <w:sz w:val="28"/>
          <w:szCs w:val="28"/>
        </w:rPr>
        <w:t>темы, влияния этого процесса на валютную политику российского государства;</w:t>
      </w:r>
    </w:p>
    <w:p w:rsidR="004A1436" w:rsidRPr="00CC25FA" w:rsidRDefault="004A1436" w:rsidP="00CC25FA">
      <w:pPr>
        <w:pStyle w:val="BodyTextIndent2"/>
        <w:numPr>
          <w:ilvl w:val="0"/>
          <w:numId w:val="19"/>
        </w:numPr>
        <w:tabs>
          <w:tab w:val="left" w:pos="567"/>
          <w:tab w:val="left" w:pos="113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CC25FA">
        <w:rPr>
          <w:sz w:val="28"/>
          <w:szCs w:val="28"/>
        </w:rPr>
        <w:t>научить студентов самостоятельно пользоваться понятийным аппаратом и официальными данными о состоянии мировых финансовых рынков, платёжных балансов стран, движении капиталов;</w:t>
      </w:r>
    </w:p>
    <w:p w:rsidR="004A1436" w:rsidRPr="00C14B9A" w:rsidRDefault="004A1436" w:rsidP="00CC25FA">
      <w:pPr>
        <w:pStyle w:val="BodyTextIndent2"/>
        <w:numPr>
          <w:ilvl w:val="0"/>
          <w:numId w:val="19"/>
        </w:numPr>
        <w:tabs>
          <w:tab w:val="left" w:pos="567"/>
          <w:tab w:val="left" w:pos="113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CC25FA">
        <w:rPr>
          <w:sz w:val="28"/>
          <w:szCs w:val="28"/>
        </w:rPr>
        <w:t>привить навыки самостоятельного поиска необходимых для работы стат</w:t>
      </w:r>
      <w:r w:rsidRPr="00CC25FA">
        <w:rPr>
          <w:sz w:val="28"/>
          <w:szCs w:val="28"/>
        </w:rPr>
        <w:t>и</w:t>
      </w:r>
      <w:r w:rsidRPr="00CC25FA">
        <w:rPr>
          <w:sz w:val="28"/>
          <w:szCs w:val="28"/>
        </w:rPr>
        <w:t>стических и фактических данных в различных финансовых источниках (и</w:t>
      </w:r>
      <w:r w:rsidRPr="00CC25FA">
        <w:rPr>
          <w:sz w:val="28"/>
          <w:szCs w:val="28"/>
        </w:rPr>
        <w:t>с</w:t>
      </w:r>
      <w:r w:rsidRPr="00CC25FA">
        <w:rPr>
          <w:sz w:val="28"/>
          <w:szCs w:val="28"/>
        </w:rPr>
        <w:t>пользуя печатные издания, справочно-информационные системы, ресурсы И</w:t>
      </w:r>
      <w:r w:rsidRPr="00CC25FA">
        <w:rPr>
          <w:sz w:val="28"/>
          <w:szCs w:val="28"/>
        </w:rPr>
        <w:t>н</w:t>
      </w:r>
      <w:r w:rsidRPr="00CC25FA">
        <w:rPr>
          <w:sz w:val="28"/>
          <w:szCs w:val="28"/>
        </w:rPr>
        <w:t>тернет и т.п.) и их анализа (комментировать и объяснять другим публикуемые факты и прогнозы, касающиеся валютно-кредитной политики государств).</w:t>
      </w:r>
    </w:p>
    <w:p w:rsidR="004A1436" w:rsidRPr="00CC25FA" w:rsidRDefault="004A1436" w:rsidP="00C14B9A">
      <w:pPr>
        <w:pStyle w:val="BodyTextIndent2"/>
        <w:tabs>
          <w:tab w:val="left" w:pos="567"/>
          <w:tab w:val="left" w:pos="1134"/>
        </w:tabs>
        <w:spacing w:after="0" w:line="240" w:lineRule="auto"/>
        <w:ind w:left="0"/>
        <w:jc w:val="both"/>
        <w:rPr>
          <w:sz w:val="28"/>
          <w:szCs w:val="28"/>
        </w:rPr>
      </w:pPr>
    </w:p>
    <w:p w:rsidR="004A1436" w:rsidRPr="00A904FD" w:rsidRDefault="004A1436" w:rsidP="00C14B9A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14B9A">
        <w:rPr>
          <w:rFonts w:ascii="Times New Roman" w:hAnsi="Times New Roman"/>
          <w:b/>
          <w:sz w:val="28"/>
          <w:szCs w:val="28"/>
        </w:rPr>
        <w:t xml:space="preserve">     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4A1436" w:rsidRPr="0040007F" w:rsidRDefault="004A1436" w:rsidP="00C14B9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4B9A">
        <w:rPr>
          <w:rFonts w:ascii="Times New Roman" w:hAnsi="Times New Roman"/>
          <w:sz w:val="28"/>
          <w:szCs w:val="28"/>
        </w:rPr>
        <w:t xml:space="preserve">       </w:t>
      </w:r>
      <w:r w:rsidRPr="0040007F">
        <w:rPr>
          <w:rFonts w:ascii="Times New Roman" w:hAnsi="Times New Roman"/>
          <w:sz w:val="28"/>
          <w:szCs w:val="28"/>
        </w:rPr>
        <w:t>Понятие и значение международных финансов. Предпосылки возникнов</w:t>
      </w:r>
      <w:r w:rsidRPr="0040007F">
        <w:rPr>
          <w:rFonts w:ascii="Times New Roman" w:hAnsi="Times New Roman"/>
          <w:sz w:val="28"/>
          <w:szCs w:val="28"/>
        </w:rPr>
        <w:t>е</w:t>
      </w:r>
      <w:r w:rsidRPr="0040007F">
        <w:rPr>
          <w:rFonts w:ascii="Times New Roman" w:hAnsi="Times New Roman"/>
          <w:sz w:val="28"/>
          <w:szCs w:val="28"/>
        </w:rPr>
        <w:t>ния международных финансов: глобализация финансовых рынков, либерализ</w:t>
      </w:r>
      <w:r w:rsidRPr="0040007F">
        <w:rPr>
          <w:rFonts w:ascii="Times New Roman" w:hAnsi="Times New Roman"/>
          <w:sz w:val="28"/>
          <w:szCs w:val="28"/>
        </w:rPr>
        <w:t>а</w:t>
      </w:r>
      <w:r w:rsidRPr="0040007F">
        <w:rPr>
          <w:rFonts w:ascii="Times New Roman" w:hAnsi="Times New Roman"/>
          <w:sz w:val="28"/>
          <w:szCs w:val="28"/>
        </w:rPr>
        <w:t xml:space="preserve">ция торгово-политических режимов, транснационализация мировой экономики, угроза глобального финансово-экономического кризиса, изменение механизма межгосударственного регулирования экономики. </w:t>
      </w:r>
    </w:p>
    <w:p w:rsidR="004A1436" w:rsidRPr="0040007F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007F">
        <w:rPr>
          <w:rFonts w:ascii="Times New Roman" w:hAnsi="Times New Roman"/>
          <w:sz w:val="28"/>
          <w:szCs w:val="28"/>
        </w:rPr>
        <w:t>Элементы (структура) международных финансов: мировая валютная система, международные расчеты, международные финансовые рынки, международное налогообложение, международный финансовый менеджмент.</w:t>
      </w:r>
    </w:p>
    <w:p w:rsidR="004A1436" w:rsidRPr="0040007F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007F">
        <w:rPr>
          <w:rFonts w:ascii="Times New Roman" w:hAnsi="Times New Roman"/>
          <w:sz w:val="28"/>
          <w:szCs w:val="28"/>
        </w:rPr>
        <w:t>Понятие и цели глобализации. Особенности и черты финансовой глобализации. Положительные эффекты и негативные последствия, противоречия глобализ</w:t>
      </w:r>
      <w:r w:rsidRPr="0040007F">
        <w:rPr>
          <w:rFonts w:ascii="Times New Roman" w:hAnsi="Times New Roman"/>
          <w:sz w:val="28"/>
          <w:szCs w:val="28"/>
        </w:rPr>
        <w:t>а</w:t>
      </w:r>
      <w:r w:rsidRPr="0040007F">
        <w:rPr>
          <w:rFonts w:ascii="Times New Roman" w:hAnsi="Times New Roman"/>
          <w:sz w:val="28"/>
          <w:szCs w:val="28"/>
        </w:rPr>
        <w:t xml:space="preserve">ции мировых рынков. Долговая экономика стран. Транснациональный капитал и его роль в глобализации. Мировые финансовые кризисы и пути выхода из них в условиях глобализации. </w:t>
      </w:r>
    </w:p>
    <w:p w:rsidR="004A1436" w:rsidRPr="0040007F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007F">
        <w:rPr>
          <w:rFonts w:ascii="Times New Roman" w:hAnsi="Times New Roman"/>
          <w:sz w:val="28"/>
          <w:szCs w:val="28"/>
        </w:rPr>
        <w:t xml:space="preserve">Глобальный финансовый рынок и его функции, механизм. Мировая финансовая среда. Международные финансовые центры: понятие, особенности. </w:t>
      </w:r>
    </w:p>
    <w:p w:rsidR="004A1436" w:rsidRPr="0040007F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007F">
        <w:rPr>
          <w:rFonts w:ascii="Times New Roman" w:hAnsi="Times New Roman"/>
          <w:sz w:val="28"/>
          <w:szCs w:val="28"/>
        </w:rPr>
        <w:t>Валютный рынок, его понятие, функции, роль в экономике. Структура валю</w:t>
      </w:r>
      <w:r w:rsidRPr="0040007F">
        <w:rPr>
          <w:rFonts w:ascii="Times New Roman" w:hAnsi="Times New Roman"/>
          <w:sz w:val="28"/>
          <w:szCs w:val="28"/>
        </w:rPr>
        <w:t>т</w:t>
      </w:r>
      <w:r w:rsidRPr="0040007F">
        <w:rPr>
          <w:rFonts w:ascii="Times New Roman" w:hAnsi="Times New Roman"/>
          <w:sz w:val="28"/>
          <w:szCs w:val="28"/>
        </w:rPr>
        <w:t>ного рынка: рынок кассовых операций (spot-market), рынок срочных операций (forward-market), биржевой и внебиржевой рынок валют, национальный и ме</w:t>
      </w:r>
      <w:r w:rsidRPr="0040007F">
        <w:rPr>
          <w:rFonts w:ascii="Times New Roman" w:hAnsi="Times New Roman"/>
          <w:sz w:val="28"/>
          <w:szCs w:val="28"/>
        </w:rPr>
        <w:t>ж</w:t>
      </w:r>
      <w:r w:rsidRPr="0040007F">
        <w:rPr>
          <w:rFonts w:ascii="Times New Roman" w:hAnsi="Times New Roman"/>
          <w:sz w:val="28"/>
          <w:szCs w:val="28"/>
        </w:rPr>
        <w:t>дународный рынок валют (FOREX).</w:t>
      </w:r>
    </w:p>
    <w:p w:rsidR="004A1436" w:rsidRPr="0040007F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007F">
        <w:rPr>
          <w:rFonts w:ascii="Times New Roman" w:hAnsi="Times New Roman"/>
          <w:sz w:val="28"/>
          <w:szCs w:val="28"/>
        </w:rPr>
        <w:t>Валютная политика государства, её сущность и виды: текущая и структурная валютная политика. Методы реализации валютной политики: валютная инте</w:t>
      </w:r>
      <w:r w:rsidRPr="0040007F">
        <w:rPr>
          <w:rFonts w:ascii="Times New Roman" w:hAnsi="Times New Roman"/>
          <w:sz w:val="28"/>
          <w:szCs w:val="28"/>
        </w:rPr>
        <w:t>р</w:t>
      </w:r>
      <w:r w:rsidRPr="0040007F">
        <w:rPr>
          <w:rFonts w:ascii="Times New Roman" w:hAnsi="Times New Roman"/>
          <w:sz w:val="28"/>
          <w:szCs w:val="28"/>
        </w:rPr>
        <w:t xml:space="preserve">венция, валютная блокада, валютный демпинг и другие. </w:t>
      </w:r>
    </w:p>
    <w:p w:rsidR="004A1436" w:rsidRPr="0040007F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007F">
        <w:rPr>
          <w:rFonts w:ascii="Times New Roman" w:hAnsi="Times New Roman"/>
          <w:sz w:val="28"/>
          <w:szCs w:val="28"/>
        </w:rPr>
        <w:t>Понятие международной валютной системы, принципы её организации, соста</w:t>
      </w:r>
      <w:r w:rsidRPr="0040007F">
        <w:rPr>
          <w:rFonts w:ascii="Times New Roman" w:hAnsi="Times New Roman"/>
          <w:sz w:val="28"/>
          <w:szCs w:val="28"/>
        </w:rPr>
        <w:t>в</w:t>
      </w:r>
      <w:r w:rsidRPr="0040007F">
        <w:rPr>
          <w:rFonts w:ascii="Times New Roman" w:hAnsi="Times New Roman"/>
          <w:sz w:val="28"/>
          <w:szCs w:val="28"/>
        </w:rPr>
        <w:t>ляющие элементы. Этапы становления мировой валютной системы: Парижская</w:t>
      </w:r>
      <w:r>
        <w:rPr>
          <w:rFonts w:ascii="Times New Roman" w:hAnsi="Times New Roman"/>
          <w:sz w:val="28"/>
          <w:szCs w:val="28"/>
        </w:rPr>
        <w:t xml:space="preserve">, </w:t>
      </w:r>
      <w:r w:rsidRPr="0040007F">
        <w:rPr>
          <w:rFonts w:ascii="Times New Roman" w:hAnsi="Times New Roman"/>
          <w:sz w:val="28"/>
          <w:szCs w:val="28"/>
        </w:rPr>
        <w:t>Генуэзская, Бреттон-Вудская,</w:t>
      </w:r>
      <w:r>
        <w:rPr>
          <w:rFonts w:ascii="Times New Roman" w:hAnsi="Times New Roman"/>
          <w:sz w:val="28"/>
          <w:szCs w:val="28"/>
        </w:rPr>
        <w:t xml:space="preserve"> </w:t>
      </w:r>
      <w:r w:rsidRPr="0040007F">
        <w:rPr>
          <w:rFonts w:ascii="Times New Roman" w:hAnsi="Times New Roman"/>
          <w:sz w:val="28"/>
          <w:szCs w:val="28"/>
        </w:rPr>
        <w:t>Ямайская.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0007F">
        <w:rPr>
          <w:rFonts w:ascii="Times New Roman" w:hAnsi="Times New Roman"/>
          <w:sz w:val="28"/>
          <w:szCs w:val="28"/>
        </w:rPr>
        <w:t>Европейская валютная система</w:t>
      </w:r>
      <w:r>
        <w:rPr>
          <w:rFonts w:ascii="Times New Roman" w:hAnsi="Times New Roman"/>
          <w:sz w:val="28"/>
          <w:szCs w:val="28"/>
        </w:rPr>
        <w:t>,</w:t>
      </w:r>
      <w:r w:rsidRPr="0040007F">
        <w:rPr>
          <w:rFonts w:ascii="Times New Roman" w:hAnsi="Times New Roman"/>
          <w:sz w:val="28"/>
          <w:szCs w:val="28"/>
        </w:rPr>
        <w:t xml:space="preserve"> Евр</w:t>
      </w:r>
      <w:r w:rsidRPr="0040007F">
        <w:rPr>
          <w:rFonts w:ascii="Times New Roman" w:hAnsi="Times New Roman"/>
          <w:sz w:val="28"/>
          <w:szCs w:val="28"/>
        </w:rPr>
        <w:t>о</w:t>
      </w:r>
      <w:r w:rsidRPr="0040007F">
        <w:rPr>
          <w:rFonts w:ascii="Times New Roman" w:hAnsi="Times New Roman"/>
          <w:sz w:val="28"/>
          <w:szCs w:val="28"/>
        </w:rPr>
        <w:t>пейский Центральный банк, Европейский фонд валютного сотрудничества (Е</w:t>
      </w:r>
      <w:r w:rsidRPr="0040007F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ропейский валютный союз)</w:t>
      </w:r>
      <w:r w:rsidRPr="0040007F">
        <w:rPr>
          <w:rFonts w:ascii="Times New Roman" w:hAnsi="Times New Roman"/>
          <w:sz w:val="28"/>
          <w:szCs w:val="28"/>
        </w:rPr>
        <w:t>. Критерии вхождения стран в ЕВС.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0007F">
        <w:rPr>
          <w:rFonts w:ascii="Times New Roman" w:hAnsi="Times New Roman"/>
          <w:sz w:val="28"/>
          <w:szCs w:val="28"/>
        </w:rPr>
        <w:t>Понятие, стру</w:t>
      </w:r>
      <w:r w:rsidRPr="0040007F">
        <w:rPr>
          <w:rFonts w:ascii="Times New Roman" w:hAnsi="Times New Roman"/>
          <w:sz w:val="28"/>
          <w:szCs w:val="28"/>
        </w:rPr>
        <w:t>к</w:t>
      </w:r>
      <w:r w:rsidRPr="0040007F">
        <w:rPr>
          <w:rFonts w:ascii="Times New Roman" w:hAnsi="Times New Roman"/>
          <w:sz w:val="28"/>
          <w:szCs w:val="28"/>
        </w:rPr>
        <w:t>тура и функции международной валютной ликвидности, методы её регулиров</w:t>
      </w:r>
      <w:r w:rsidRPr="0040007F">
        <w:rPr>
          <w:rFonts w:ascii="Times New Roman" w:hAnsi="Times New Roman"/>
          <w:sz w:val="28"/>
          <w:szCs w:val="28"/>
        </w:rPr>
        <w:t>а</w:t>
      </w:r>
      <w:r w:rsidRPr="0040007F">
        <w:rPr>
          <w:rFonts w:ascii="Times New Roman" w:hAnsi="Times New Roman"/>
          <w:sz w:val="28"/>
          <w:szCs w:val="28"/>
        </w:rPr>
        <w:t>ния. Современные проблемы стран зоны евро, дефолты государств. Междун</w:t>
      </w:r>
      <w:r w:rsidRPr="0040007F">
        <w:rPr>
          <w:rFonts w:ascii="Times New Roman" w:hAnsi="Times New Roman"/>
          <w:sz w:val="28"/>
          <w:szCs w:val="28"/>
        </w:rPr>
        <w:t>а</w:t>
      </w:r>
      <w:r w:rsidRPr="0040007F">
        <w:rPr>
          <w:rFonts w:ascii="Times New Roman" w:hAnsi="Times New Roman"/>
          <w:sz w:val="28"/>
          <w:szCs w:val="28"/>
        </w:rPr>
        <w:t>родный Фонд финансовой стабильности и его роль в создании новой модели мировой валютной системы.</w:t>
      </w:r>
    </w:p>
    <w:p w:rsidR="004A1436" w:rsidRPr="0040007F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007F">
        <w:rPr>
          <w:rFonts w:ascii="Times New Roman" w:hAnsi="Times New Roman"/>
          <w:sz w:val="28"/>
          <w:szCs w:val="28"/>
        </w:rPr>
        <w:t xml:space="preserve">Платёжный баланс страны, его понятие, структура и основные термины. Счёт текущих операций, </w:t>
      </w:r>
      <w:r>
        <w:rPr>
          <w:rFonts w:ascii="Times New Roman" w:hAnsi="Times New Roman"/>
          <w:sz w:val="28"/>
          <w:szCs w:val="28"/>
        </w:rPr>
        <w:t>с</w:t>
      </w:r>
      <w:r w:rsidRPr="0040007F">
        <w:rPr>
          <w:rFonts w:ascii="Times New Roman" w:hAnsi="Times New Roman"/>
          <w:sz w:val="28"/>
          <w:szCs w:val="28"/>
        </w:rPr>
        <w:t>чёт операций с капиталом и финансовыми инструментами, капитальные трансферты, прямые и портфельные инвестиции,  резервные акт</w:t>
      </w:r>
      <w:r w:rsidRPr="0040007F">
        <w:rPr>
          <w:rFonts w:ascii="Times New Roman" w:hAnsi="Times New Roman"/>
          <w:sz w:val="28"/>
          <w:szCs w:val="28"/>
        </w:rPr>
        <w:t>и</w:t>
      </w:r>
      <w:r w:rsidRPr="0040007F">
        <w:rPr>
          <w:rFonts w:ascii="Times New Roman" w:hAnsi="Times New Roman"/>
          <w:sz w:val="28"/>
          <w:szCs w:val="28"/>
        </w:rPr>
        <w:t>вы. Баланс совокупного потока иностранной валюты (баланс официальных ра</w:t>
      </w:r>
      <w:r w:rsidRPr="0040007F">
        <w:rPr>
          <w:rFonts w:ascii="Times New Roman" w:hAnsi="Times New Roman"/>
          <w:sz w:val="28"/>
          <w:szCs w:val="28"/>
        </w:rPr>
        <w:t>с</w:t>
      </w:r>
      <w:r w:rsidRPr="0040007F">
        <w:rPr>
          <w:rFonts w:ascii="Times New Roman" w:hAnsi="Times New Roman"/>
          <w:sz w:val="28"/>
          <w:szCs w:val="28"/>
        </w:rPr>
        <w:t xml:space="preserve">чётов). Активное и пассивное сальдо платёжного баланса. Основные методы оценки и регулирования платёжного баланса. </w:t>
      </w:r>
    </w:p>
    <w:p w:rsidR="004A1436" w:rsidRPr="0040007F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007F">
        <w:rPr>
          <w:rFonts w:ascii="Times New Roman" w:hAnsi="Times New Roman"/>
          <w:sz w:val="28"/>
          <w:szCs w:val="28"/>
        </w:rPr>
        <w:t>Платёжные балансы стран как универсальные инструменты оценки и прогноз</w:t>
      </w:r>
      <w:r w:rsidRPr="0040007F">
        <w:rPr>
          <w:rFonts w:ascii="Times New Roman" w:hAnsi="Times New Roman"/>
          <w:sz w:val="28"/>
          <w:szCs w:val="28"/>
        </w:rPr>
        <w:t>и</w:t>
      </w:r>
      <w:r w:rsidRPr="0040007F">
        <w:rPr>
          <w:rFonts w:ascii="Times New Roman" w:hAnsi="Times New Roman"/>
          <w:sz w:val="28"/>
          <w:szCs w:val="28"/>
        </w:rPr>
        <w:t xml:space="preserve">рования экономической независимости и самостоятельности государств. </w:t>
      </w:r>
    </w:p>
    <w:p w:rsidR="004A1436" w:rsidRPr="0040007F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007F">
        <w:rPr>
          <w:rFonts w:ascii="Times New Roman" w:hAnsi="Times New Roman"/>
          <w:sz w:val="28"/>
          <w:szCs w:val="28"/>
        </w:rPr>
        <w:t>Понятие международных расчётов и условия их осуществления. Валютно-финансовые и платёжные условия внешнеэкономических сделок. Факторы, влияющие на выбор форм международных расчётов.</w:t>
      </w:r>
    </w:p>
    <w:p w:rsidR="004A1436" w:rsidRPr="00006A9A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0007F">
        <w:rPr>
          <w:rFonts w:ascii="Times New Roman" w:hAnsi="Times New Roman"/>
          <w:sz w:val="28"/>
          <w:szCs w:val="28"/>
        </w:rPr>
        <w:t>Формы международных расчётов и техника их проведения. Унифицированные правила гарантий, изданные Международной торговой палатой. Документы международной Вексельной конвенции (</w:t>
      </w:r>
      <w:r>
        <w:rPr>
          <w:rFonts w:ascii="Times New Roman" w:hAnsi="Times New Roman"/>
          <w:sz w:val="28"/>
          <w:szCs w:val="28"/>
        </w:rPr>
        <w:t>1930</w:t>
      </w:r>
      <w:r w:rsidRPr="0040007F">
        <w:rPr>
          <w:rFonts w:ascii="Times New Roman" w:hAnsi="Times New Roman"/>
          <w:sz w:val="28"/>
          <w:szCs w:val="28"/>
        </w:rPr>
        <w:t>г.) и международной Чековой (</w:t>
      </w:r>
      <w:r>
        <w:rPr>
          <w:rFonts w:ascii="Times New Roman" w:hAnsi="Times New Roman"/>
          <w:sz w:val="28"/>
          <w:szCs w:val="28"/>
        </w:rPr>
        <w:t>1931</w:t>
      </w:r>
      <w:r w:rsidRPr="0040007F">
        <w:rPr>
          <w:rFonts w:ascii="Times New Roman" w:hAnsi="Times New Roman"/>
          <w:sz w:val="28"/>
          <w:szCs w:val="28"/>
        </w:rPr>
        <w:t>г.) конвенции. Унифицированные правила и обычаи для документарных аккредитивов, Унифицированные правила расчётов по инкассо.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0007F">
        <w:rPr>
          <w:rFonts w:ascii="Times New Roman" w:hAnsi="Times New Roman"/>
          <w:sz w:val="28"/>
          <w:szCs w:val="28"/>
        </w:rPr>
        <w:t>Роль коммерч</w:t>
      </w:r>
      <w:r w:rsidRPr="0040007F">
        <w:rPr>
          <w:rFonts w:ascii="Times New Roman" w:hAnsi="Times New Roman"/>
          <w:sz w:val="28"/>
          <w:szCs w:val="28"/>
        </w:rPr>
        <w:t>е</w:t>
      </w:r>
      <w:r w:rsidRPr="0040007F">
        <w:rPr>
          <w:rFonts w:ascii="Times New Roman" w:hAnsi="Times New Roman"/>
          <w:sz w:val="28"/>
          <w:szCs w:val="28"/>
        </w:rPr>
        <w:t>ских банков в международных расчётах. Корреспондентские счета «Loro» и «Nostro», принципы их открытия и обслуживания. Международная платёжная система электронных межбанковских переводов SWIFT, её преимущества и особенности.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0007F">
        <w:rPr>
          <w:rFonts w:ascii="Times New Roman" w:hAnsi="Times New Roman"/>
          <w:sz w:val="28"/>
          <w:szCs w:val="28"/>
        </w:rPr>
        <w:t>Международная платёжная система TARGET</w:t>
      </w:r>
      <w:r>
        <w:rPr>
          <w:rFonts w:ascii="Times New Roman" w:hAnsi="Times New Roman"/>
          <w:sz w:val="28"/>
          <w:szCs w:val="28"/>
        </w:rPr>
        <w:t>.</w:t>
      </w:r>
      <w:r w:rsidRPr="0040007F">
        <w:rPr>
          <w:rFonts w:ascii="Times New Roman" w:hAnsi="Times New Roman"/>
          <w:sz w:val="28"/>
          <w:szCs w:val="28"/>
        </w:rPr>
        <w:t xml:space="preserve"> Европейская си</w:t>
      </w:r>
      <w:r w:rsidRPr="0040007F">
        <w:rPr>
          <w:rFonts w:ascii="Times New Roman" w:hAnsi="Times New Roman"/>
          <w:sz w:val="28"/>
          <w:szCs w:val="28"/>
        </w:rPr>
        <w:t>с</w:t>
      </w:r>
      <w:r w:rsidRPr="0040007F">
        <w:rPr>
          <w:rFonts w:ascii="Times New Roman" w:hAnsi="Times New Roman"/>
          <w:sz w:val="28"/>
          <w:szCs w:val="28"/>
        </w:rPr>
        <w:t>тема внутригосударственных клиринговых расчётов – RGTS. Платёжная сист</w:t>
      </w:r>
      <w:r w:rsidRPr="0040007F">
        <w:rPr>
          <w:rFonts w:ascii="Times New Roman" w:hAnsi="Times New Roman"/>
          <w:sz w:val="28"/>
          <w:szCs w:val="28"/>
        </w:rPr>
        <w:t>е</w:t>
      </w:r>
      <w:r w:rsidRPr="0040007F">
        <w:rPr>
          <w:rFonts w:ascii="Times New Roman" w:hAnsi="Times New Roman"/>
          <w:sz w:val="28"/>
          <w:szCs w:val="28"/>
        </w:rPr>
        <w:t>ма Европейской банковской ассоциации EBA – система горизонтального мн</w:t>
      </w:r>
      <w:r w:rsidRPr="0040007F">
        <w:rPr>
          <w:rFonts w:ascii="Times New Roman" w:hAnsi="Times New Roman"/>
          <w:sz w:val="28"/>
          <w:szCs w:val="28"/>
        </w:rPr>
        <w:t>о</w:t>
      </w:r>
      <w:r w:rsidRPr="0040007F">
        <w:rPr>
          <w:rFonts w:ascii="Times New Roman" w:hAnsi="Times New Roman"/>
          <w:sz w:val="28"/>
          <w:szCs w:val="28"/>
        </w:rPr>
        <w:t>гостороннего клиринга.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006A9A">
        <w:rPr>
          <w:rFonts w:ascii="Times New Roman" w:hAnsi="Times New Roman"/>
          <w:sz w:val="28"/>
          <w:szCs w:val="28"/>
        </w:rPr>
        <w:t xml:space="preserve"> </w:t>
      </w:r>
      <w:r w:rsidRPr="0040007F">
        <w:rPr>
          <w:rFonts w:ascii="Times New Roman" w:hAnsi="Times New Roman"/>
          <w:sz w:val="28"/>
          <w:szCs w:val="28"/>
        </w:rPr>
        <w:t>Банк</w:t>
      </w:r>
      <w:r w:rsidRPr="00006A9A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40007F">
        <w:rPr>
          <w:rFonts w:ascii="Times New Roman" w:hAnsi="Times New Roman"/>
          <w:sz w:val="28"/>
          <w:szCs w:val="28"/>
        </w:rPr>
        <w:t>Международных</w:t>
      </w:r>
      <w:r w:rsidRPr="00006A9A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40007F">
        <w:rPr>
          <w:rFonts w:ascii="Times New Roman" w:hAnsi="Times New Roman"/>
          <w:sz w:val="28"/>
          <w:szCs w:val="28"/>
        </w:rPr>
        <w:t>расчётов</w:t>
      </w:r>
      <w:r w:rsidRPr="00006A9A">
        <w:rPr>
          <w:rFonts w:ascii="Times New Roman" w:hAnsi="Times New Roman"/>
          <w:sz w:val="28"/>
          <w:szCs w:val="28"/>
          <w:lang w:val="en-US"/>
        </w:rPr>
        <w:t xml:space="preserve">. </w:t>
      </w:r>
      <w:r w:rsidRPr="0040007F">
        <w:rPr>
          <w:rFonts w:ascii="Times New Roman" w:hAnsi="Times New Roman"/>
          <w:sz w:val="28"/>
          <w:szCs w:val="28"/>
        </w:rPr>
        <w:t>Платёжные</w:t>
      </w:r>
      <w:r w:rsidRPr="00006A9A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40007F">
        <w:rPr>
          <w:rFonts w:ascii="Times New Roman" w:hAnsi="Times New Roman"/>
          <w:sz w:val="28"/>
          <w:szCs w:val="28"/>
        </w:rPr>
        <w:t>карточные</w:t>
      </w:r>
      <w:r w:rsidRPr="00006A9A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40007F">
        <w:rPr>
          <w:rFonts w:ascii="Times New Roman" w:hAnsi="Times New Roman"/>
          <w:sz w:val="28"/>
          <w:szCs w:val="28"/>
        </w:rPr>
        <w:t>системы</w:t>
      </w:r>
      <w:r w:rsidRPr="00006A9A">
        <w:rPr>
          <w:rFonts w:ascii="Times New Roman" w:hAnsi="Times New Roman"/>
          <w:sz w:val="28"/>
          <w:szCs w:val="28"/>
          <w:lang w:val="en-US"/>
        </w:rPr>
        <w:t xml:space="preserve"> – VISA International, Europay International, American Express, Diners Club, Mondex, MasterCard </w:t>
      </w:r>
      <w:r w:rsidRPr="0040007F">
        <w:rPr>
          <w:rFonts w:ascii="Times New Roman" w:hAnsi="Times New Roman"/>
          <w:sz w:val="28"/>
          <w:szCs w:val="28"/>
        </w:rPr>
        <w:t>и</w:t>
      </w:r>
      <w:r w:rsidRPr="00006A9A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40007F">
        <w:rPr>
          <w:rFonts w:ascii="Times New Roman" w:hAnsi="Times New Roman"/>
          <w:sz w:val="28"/>
          <w:szCs w:val="28"/>
        </w:rPr>
        <w:t>др</w:t>
      </w:r>
      <w:r w:rsidRPr="00006A9A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4A1436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007F">
        <w:rPr>
          <w:rFonts w:ascii="Times New Roman" w:hAnsi="Times New Roman"/>
          <w:sz w:val="28"/>
          <w:szCs w:val="28"/>
        </w:rPr>
        <w:t>Понятие и структура (элементы) международного финансирования. Его роль в развитии международного сотрудничества стран с различным уровнем разв</w:t>
      </w:r>
      <w:r w:rsidRPr="0040007F">
        <w:rPr>
          <w:rFonts w:ascii="Times New Roman" w:hAnsi="Times New Roman"/>
          <w:sz w:val="28"/>
          <w:szCs w:val="28"/>
        </w:rPr>
        <w:t>и</w:t>
      </w:r>
      <w:r w:rsidRPr="0040007F">
        <w:rPr>
          <w:rFonts w:ascii="Times New Roman" w:hAnsi="Times New Roman"/>
          <w:sz w:val="28"/>
          <w:szCs w:val="28"/>
        </w:rPr>
        <w:t>тия. Виды международного финансирования и его инструменты: кредитное, о</w:t>
      </w:r>
      <w:r w:rsidRPr="0040007F">
        <w:rPr>
          <w:rFonts w:ascii="Times New Roman" w:hAnsi="Times New Roman"/>
          <w:sz w:val="28"/>
          <w:szCs w:val="28"/>
        </w:rPr>
        <w:t>б</w:t>
      </w:r>
      <w:r w:rsidRPr="0040007F">
        <w:rPr>
          <w:rFonts w:ascii="Times New Roman" w:hAnsi="Times New Roman"/>
          <w:sz w:val="28"/>
          <w:szCs w:val="28"/>
        </w:rPr>
        <w:t>лигационное, инвестиционн</w:t>
      </w:r>
      <w:r>
        <w:rPr>
          <w:rFonts w:ascii="Times New Roman" w:hAnsi="Times New Roman"/>
          <w:sz w:val="28"/>
          <w:szCs w:val="28"/>
        </w:rPr>
        <w:t>о</w:t>
      </w:r>
      <w:r w:rsidRPr="0040007F">
        <w:rPr>
          <w:rFonts w:ascii="Times New Roman" w:hAnsi="Times New Roman"/>
          <w:sz w:val="28"/>
          <w:szCs w:val="28"/>
        </w:rPr>
        <w:t>е, финансирование экспорта товаров и услуг, ф</w:t>
      </w:r>
      <w:r w:rsidRPr="0040007F">
        <w:rPr>
          <w:rFonts w:ascii="Times New Roman" w:hAnsi="Times New Roman"/>
          <w:sz w:val="28"/>
          <w:szCs w:val="28"/>
        </w:rPr>
        <w:t>и</w:t>
      </w:r>
      <w:r w:rsidRPr="0040007F">
        <w:rPr>
          <w:rFonts w:ascii="Times New Roman" w:hAnsi="Times New Roman"/>
          <w:sz w:val="28"/>
          <w:szCs w:val="28"/>
        </w:rPr>
        <w:t>нансирование строительства. Иностранные облигации и акции. Глобальные д</w:t>
      </w:r>
      <w:r w:rsidRPr="0040007F">
        <w:rPr>
          <w:rFonts w:ascii="Times New Roman" w:hAnsi="Times New Roman"/>
          <w:sz w:val="28"/>
          <w:szCs w:val="28"/>
        </w:rPr>
        <w:t>е</w:t>
      </w:r>
      <w:r w:rsidRPr="0040007F">
        <w:rPr>
          <w:rFonts w:ascii="Times New Roman" w:hAnsi="Times New Roman"/>
          <w:sz w:val="28"/>
          <w:szCs w:val="28"/>
        </w:rPr>
        <w:t>позитарные расписки. Евровалютное долгосрочное финансирование. Междун</w:t>
      </w:r>
      <w:r w:rsidRPr="0040007F">
        <w:rPr>
          <w:rFonts w:ascii="Times New Roman" w:hAnsi="Times New Roman"/>
          <w:sz w:val="28"/>
          <w:szCs w:val="28"/>
        </w:rPr>
        <w:t>а</w:t>
      </w:r>
      <w:r w:rsidRPr="0040007F">
        <w:rPr>
          <w:rFonts w:ascii="Times New Roman" w:hAnsi="Times New Roman"/>
          <w:sz w:val="28"/>
          <w:szCs w:val="28"/>
        </w:rPr>
        <w:t>родный проектный кредит, его обоснование и страхование рисков.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4A1436" w:rsidRPr="0040007F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007F">
        <w:rPr>
          <w:rFonts w:ascii="Times New Roman" w:hAnsi="Times New Roman"/>
          <w:sz w:val="28"/>
          <w:szCs w:val="28"/>
        </w:rPr>
        <w:t>Роль рынка ссудных капиталов в международном финансировании. Функции и роль международного кредита в развитии мировой экономики. Классификация международного кредита. Международная инвестиционная позиция, чистая и</w:t>
      </w:r>
      <w:r w:rsidRPr="0040007F">
        <w:rPr>
          <w:rFonts w:ascii="Times New Roman" w:hAnsi="Times New Roman"/>
          <w:sz w:val="28"/>
          <w:szCs w:val="28"/>
        </w:rPr>
        <w:t>н</w:t>
      </w:r>
      <w:r w:rsidRPr="0040007F">
        <w:rPr>
          <w:rFonts w:ascii="Times New Roman" w:hAnsi="Times New Roman"/>
          <w:sz w:val="28"/>
          <w:szCs w:val="28"/>
        </w:rPr>
        <w:t xml:space="preserve">вестиционная позиция страны. Кредитный и инвестиционный рейтинги страны. </w:t>
      </w:r>
    </w:p>
    <w:p w:rsidR="004A1436" w:rsidRPr="0040007F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007F">
        <w:rPr>
          <w:rFonts w:ascii="Times New Roman" w:hAnsi="Times New Roman"/>
          <w:sz w:val="28"/>
          <w:szCs w:val="28"/>
        </w:rPr>
        <w:t>Сущность и цели межгосударственного регулирования международного кред</w:t>
      </w:r>
      <w:r w:rsidRPr="0040007F">
        <w:rPr>
          <w:rFonts w:ascii="Times New Roman" w:hAnsi="Times New Roman"/>
          <w:sz w:val="28"/>
          <w:szCs w:val="28"/>
        </w:rPr>
        <w:t>и</w:t>
      </w:r>
      <w:r w:rsidRPr="0040007F">
        <w:rPr>
          <w:rFonts w:ascii="Times New Roman" w:hAnsi="Times New Roman"/>
          <w:sz w:val="28"/>
          <w:szCs w:val="28"/>
        </w:rPr>
        <w:t>та. Основные формы межгосударственного регулирования международного кредита: координация условий экспортных кредитов и гарантий; согласование размера помощи развивающимся странам; регламентация деятельности межд</w:t>
      </w:r>
      <w:r w:rsidRPr="0040007F">
        <w:rPr>
          <w:rFonts w:ascii="Times New Roman" w:hAnsi="Times New Roman"/>
          <w:sz w:val="28"/>
          <w:szCs w:val="28"/>
        </w:rPr>
        <w:t>у</w:t>
      </w:r>
      <w:r w:rsidRPr="0040007F">
        <w:rPr>
          <w:rFonts w:ascii="Times New Roman" w:hAnsi="Times New Roman"/>
          <w:sz w:val="28"/>
          <w:szCs w:val="28"/>
        </w:rPr>
        <w:t>народных финансовых организаций.</w:t>
      </w:r>
    </w:p>
    <w:p w:rsidR="004A1436" w:rsidRPr="0040007F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007F">
        <w:rPr>
          <w:rFonts w:ascii="Times New Roman" w:hAnsi="Times New Roman"/>
          <w:sz w:val="28"/>
          <w:szCs w:val="28"/>
        </w:rPr>
        <w:t>Мировой долг, кризис мировой задолженности в 21 веке. Долговые стратегии стран, показатели внешней задолженности. Внешний долг Российской Федер</w:t>
      </w:r>
      <w:r w:rsidRPr="0040007F">
        <w:rPr>
          <w:rFonts w:ascii="Times New Roman" w:hAnsi="Times New Roman"/>
          <w:sz w:val="28"/>
          <w:szCs w:val="28"/>
        </w:rPr>
        <w:t>а</w:t>
      </w:r>
      <w:r w:rsidRPr="0040007F">
        <w:rPr>
          <w:rFonts w:ascii="Times New Roman" w:hAnsi="Times New Roman"/>
          <w:sz w:val="28"/>
          <w:szCs w:val="28"/>
        </w:rPr>
        <w:t>ции. Проблемы и перспективы обслуживания внешнего долга РФ.</w:t>
      </w:r>
    </w:p>
    <w:p w:rsidR="004A1436" w:rsidRPr="0040007F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007F">
        <w:rPr>
          <w:rFonts w:ascii="Times New Roman" w:hAnsi="Times New Roman"/>
          <w:sz w:val="28"/>
          <w:szCs w:val="28"/>
        </w:rPr>
        <w:t>Международные валютно-кредитные и финансовые организации, их роль в м</w:t>
      </w:r>
      <w:r w:rsidRPr="0040007F">
        <w:rPr>
          <w:rFonts w:ascii="Times New Roman" w:hAnsi="Times New Roman"/>
          <w:sz w:val="28"/>
          <w:szCs w:val="28"/>
        </w:rPr>
        <w:t>и</w:t>
      </w:r>
      <w:r w:rsidRPr="0040007F">
        <w:rPr>
          <w:rFonts w:ascii="Times New Roman" w:hAnsi="Times New Roman"/>
          <w:sz w:val="28"/>
          <w:szCs w:val="28"/>
        </w:rPr>
        <w:t>ровой экономике и классификация. Процесс регулирования международных финансовых организаций, методы координации их деятельности.</w:t>
      </w:r>
    </w:p>
    <w:p w:rsidR="004A1436" w:rsidRPr="0040007F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007F">
        <w:rPr>
          <w:rFonts w:ascii="Times New Roman" w:hAnsi="Times New Roman"/>
          <w:sz w:val="28"/>
          <w:szCs w:val="28"/>
        </w:rPr>
        <w:t xml:space="preserve">Международный валютный фонд, история создания, цели, участники и проекты развития. Группа Всемирного банка: структура, функции, приоритеты в работе. Региональные банки развития. </w:t>
      </w:r>
    </w:p>
    <w:p w:rsidR="004A1436" w:rsidRPr="0040007F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007F">
        <w:rPr>
          <w:rFonts w:ascii="Times New Roman" w:hAnsi="Times New Roman"/>
          <w:sz w:val="28"/>
          <w:szCs w:val="28"/>
        </w:rPr>
        <w:t>Европейский банк реконструкции и развития, его роль в развитии стран Во</w:t>
      </w:r>
      <w:r w:rsidRPr="0040007F">
        <w:rPr>
          <w:rFonts w:ascii="Times New Roman" w:hAnsi="Times New Roman"/>
          <w:sz w:val="28"/>
          <w:szCs w:val="28"/>
        </w:rPr>
        <w:t>с</w:t>
      </w:r>
      <w:r w:rsidRPr="0040007F">
        <w:rPr>
          <w:rFonts w:ascii="Times New Roman" w:hAnsi="Times New Roman"/>
          <w:sz w:val="28"/>
          <w:szCs w:val="28"/>
        </w:rPr>
        <w:t>точной Европы. Европейские финансовые ин</w:t>
      </w:r>
      <w:bookmarkStart w:id="0" w:name="_GoBack"/>
      <w:bookmarkEnd w:id="0"/>
      <w:r w:rsidRPr="0040007F">
        <w:rPr>
          <w:rFonts w:ascii="Times New Roman" w:hAnsi="Times New Roman"/>
          <w:sz w:val="28"/>
          <w:szCs w:val="28"/>
        </w:rPr>
        <w:t xml:space="preserve">ституты: Банк международных расчётов, Европейский центральный банк и т.д. </w:t>
      </w:r>
    </w:p>
    <w:p w:rsidR="004A1436" w:rsidRPr="0040007F" w:rsidRDefault="004A1436" w:rsidP="004000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007F">
        <w:rPr>
          <w:rFonts w:ascii="Times New Roman" w:hAnsi="Times New Roman"/>
          <w:sz w:val="28"/>
          <w:szCs w:val="28"/>
        </w:rPr>
        <w:t>Участие Российской Федерации в работе международных валютно-кредитных организаций.</w:t>
      </w:r>
    </w:p>
    <w:p w:rsidR="004A1436" w:rsidRDefault="004A1436" w:rsidP="00DF25E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A1436" w:rsidRDefault="004A1436" w:rsidP="00E743B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745B">
        <w:rPr>
          <w:rFonts w:ascii="Times New Roman" w:hAnsi="Times New Roman"/>
          <w:b/>
          <w:sz w:val="28"/>
          <w:szCs w:val="28"/>
        </w:rPr>
        <w:t xml:space="preserve">       </w:t>
      </w:r>
      <w:bookmarkStart w:id="1" w:name="sub_1528"/>
      <w:r w:rsidRPr="00AA745B">
        <w:rPr>
          <w:rFonts w:ascii="Times New Roman" w:hAnsi="Times New Roman"/>
          <w:b/>
          <w:sz w:val="28"/>
          <w:szCs w:val="28"/>
        </w:rPr>
        <w:t xml:space="preserve"> В результате освоения учебной дисциплины </w:t>
      </w:r>
      <w:r w:rsidRPr="00AA745B">
        <w:rPr>
          <w:rFonts w:ascii="Times New Roman" w:hAnsi="Times New Roman"/>
          <w:sz w:val="28"/>
          <w:szCs w:val="28"/>
        </w:rPr>
        <w:t>обучающийся должен о</w:t>
      </w:r>
      <w:r w:rsidRPr="00AA745B">
        <w:rPr>
          <w:rFonts w:ascii="Times New Roman" w:hAnsi="Times New Roman"/>
          <w:sz w:val="28"/>
          <w:szCs w:val="28"/>
        </w:rPr>
        <w:t>б</w:t>
      </w:r>
      <w:r w:rsidRPr="00AA745B">
        <w:rPr>
          <w:rFonts w:ascii="Times New Roman" w:hAnsi="Times New Roman"/>
          <w:sz w:val="28"/>
          <w:szCs w:val="28"/>
        </w:rPr>
        <w:t>ладать следующими профессиональными (ПК)</w:t>
      </w:r>
      <w:r>
        <w:rPr>
          <w:rFonts w:ascii="Times New Roman" w:hAnsi="Times New Roman"/>
          <w:sz w:val="28"/>
          <w:szCs w:val="28"/>
        </w:rPr>
        <w:t xml:space="preserve"> и профильными (ПрК)</w:t>
      </w:r>
      <w:r w:rsidRPr="00AA745B">
        <w:rPr>
          <w:rFonts w:ascii="Times New Roman" w:hAnsi="Times New Roman"/>
          <w:sz w:val="28"/>
          <w:szCs w:val="28"/>
        </w:rPr>
        <w:t xml:space="preserve"> комп</w:t>
      </w:r>
      <w:r w:rsidRPr="00AA745B">
        <w:rPr>
          <w:rFonts w:ascii="Times New Roman" w:hAnsi="Times New Roman"/>
          <w:sz w:val="28"/>
          <w:szCs w:val="28"/>
        </w:rPr>
        <w:t>е</w:t>
      </w:r>
      <w:r w:rsidRPr="00AA745B">
        <w:rPr>
          <w:rFonts w:ascii="Times New Roman" w:hAnsi="Times New Roman"/>
          <w:sz w:val="28"/>
          <w:szCs w:val="28"/>
        </w:rPr>
        <w:t>тенциями:</w:t>
      </w:r>
      <w:bookmarkEnd w:id="1"/>
    </w:p>
    <w:p w:rsidR="004A1436" w:rsidRPr="00E743B2" w:rsidRDefault="004A1436" w:rsidP="00E743B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E743B2">
        <w:rPr>
          <w:rFonts w:ascii="Times New Roman" w:hAnsi="Times New Roman"/>
          <w:sz w:val="28"/>
          <w:szCs w:val="28"/>
        </w:rPr>
        <w:t>ПК-4: способен на основе описания экономических процессов и явлений строить стандартные теоретические и эконометрические модели, анализировать и содержательно интерпретировать полученные результаты (</w:t>
      </w:r>
      <w:r w:rsidRPr="00E743B2">
        <w:rPr>
          <w:rFonts w:ascii="Times New Roman" w:hAnsi="Times New Roman"/>
          <w:i/>
          <w:sz w:val="28"/>
          <w:szCs w:val="28"/>
        </w:rPr>
        <w:t>знает</w:t>
      </w:r>
      <w:r w:rsidRPr="00E743B2">
        <w:rPr>
          <w:rFonts w:ascii="Times New Roman" w:hAnsi="Times New Roman"/>
          <w:sz w:val="28"/>
          <w:szCs w:val="28"/>
        </w:rPr>
        <w:t xml:space="preserve"> основы м</w:t>
      </w:r>
      <w:r w:rsidRPr="00E743B2">
        <w:rPr>
          <w:rFonts w:ascii="Times New Roman" w:hAnsi="Times New Roman"/>
          <w:sz w:val="28"/>
          <w:szCs w:val="28"/>
        </w:rPr>
        <w:t>а</w:t>
      </w:r>
      <w:r w:rsidRPr="00E743B2">
        <w:rPr>
          <w:rFonts w:ascii="Times New Roman" w:hAnsi="Times New Roman"/>
          <w:sz w:val="28"/>
          <w:szCs w:val="28"/>
        </w:rPr>
        <w:t>тематического анализа, линейной алгебры, теории вероятностей и математич</w:t>
      </w:r>
      <w:r w:rsidRPr="00E743B2">
        <w:rPr>
          <w:rFonts w:ascii="Times New Roman" w:hAnsi="Times New Roman"/>
          <w:sz w:val="28"/>
          <w:szCs w:val="28"/>
        </w:rPr>
        <w:t>е</w:t>
      </w:r>
      <w:r w:rsidRPr="00E743B2">
        <w:rPr>
          <w:rFonts w:ascii="Times New Roman" w:hAnsi="Times New Roman"/>
          <w:sz w:val="28"/>
          <w:szCs w:val="28"/>
        </w:rPr>
        <w:t xml:space="preserve">ской статистики, необходимые для решения экономических задач; </w:t>
      </w:r>
      <w:r w:rsidRPr="00E743B2">
        <w:rPr>
          <w:rFonts w:ascii="Times New Roman" w:hAnsi="Times New Roman"/>
          <w:i/>
          <w:sz w:val="28"/>
          <w:szCs w:val="28"/>
        </w:rPr>
        <w:t>умеет</w:t>
      </w:r>
      <w:r w:rsidRPr="00E743B2">
        <w:rPr>
          <w:rFonts w:ascii="Times New Roman" w:hAnsi="Times New Roman"/>
          <w:sz w:val="28"/>
          <w:szCs w:val="28"/>
        </w:rPr>
        <w:t xml:space="preserve"> пр</w:t>
      </w:r>
      <w:r w:rsidRPr="00E743B2">
        <w:rPr>
          <w:rFonts w:ascii="Times New Roman" w:hAnsi="Times New Roman"/>
          <w:sz w:val="28"/>
          <w:szCs w:val="28"/>
        </w:rPr>
        <w:t>и</w:t>
      </w:r>
      <w:r w:rsidRPr="00E743B2">
        <w:rPr>
          <w:rFonts w:ascii="Times New Roman" w:hAnsi="Times New Roman"/>
          <w:sz w:val="28"/>
          <w:szCs w:val="28"/>
        </w:rPr>
        <w:t xml:space="preserve">менять методы математического анализа  и моделирования, теоретического и экспериментального исследования   для   решения экономических задач; </w:t>
      </w:r>
      <w:r w:rsidRPr="00E743B2">
        <w:rPr>
          <w:rFonts w:ascii="Times New Roman" w:hAnsi="Times New Roman"/>
          <w:i/>
          <w:sz w:val="28"/>
          <w:szCs w:val="28"/>
        </w:rPr>
        <w:t>влад</w:t>
      </w:r>
      <w:r w:rsidRPr="00E743B2">
        <w:rPr>
          <w:rFonts w:ascii="Times New Roman" w:hAnsi="Times New Roman"/>
          <w:i/>
          <w:sz w:val="28"/>
          <w:szCs w:val="28"/>
        </w:rPr>
        <w:t>е</w:t>
      </w:r>
      <w:r w:rsidRPr="00E743B2">
        <w:rPr>
          <w:rFonts w:ascii="Times New Roman" w:hAnsi="Times New Roman"/>
          <w:i/>
          <w:sz w:val="28"/>
          <w:szCs w:val="28"/>
        </w:rPr>
        <w:t>ет</w:t>
      </w:r>
      <w:r w:rsidRPr="00E743B2">
        <w:rPr>
          <w:rFonts w:ascii="Times New Roman" w:hAnsi="Times New Roman"/>
          <w:sz w:val="28"/>
          <w:szCs w:val="28"/>
        </w:rPr>
        <w:t xml:space="preserve"> навыками применения современного математического инструментария для решения экономических задач; методикой построения, анализа и применения математических моделей для оценки состояния и прогноза развития эконом</w:t>
      </w:r>
      <w:r w:rsidRPr="00E743B2">
        <w:rPr>
          <w:rFonts w:ascii="Times New Roman" w:hAnsi="Times New Roman"/>
          <w:sz w:val="28"/>
          <w:szCs w:val="28"/>
        </w:rPr>
        <w:t>и</w:t>
      </w:r>
      <w:r w:rsidRPr="00E743B2">
        <w:rPr>
          <w:rFonts w:ascii="Times New Roman" w:hAnsi="Times New Roman"/>
          <w:sz w:val="28"/>
          <w:szCs w:val="28"/>
        </w:rPr>
        <w:t>ческих явления и процессов);</w:t>
      </w:r>
    </w:p>
    <w:p w:rsidR="004A1436" w:rsidRPr="00E743B2" w:rsidRDefault="004A1436" w:rsidP="00E743B2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 w:rsidRPr="00E743B2">
        <w:rPr>
          <w:rFonts w:ascii="Times New Roman" w:hAnsi="Times New Roman"/>
          <w:sz w:val="28"/>
          <w:szCs w:val="28"/>
        </w:rPr>
        <w:t>ПК-6: способен анализировать и интерпретировать данные отечественной и зарубежной статистики о социально-экономических процессах и явлениях, в</w:t>
      </w:r>
      <w:r w:rsidRPr="00E743B2">
        <w:rPr>
          <w:rFonts w:ascii="Times New Roman" w:hAnsi="Times New Roman"/>
          <w:sz w:val="28"/>
          <w:szCs w:val="28"/>
        </w:rPr>
        <w:t>ы</w:t>
      </w:r>
      <w:r w:rsidRPr="00E743B2">
        <w:rPr>
          <w:rFonts w:ascii="Times New Roman" w:hAnsi="Times New Roman"/>
          <w:sz w:val="28"/>
          <w:szCs w:val="28"/>
        </w:rPr>
        <w:t>являть тенденции изменения социально-экономических показателей (</w:t>
      </w:r>
      <w:r w:rsidRPr="00E743B2">
        <w:rPr>
          <w:rFonts w:ascii="Times New Roman" w:hAnsi="Times New Roman"/>
          <w:i/>
          <w:sz w:val="28"/>
          <w:szCs w:val="28"/>
        </w:rPr>
        <w:t>знать</w:t>
      </w:r>
      <w:r w:rsidRPr="00E743B2">
        <w:rPr>
          <w:rFonts w:ascii="Times New Roman" w:hAnsi="Times New Roman"/>
          <w:sz w:val="28"/>
          <w:szCs w:val="28"/>
        </w:rPr>
        <w:t xml:space="preserve"> о</w:t>
      </w:r>
      <w:r w:rsidRPr="00E743B2">
        <w:rPr>
          <w:rFonts w:ascii="Times New Roman" w:hAnsi="Times New Roman"/>
          <w:sz w:val="28"/>
          <w:szCs w:val="28"/>
        </w:rPr>
        <w:t>с</w:t>
      </w:r>
      <w:r w:rsidRPr="00E743B2">
        <w:rPr>
          <w:rFonts w:ascii="Times New Roman" w:hAnsi="Times New Roman"/>
          <w:sz w:val="28"/>
          <w:szCs w:val="28"/>
        </w:rPr>
        <w:t>новы построения, расчета и анализа современной системы показателей, хара</w:t>
      </w:r>
      <w:r w:rsidRPr="00E743B2">
        <w:rPr>
          <w:rFonts w:ascii="Times New Roman" w:hAnsi="Times New Roman"/>
          <w:sz w:val="28"/>
          <w:szCs w:val="28"/>
        </w:rPr>
        <w:t>к</w:t>
      </w:r>
      <w:r w:rsidRPr="00E743B2">
        <w:rPr>
          <w:rFonts w:ascii="Times New Roman" w:hAnsi="Times New Roman"/>
          <w:sz w:val="28"/>
          <w:szCs w:val="28"/>
        </w:rPr>
        <w:t xml:space="preserve">теризующих деятельность хозяйствующих субъектов на микро- и макроуровне в сфере услуг; </w:t>
      </w:r>
      <w:r w:rsidRPr="00E743B2">
        <w:rPr>
          <w:rFonts w:ascii="Times New Roman" w:hAnsi="Times New Roman"/>
          <w:i/>
          <w:sz w:val="28"/>
          <w:szCs w:val="28"/>
        </w:rPr>
        <w:t>уметь</w:t>
      </w:r>
      <w:r w:rsidRPr="00E743B2">
        <w:rPr>
          <w:rFonts w:ascii="Times New Roman" w:hAnsi="Times New Roman"/>
          <w:sz w:val="28"/>
          <w:szCs w:val="28"/>
        </w:rPr>
        <w:t xml:space="preserve"> анализировать и интерпретировать данные отечественной и зарубежной статистики о социально-экономических процессах и явлениях, выявлять тенденции изменения социально-экономических показателей; </w:t>
      </w:r>
      <w:r w:rsidRPr="00E743B2">
        <w:rPr>
          <w:rFonts w:ascii="Times New Roman" w:hAnsi="Times New Roman"/>
          <w:i/>
          <w:sz w:val="28"/>
          <w:szCs w:val="28"/>
        </w:rPr>
        <w:t>вл</w:t>
      </w:r>
      <w:r w:rsidRPr="00E743B2">
        <w:rPr>
          <w:rFonts w:ascii="Times New Roman" w:hAnsi="Times New Roman"/>
          <w:i/>
          <w:sz w:val="28"/>
          <w:szCs w:val="28"/>
        </w:rPr>
        <w:t>а</w:t>
      </w:r>
      <w:r w:rsidRPr="00E743B2">
        <w:rPr>
          <w:rFonts w:ascii="Times New Roman" w:hAnsi="Times New Roman"/>
          <w:i/>
          <w:sz w:val="28"/>
          <w:szCs w:val="28"/>
        </w:rPr>
        <w:t>деть</w:t>
      </w:r>
      <w:r w:rsidRPr="00E743B2">
        <w:rPr>
          <w:rFonts w:ascii="Times New Roman" w:hAnsi="Times New Roman"/>
          <w:sz w:val="28"/>
          <w:szCs w:val="28"/>
        </w:rPr>
        <w:t xml:space="preserve"> методами и приемами анализа экономических явлений и процессов с п</w:t>
      </w:r>
      <w:r w:rsidRPr="00E743B2">
        <w:rPr>
          <w:rFonts w:ascii="Times New Roman" w:hAnsi="Times New Roman"/>
          <w:sz w:val="28"/>
          <w:szCs w:val="28"/>
        </w:rPr>
        <w:t>о</w:t>
      </w:r>
      <w:r w:rsidRPr="00E743B2">
        <w:rPr>
          <w:rFonts w:ascii="Times New Roman" w:hAnsi="Times New Roman"/>
          <w:sz w:val="28"/>
          <w:szCs w:val="28"/>
        </w:rPr>
        <w:t>мощью стандартных теоретических и эконометрических моделей);</w:t>
      </w:r>
    </w:p>
    <w:p w:rsidR="004A1436" w:rsidRDefault="004A1436" w:rsidP="00E743B2">
      <w:pPr>
        <w:pStyle w:val="BodyText"/>
        <w:tabs>
          <w:tab w:val="left" w:pos="567"/>
        </w:tabs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E743B2">
        <w:rPr>
          <w:sz w:val="28"/>
          <w:szCs w:val="28"/>
        </w:rPr>
        <w:t>ПК-7:</w:t>
      </w:r>
      <w:r w:rsidRPr="00E743B2">
        <w:rPr>
          <w:i/>
          <w:sz w:val="28"/>
          <w:szCs w:val="28"/>
        </w:rPr>
        <w:t xml:space="preserve"> </w:t>
      </w:r>
      <w:r w:rsidRPr="00E743B2">
        <w:rPr>
          <w:sz w:val="28"/>
          <w:szCs w:val="28"/>
        </w:rPr>
        <w:t>способен, используя отечественные и зарубежные источники и</w:t>
      </w:r>
      <w:r w:rsidRPr="00E743B2">
        <w:rPr>
          <w:sz w:val="28"/>
          <w:szCs w:val="28"/>
        </w:rPr>
        <w:t>н</w:t>
      </w:r>
      <w:r w:rsidRPr="00E743B2">
        <w:rPr>
          <w:sz w:val="28"/>
          <w:szCs w:val="28"/>
        </w:rPr>
        <w:t>формации, собрать необходимые данные, проанализировать их и подготовить информационный обзор и/или аналитический отчет (</w:t>
      </w:r>
      <w:r w:rsidRPr="00E743B2">
        <w:rPr>
          <w:i/>
          <w:sz w:val="28"/>
          <w:szCs w:val="28"/>
        </w:rPr>
        <w:t xml:space="preserve">знает </w:t>
      </w:r>
      <w:r w:rsidRPr="00E743B2">
        <w:rPr>
          <w:sz w:val="28"/>
          <w:szCs w:val="28"/>
        </w:rPr>
        <w:t xml:space="preserve">основные категории, систему показателей, характеризующих экономическую ситуацию; </w:t>
      </w:r>
      <w:r w:rsidRPr="00E743B2">
        <w:rPr>
          <w:i/>
          <w:sz w:val="28"/>
          <w:szCs w:val="28"/>
        </w:rPr>
        <w:t>умеет</w:t>
      </w:r>
      <w:r w:rsidRPr="00E743B2">
        <w:rPr>
          <w:sz w:val="28"/>
          <w:szCs w:val="28"/>
        </w:rPr>
        <w:t xml:space="preserve"> ос</w:t>
      </w:r>
      <w:r w:rsidRPr="00E743B2">
        <w:rPr>
          <w:sz w:val="28"/>
          <w:szCs w:val="28"/>
        </w:rPr>
        <w:t>у</w:t>
      </w:r>
      <w:r w:rsidRPr="00E743B2">
        <w:rPr>
          <w:sz w:val="28"/>
          <w:szCs w:val="28"/>
        </w:rPr>
        <w:t>ществлять поиск информации по полученному заданию; работать с информац</w:t>
      </w:r>
      <w:r w:rsidRPr="00E743B2">
        <w:rPr>
          <w:sz w:val="28"/>
          <w:szCs w:val="28"/>
        </w:rPr>
        <w:t>и</w:t>
      </w:r>
      <w:r w:rsidRPr="00E743B2">
        <w:rPr>
          <w:sz w:val="28"/>
          <w:szCs w:val="28"/>
        </w:rPr>
        <w:t>ей, представленной как в статистических сборниках, так и иных источниках, в том числе в глобальных компьютерных сетях; применять методы математич</w:t>
      </w:r>
      <w:r w:rsidRPr="00E743B2">
        <w:rPr>
          <w:sz w:val="28"/>
          <w:szCs w:val="28"/>
        </w:rPr>
        <w:t>е</w:t>
      </w:r>
      <w:r w:rsidRPr="00E743B2">
        <w:rPr>
          <w:sz w:val="28"/>
          <w:szCs w:val="28"/>
        </w:rPr>
        <w:t>ского анализа  и моделирования, теоретического и экспериментального иссл</w:t>
      </w:r>
      <w:r w:rsidRPr="00E743B2">
        <w:rPr>
          <w:sz w:val="28"/>
          <w:szCs w:val="28"/>
        </w:rPr>
        <w:t>е</w:t>
      </w:r>
      <w:r w:rsidRPr="00E743B2">
        <w:rPr>
          <w:sz w:val="28"/>
          <w:szCs w:val="28"/>
        </w:rPr>
        <w:t>дования   для   решения экономических задач; представлять результаты анал</w:t>
      </w:r>
      <w:r w:rsidRPr="00E743B2">
        <w:rPr>
          <w:sz w:val="28"/>
          <w:szCs w:val="28"/>
        </w:rPr>
        <w:t>и</w:t>
      </w:r>
      <w:r w:rsidRPr="00E743B2">
        <w:rPr>
          <w:sz w:val="28"/>
          <w:szCs w:val="28"/>
        </w:rPr>
        <w:t>тической и исследовательской работы в виде выступления, доклада, информ</w:t>
      </w:r>
      <w:r w:rsidRPr="00E743B2">
        <w:rPr>
          <w:sz w:val="28"/>
          <w:szCs w:val="28"/>
        </w:rPr>
        <w:t>а</w:t>
      </w:r>
      <w:r w:rsidRPr="00E743B2">
        <w:rPr>
          <w:sz w:val="28"/>
          <w:szCs w:val="28"/>
        </w:rPr>
        <w:t xml:space="preserve">ционного обзора, аналитического отчета; </w:t>
      </w:r>
      <w:r w:rsidRPr="00E743B2">
        <w:rPr>
          <w:i/>
          <w:sz w:val="28"/>
          <w:szCs w:val="28"/>
        </w:rPr>
        <w:t>владеет</w:t>
      </w:r>
      <w:r w:rsidRPr="00E743B2">
        <w:rPr>
          <w:sz w:val="28"/>
          <w:szCs w:val="28"/>
        </w:rPr>
        <w:t xml:space="preserve"> навыками применения с</w:t>
      </w:r>
      <w:r w:rsidRPr="00E743B2">
        <w:rPr>
          <w:sz w:val="28"/>
          <w:szCs w:val="28"/>
        </w:rPr>
        <w:t>о</w:t>
      </w:r>
      <w:r w:rsidRPr="00E743B2">
        <w:rPr>
          <w:sz w:val="28"/>
          <w:szCs w:val="28"/>
        </w:rPr>
        <w:t>временного математического инструментария для решения экономических з</w:t>
      </w:r>
      <w:r w:rsidRPr="00E743B2">
        <w:rPr>
          <w:sz w:val="28"/>
          <w:szCs w:val="28"/>
        </w:rPr>
        <w:t>а</w:t>
      </w:r>
      <w:r w:rsidRPr="00E743B2">
        <w:rPr>
          <w:sz w:val="28"/>
          <w:szCs w:val="28"/>
        </w:rPr>
        <w:t>дач; методикой построения, анализа и применения математических моделей для оценки состояния и прогноза развития экономических явления и процессов);</w:t>
      </w:r>
    </w:p>
    <w:p w:rsidR="004A1436" w:rsidRPr="00E743B2" w:rsidRDefault="004A1436" w:rsidP="00E743B2">
      <w:pPr>
        <w:pStyle w:val="BodyText"/>
        <w:tabs>
          <w:tab w:val="left" w:pos="567"/>
        </w:tabs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ПрК-5: </w:t>
      </w:r>
      <w:r w:rsidRPr="00E718EB">
        <w:rPr>
          <w:sz w:val="28"/>
          <w:szCs w:val="28"/>
        </w:rPr>
        <w:t>способ</w:t>
      </w:r>
      <w:r>
        <w:rPr>
          <w:sz w:val="28"/>
          <w:szCs w:val="28"/>
        </w:rPr>
        <w:t>е</w:t>
      </w:r>
      <w:r w:rsidRPr="00E718EB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E718EB">
        <w:rPr>
          <w:sz w:val="28"/>
          <w:szCs w:val="28"/>
        </w:rPr>
        <w:t xml:space="preserve"> </w:t>
      </w:r>
      <w:r w:rsidRPr="00500A13">
        <w:rPr>
          <w:sz w:val="28"/>
          <w:szCs w:val="28"/>
        </w:rPr>
        <w:t>обеспечения инвестиционной эффективности и опт</w:t>
      </w:r>
      <w:r w:rsidRPr="00500A13">
        <w:rPr>
          <w:sz w:val="28"/>
          <w:szCs w:val="28"/>
        </w:rPr>
        <w:t>и</w:t>
      </w:r>
      <w:r w:rsidRPr="00500A13">
        <w:rPr>
          <w:sz w:val="28"/>
          <w:szCs w:val="28"/>
        </w:rPr>
        <w:t>мальных условий совершения финансовых сделок клиента с поставщиком ф</w:t>
      </w:r>
      <w:r w:rsidRPr="00500A13">
        <w:rPr>
          <w:sz w:val="28"/>
          <w:szCs w:val="28"/>
        </w:rPr>
        <w:t>и</w:t>
      </w:r>
      <w:r w:rsidRPr="00500A13">
        <w:rPr>
          <w:sz w:val="28"/>
          <w:szCs w:val="28"/>
        </w:rPr>
        <w:t xml:space="preserve">нансовых услуг </w:t>
      </w:r>
      <w:r>
        <w:rPr>
          <w:sz w:val="28"/>
          <w:szCs w:val="28"/>
        </w:rPr>
        <w:t>(</w:t>
      </w:r>
      <w:r w:rsidRPr="00E743B2">
        <w:rPr>
          <w:i/>
          <w:sz w:val="28"/>
          <w:szCs w:val="28"/>
        </w:rPr>
        <w:t xml:space="preserve">знает </w:t>
      </w:r>
      <w:r w:rsidRPr="00E743B2">
        <w:rPr>
          <w:sz w:val="28"/>
          <w:szCs w:val="28"/>
        </w:rPr>
        <w:t>основные</w:t>
      </w:r>
      <w:r w:rsidRPr="008C7B15">
        <w:rPr>
          <w:sz w:val="28"/>
          <w:szCs w:val="28"/>
        </w:rPr>
        <w:t xml:space="preserve"> </w:t>
      </w:r>
      <w:r w:rsidRPr="00E718EB">
        <w:rPr>
          <w:sz w:val="28"/>
          <w:szCs w:val="28"/>
        </w:rPr>
        <w:t>характер</w:t>
      </w:r>
      <w:r w:rsidRPr="00E718EB">
        <w:rPr>
          <w:sz w:val="28"/>
          <w:szCs w:val="28"/>
        </w:rPr>
        <w:t>и</w:t>
      </w:r>
      <w:r w:rsidRPr="00E718EB">
        <w:rPr>
          <w:sz w:val="28"/>
          <w:szCs w:val="28"/>
        </w:rPr>
        <w:t>стики предлагаемых банковских продуктов и услуг, существенные условия д</w:t>
      </w:r>
      <w:r w:rsidRPr="00E718EB">
        <w:rPr>
          <w:sz w:val="28"/>
          <w:szCs w:val="28"/>
        </w:rPr>
        <w:t>о</w:t>
      </w:r>
      <w:r w:rsidRPr="00E718EB">
        <w:rPr>
          <w:sz w:val="28"/>
          <w:szCs w:val="28"/>
        </w:rPr>
        <w:t>говоров (проценты, комиссии, штрафы, пени, сборы)</w:t>
      </w:r>
      <w:r w:rsidRPr="008C7B15">
        <w:rPr>
          <w:sz w:val="28"/>
          <w:szCs w:val="28"/>
        </w:rPr>
        <w:t xml:space="preserve">; </w:t>
      </w:r>
      <w:r w:rsidRPr="00E718EB">
        <w:rPr>
          <w:sz w:val="28"/>
          <w:szCs w:val="28"/>
        </w:rPr>
        <w:t>нормативы и требования по оформлению документов, установленных банком, необходимый перечень справок и документов для п</w:t>
      </w:r>
      <w:r w:rsidRPr="00E718EB">
        <w:rPr>
          <w:sz w:val="28"/>
          <w:szCs w:val="28"/>
        </w:rPr>
        <w:t>о</w:t>
      </w:r>
      <w:r w:rsidRPr="00E718EB">
        <w:rPr>
          <w:sz w:val="28"/>
          <w:szCs w:val="28"/>
        </w:rPr>
        <w:t>лучения продуктов банка</w:t>
      </w:r>
      <w:r>
        <w:rPr>
          <w:sz w:val="28"/>
          <w:szCs w:val="28"/>
        </w:rPr>
        <w:t xml:space="preserve">; </w:t>
      </w:r>
      <w:r w:rsidRPr="00E743B2">
        <w:rPr>
          <w:i/>
          <w:sz w:val="28"/>
          <w:szCs w:val="28"/>
        </w:rPr>
        <w:t>умеет</w:t>
      </w:r>
      <w:r w:rsidRPr="008C7B15">
        <w:rPr>
          <w:sz w:val="28"/>
          <w:szCs w:val="28"/>
        </w:rPr>
        <w:t xml:space="preserve"> </w:t>
      </w:r>
      <w:r w:rsidRPr="00E718EB">
        <w:rPr>
          <w:sz w:val="28"/>
          <w:szCs w:val="28"/>
        </w:rPr>
        <w:t>объяснять нормативы и требования по офор</w:t>
      </w:r>
      <w:r w:rsidRPr="00E718EB">
        <w:rPr>
          <w:sz w:val="28"/>
          <w:szCs w:val="28"/>
        </w:rPr>
        <w:t>м</w:t>
      </w:r>
      <w:r w:rsidRPr="00E718EB">
        <w:rPr>
          <w:sz w:val="28"/>
          <w:szCs w:val="28"/>
        </w:rPr>
        <w:t>лению документов, установленных банком</w:t>
      </w:r>
      <w:r>
        <w:rPr>
          <w:sz w:val="28"/>
          <w:szCs w:val="28"/>
        </w:rPr>
        <w:t>;</w:t>
      </w:r>
      <w:r w:rsidRPr="008C7B15">
        <w:rPr>
          <w:i/>
          <w:sz w:val="28"/>
          <w:szCs w:val="28"/>
        </w:rPr>
        <w:t xml:space="preserve"> </w:t>
      </w:r>
      <w:r w:rsidRPr="00E743B2">
        <w:rPr>
          <w:i/>
          <w:sz w:val="28"/>
          <w:szCs w:val="28"/>
        </w:rPr>
        <w:t>влад</w:t>
      </w:r>
      <w:r w:rsidRPr="00E743B2">
        <w:rPr>
          <w:i/>
          <w:sz w:val="28"/>
          <w:szCs w:val="28"/>
        </w:rPr>
        <w:t>е</w:t>
      </w:r>
      <w:r w:rsidRPr="00E743B2">
        <w:rPr>
          <w:i/>
          <w:sz w:val="28"/>
          <w:szCs w:val="28"/>
        </w:rPr>
        <w:t>ет</w:t>
      </w:r>
      <w:r w:rsidRPr="00E743B2">
        <w:rPr>
          <w:sz w:val="28"/>
          <w:szCs w:val="28"/>
        </w:rPr>
        <w:t xml:space="preserve"> навыками</w:t>
      </w:r>
      <w:r>
        <w:rPr>
          <w:sz w:val="28"/>
          <w:szCs w:val="28"/>
        </w:rPr>
        <w:t xml:space="preserve"> </w:t>
      </w:r>
      <w:r w:rsidRPr="00E718EB">
        <w:rPr>
          <w:sz w:val="28"/>
          <w:szCs w:val="28"/>
        </w:rPr>
        <w:t>по оформлению документов, установленных банком</w:t>
      </w:r>
      <w:r>
        <w:rPr>
          <w:sz w:val="28"/>
          <w:szCs w:val="28"/>
        </w:rPr>
        <w:t>).</w:t>
      </w:r>
      <w:r w:rsidRPr="00E718EB">
        <w:rPr>
          <w:sz w:val="28"/>
          <w:szCs w:val="28"/>
        </w:rPr>
        <w:t xml:space="preserve">  </w:t>
      </w:r>
    </w:p>
    <w:p w:rsidR="004A1436" w:rsidRPr="00E743B2" w:rsidRDefault="004A1436" w:rsidP="00E743B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A1436" w:rsidRPr="00337AEA" w:rsidRDefault="004A1436" w:rsidP="00C14B9A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</w:t>
      </w:r>
      <w:r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мультимедийные</w:t>
      </w:r>
      <w:r w:rsidRPr="00337AEA">
        <w:rPr>
          <w:rFonts w:ascii="Times New Roman" w:hAnsi="Times New Roman"/>
          <w:sz w:val="28"/>
          <w:szCs w:val="28"/>
        </w:rPr>
        <w:t xml:space="preserve"> лекции, лекци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-дискусси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практические занятия в компьютерном классе, деловые игры, им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тационная игра «</w:t>
      </w:r>
      <w:r>
        <w:rPr>
          <w:rFonts w:ascii="Times New Roman" w:hAnsi="Times New Roman"/>
          <w:sz w:val="28"/>
          <w:szCs w:val="28"/>
          <w:lang w:val="en-US"/>
        </w:rPr>
        <w:t>FOREX</w:t>
      </w:r>
      <w:r>
        <w:rPr>
          <w:rFonts w:ascii="Times New Roman" w:hAnsi="Times New Roman"/>
          <w:sz w:val="28"/>
          <w:szCs w:val="28"/>
        </w:rPr>
        <w:t>», мини-конференции в группах с оппонентами</w:t>
      </w:r>
      <w:r w:rsidRPr="00337AEA">
        <w:rPr>
          <w:rFonts w:ascii="Times New Roman" w:hAnsi="Times New Roman"/>
          <w:sz w:val="28"/>
          <w:szCs w:val="28"/>
        </w:rPr>
        <w:t>.</w:t>
      </w:r>
    </w:p>
    <w:p w:rsidR="004A1436" w:rsidRDefault="004A1436" w:rsidP="00F16470">
      <w:pPr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4A1436" w:rsidRPr="005D4278" w:rsidRDefault="004A1436" w:rsidP="00C14B9A">
      <w:pPr>
        <w:tabs>
          <w:tab w:val="left" w:pos="540"/>
        </w:tabs>
        <w:spacing w:after="0" w:line="100" w:lineRule="atLeast"/>
        <w:jc w:val="both"/>
        <w:rPr>
          <w:sz w:val="32"/>
          <w:szCs w:val="32"/>
        </w:rPr>
      </w:pPr>
      <w:r>
        <w:rPr>
          <w:rFonts w:ascii="Times New Roman" w:hAnsi="Times New Roman"/>
          <w:b/>
          <w:sz w:val="28"/>
          <w:szCs w:val="28"/>
        </w:rPr>
        <w:t xml:space="preserve">       Составитель</w:t>
      </w:r>
      <w:r w:rsidRPr="00C14B9A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</w:t>
      </w:r>
      <w:r w:rsidRPr="00337AE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337AE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Колоскова, канд. экон. наук, доцент, </w:t>
      </w:r>
      <w:r w:rsidRPr="00337AEA">
        <w:rPr>
          <w:rFonts w:ascii="Times New Roman" w:hAnsi="Times New Roman"/>
          <w:sz w:val="28"/>
          <w:szCs w:val="28"/>
        </w:rPr>
        <w:t>кафедр</w:t>
      </w:r>
      <w:r>
        <w:rPr>
          <w:rFonts w:ascii="Times New Roman" w:hAnsi="Times New Roman"/>
          <w:sz w:val="28"/>
          <w:szCs w:val="28"/>
        </w:rPr>
        <w:t>а</w:t>
      </w:r>
      <w:r w:rsidRPr="00337AEA">
        <w:rPr>
          <w:rFonts w:ascii="Times New Roman" w:hAnsi="Times New Roman"/>
          <w:sz w:val="28"/>
          <w:szCs w:val="28"/>
        </w:rPr>
        <w:t xml:space="preserve"> финансов и аудита </w:t>
      </w:r>
    </w:p>
    <w:sectPr w:rsidR="004A1436" w:rsidRPr="005D4278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DejaVu Sans Mono">
    <w:altName w:val="Arial Unicode MS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4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6">
    <w:nsid w:val="646010AA"/>
    <w:multiLevelType w:val="hybridMultilevel"/>
    <w:tmpl w:val="EF52D3AE"/>
    <w:lvl w:ilvl="0" w:tplc="4CD8557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8">
    <w:nsid w:val="79AD3911"/>
    <w:multiLevelType w:val="hybridMultilevel"/>
    <w:tmpl w:val="1FA695B0"/>
    <w:lvl w:ilvl="0" w:tplc="4CD8557E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4"/>
  </w:num>
  <w:num w:numId="5">
    <w:abstractNumId w:val="11"/>
  </w:num>
  <w:num w:numId="6">
    <w:abstractNumId w:val="5"/>
  </w:num>
  <w:num w:numId="7">
    <w:abstractNumId w:val="17"/>
  </w:num>
  <w:num w:numId="8">
    <w:abstractNumId w:val="15"/>
  </w:num>
  <w:num w:numId="9">
    <w:abstractNumId w:val="7"/>
  </w:num>
  <w:num w:numId="10">
    <w:abstractNumId w:val="10"/>
  </w:num>
  <w:num w:numId="11">
    <w:abstractNumId w:val="0"/>
  </w:num>
  <w:num w:numId="12">
    <w:abstractNumId w:val="2"/>
  </w:num>
  <w:num w:numId="13">
    <w:abstractNumId w:val="8"/>
  </w:num>
  <w:num w:numId="14">
    <w:abstractNumId w:val="6"/>
  </w:num>
  <w:num w:numId="15">
    <w:abstractNumId w:val="13"/>
  </w:num>
  <w:num w:numId="16">
    <w:abstractNumId w:val="3"/>
  </w:num>
  <w:num w:numId="17">
    <w:abstractNumId w:val="19"/>
  </w:num>
  <w:num w:numId="18">
    <w:abstractNumId w:val="14"/>
  </w:num>
  <w:num w:numId="19">
    <w:abstractNumId w:val="16"/>
  </w:num>
  <w:num w:numId="2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06A9A"/>
    <w:rsid w:val="00011D59"/>
    <w:rsid w:val="00025068"/>
    <w:rsid w:val="00032788"/>
    <w:rsid w:val="00037967"/>
    <w:rsid w:val="0006059E"/>
    <w:rsid w:val="000A0EE2"/>
    <w:rsid w:val="000B7878"/>
    <w:rsid w:val="000E2E06"/>
    <w:rsid w:val="000F3236"/>
    <w:rsid w:val="00130BE7"/>
    <w:rsid w:val="00183DF2"/>
    <w:rsid w:val="001A32FC"/>
    <w:rsid w:val="001C1AB7"/>
    <w:rsid w:val="001E0EC6"/>
    <w:rsid w:val="001F186E"/>
    <w:rsid w:val="001F3FE6"/>
    <w:rsid w:val="00200E39"/>
    <w:rsid w:val="0020363A"/>
    <w:rsid w:val="00242D6C"/>
    <w:rsid w:val="00293200"/>
    <w:rsid w:val="002B60D4"/>
    <w:rsid w:val="002C0DA2"/>
    <w:rsid w:val="002C4895"/>
    <w:rsid w:val="002E4045"/>
    <w:rsid w:val="002E4848"/>
    <w:rsid w:val="002F40A2"/>
    <w:rsid w:val="00323CF4"/>
    <w:rsid w:val="00330406"/>
    <w:rsid w:val="00337AEA"/>
    <w:rsid w:val="003425FA"/>
    <w:rsid w:val="003529F8"/>
    <w:rsid w:val="0039243B"/>
    <w:rsid w:val="003A78C7"/>
    <w:rsid w:val="003B327B"/>
    <w:rsid w:val="003B752A"/>
    <w:rsid w:val="003D16FF"/>
    <w:rsid w:val="0040007F"/>
    <w:rsid w:val="00415B3F"/>
    <w:rsid w:val="00452E5E"/>
    <w:rsid w:val="00457B28"/>
    <w:rsid w:val="00491329"/>
    <w:rsid w:val="004962E1"/>
    <w:rsid w:val="004A1436"/>
    <w:rsid w:val="004B7DD8"/>
    <w:rsid w:val="004C51D0"/>
    <w:rsid w:val="004F0549"/>
    <w:rsid w:val="004F63E3"/>
    <w:rsid w:val="00500A13"/>
    <w:rsid w:val="00534A93"/>
    <w:rsid w:val="0053747B"/>
    <w:rsid w:val="00543C47"/>
    <w:rsid w:val="00570440"/>
    <w:rsid w:val="0059767A"/>
    <w:rsid w:val="005B1542"/>
    <w:rsid w:val="005B74AF"/>
    <w:rsid w:val="005C6D23"/>
    <w:rsid w:val="005D4278"/>
    <w:rsid w:val="005D6616"/>
    <w:rsid w:val="005F539F"/>
    <w:rsid w:val="00603F2E"/>
    <w:rsid w:val="00605982"/>
    <w:rsid w:val="0061465A"/>
    <w:rsid w:val="00635AF0"/>
    <w:rsid w:val="006660F4"/>
    <w:rsid w:val="00672133"/>
    <w:rsid w:val="006A3228"/>
    <w:rsid w:val="00713DC7"/>
    <w:rsid w:val="007221A6"/>
    <w:rsid w:val="00742D3C"/>
    <w:rsid w:val="007519A1"/>
    <w:rsid w:val="00791EAE"/>
    <w:rsid w:val="00792B54"/>
    <w:rsid w:val="007A4733"/>
    <w:rsid w:val="007A731D"/>
    <w:rsid w:val="007B02EE"/>
    <w:rsid w:val="007B0D28"/>
    <w:rsid w:val="007D286A"/>
    <w:rsid w:val="008165C2"/>
    <w:rsid w:val="0083093B"/>
    <w:rsid w:val="00844122"/>
    <w:rsid w:val="008611B9"/>
    <w:rsid w:val="00867359"/>
    <w:rsid w:val="00895103"/>
    <w:rsid w:val="00895E01"/>
    <w:rsid w:val="008A6866"/>
    <w:rsid w:val="008C7B15"/>
    <w:rsid w:val="008D795F"/>
    <w:rsid w:val="00903FF6"/>
    <w:rsid w:val="0090718D"/>
    <w:rsid w:val="00937338"/>
    <w:rsid w:val="0095059E"/>
    <w:rsid w:val="00950AA4"/>
    <w:rsid w:val="00953F6C"/>
    <w:rsid w:val="00954929"/>
    <w:rsid w:val="0096021B"/>
    <w:rsid w:val="00961A65"/>
    <w:rsid w:val="009659A2"/>
    <w:rsid w:val="009820B3"/>
    <w:rsid w:val="00985D37"/>
    <w:rsid w:val="00992274"/>
    <w:rsid w:val="009A4603"/>
    <w:rsid w:val="00A07798"/>
    <w:rsid w:val="00A172B0"/>
    <w:rsid w:val="00A34968"/>
    <w:rsid w:val="00A44F5B"/>
    <w:rsid w:val="00A620CB"/>
    <w:rsid w:val="00A71A4F"/>
    <w:rsid w:val="00A857CB"/>
    <w:rsid w:val="00A904FD"/>
    <w:rsid w:val="00AA745B"/>
    <w:rsid w:val="00AB7C64"/>
    <w:rsid w:val="00AE51FF"/>
    <w:rsid w:val="00AF0D59"/>
    <w:rsid w:val="00B115C7"/>
    <w:rsid w:val="00B150E5"/>
    <w:rsid w:val="00B24936"/>
    <w:rsid w:val="00B25B2E"/>
    <w:rsid w:val="00B266C3"/>
    <w:rsid w:val="00B40A94"/>
    <w:rsid w:val="00B54746"/>
    <w:rsid w:val="00B6177F"/>
    <w:rsid w:val="00B81AA7"/>
    <w:rsid w:val="00B97D6F"/>
    <w:rsid w:val="00BB3AD5"/>
    <w:rsid w:val="00BE577B"/>
    <w:rsid w:val="00BF45C6"/>
    <w:rsid w:val="00C14B9A"/>
    <w:rsid w:val="00C16E7D"/>
    <w:rsid w:val="00C359A6"/>
    <w:rsid w:val="00C429FC"/>
    <w:rsid w:val="00C67277"/>
    <w:rsid w:val="00C7206A"/>
    <w:rsid w:val="00C739E5"/>
    <w:rsid w:val="00CA0625"/>
    <w:rsid w:val="00CA22A7"/>
    <w:rsid w:val="00CB0597"/>
    <w:rsid w:val="00CB26FF"/>
    <w:rsid w:val="00CC10AB"/>
    <w:rsid w:val="00CC25FA"/>
    <w:rsid w:val="00CD4D7B"/>
    <w:rsid w:val="00CD7E74"/>
    <w:rsid w:val="00CF3061"/>
    <w:rsid w:val="00CF52DD"/>
    <w:rsid w:val="00D31FA0"/>
    <w:rsid w:val="00D32BA7"/>
    <w:rsid w:val="00D35701"/>
    <w:rsid w:val="00D40074"/>
    <w:rsid w:val="00D50C83"/>
    <w:rsid w:val="00DE2371"/>
    <w:rsid w:val="00DE5446"/>
    <w:rsid w:val="00DF25E7"/>
    <w:rsid w:val="00E125F4"/>
    <w:rsid w:val="00E21DE8"/>
    <w:rsid w:val="00E718EB"/>
    <w:rsid w:val="00E743B2"/>
    <w:rsid w:val="00E75F83"/>
    <w:rsid w:val="00E9384A"/>
    <w:rsid w:val="00ED6845"/>
    <w:rsid w:val="00EE06B8"/>
    <w:rsid w:val="00EE14D6"/>
    <w:rsid w:val="00EE5603"/>
    <w:rsid w:val="00F144E4"/>
    <w:rsid w:val="00F16470"/>
    <w:rsid w:val="00F25D36"/>
    <w:rsid w:val="00F26CB2"/>
    <w:rsid w:val="00F3565F"/>
    <w:rsid w:val="00F408AB"/>
    <w:rsid w:val="00F622A8"/>
    <w:rsid w:val="00F6623C"/>
    <w:rsid w:val="00F86D4E"/>
    <w:rsid w:val="00F86E16"/>
    <w:rsid w:val="00F87264"/>
    <w:rsid w:val="00FB51E4"/>
    <w:rsid w:val="00FB6883"/>
    <w:rsid w:val="00FB7392"/>
    <w:rsid w:val="00FC46B6"/>
    <w:rsid w:val="00FC6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D6C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rsid w:val="00CC25FA"/>
    <w:pPr>
      <w:spacing w:after="120" w:line="480" w:lineRule="auto"/>
      <w:ind w:left="283"/>
    </w:pPr>
    <w:rPr>
      <w:rFonts w:ascii="Times New Roman" w:hAnsi="Times New Roman" w:cs="Calibri"/>
      <w:sz w:val="20"/>
      <w:szCs w:val="20"/>
      <w:lang w:eastAsia="ar-SA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CC25FA"/>
    <w:rPr>
      <w:rFonts w:ascii="Times New Roman" w:hAnsi="Times New Roman" w:cs="Calibri"/>
      <w:sz w:val="20"/>
      <w:szCs w:val="20"/>
      <w:lang w:eastAsia="ar-SA" w:bidi="ar-SA"/>
    </w:rPr>
  </w:style>
  <w:style w:type="paragraph" w:customStyle="1" w:styleId="a">
    <w:name w:val="Текст в заданном формате"/>
    <w:basedOn w:val="Normal"/>
    <w:uiPriority w:val="99"/>
    <w:rsid w:val="0040007F"/>
    <w:pPr>
      <w:widowControl w:val="0"/>
      <w:suppressAutoHyphens/>
      <w:spacing w:after="0" w:line="240" w:lineRule="auto"/>
    </w:pPr>
    <w:rPr>
      <w:rFonts w:ascii="DejaVu Sans Mono" w:eastAsia="DejaVu Sans Mono" w:hAnsi="DejaVu Sans Mono" w:cs="DejaVu Sans Mono"/>
      <w:sz w:val="20"/>
      <w:szCs w:val="20"/>
      <w:lang w:eastAsia="ar-SA"/>
    </w:rPr>
  </w:style>
  <w:style w:type="paragraph" w:customStyle="1" w:styleId="ConsPlusNonformat">
    <w:name w:val="ConsPlusNonformat"/>
    <w:uiPriority w:val="99"/>
    <w:rsid w:val="00E743B2"/>
    <w:pPr>
      <w:widowControl w:val="0"/>
      <w:autoSpaceDE w:val="0"/>
      <w:autoSpaceDN w:val="0"/>
      <w:adjustRightInd w:val="0"/>
      <w:ind w:firstLine="567"/>
      <w:jc w:val="both"/>
    </w:pPr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306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118</TotalTime>
  <Pages>4</Pages>
  <Words>1627</Words>
  <Characters>9280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15</cp:revision>
  <cp:lastPrinted>2013-05-24T05:27:00Z</cp:lastPrinted>
  <dcterms:created xsi:type="dcterms:W3CDTF">2014-05-15T08:55:00Z</dcterms:created>
  <dcterms:modified xsi:type="dcterms:W3CDTF">2016-10-19T09:23:00Z</dcterms:modified>
</cp:coreProperties>
</file>