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2FB" w:rsidRPr="00CB4F3F" w:rsidRDefault="002752FB" w:rsidP="004D559F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>АННОТАЦИЯ РАБОЧЕЙ ПРОГРАММЫ ДИСЦИПЛИНЫ</w:t>
      </w:r>
    </w:p>
    <w:p w:rsidR="002752FB" w:rsidRPr="00B2177F" w:rsidRDefault="002752FB" w:rsidP="00DA45A0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16"/>
          <w:szCs w:val="16"/>
        </w:rPr>
      </w:pPr>
    </w:p>
    <w:p w:rsidR="002752FB" w:rsidRPr="00F16470" w:rsidRDefault="002752FB" w:rsidP="00F9014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E36A7A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ОД.10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Бюджетная система и бюджетный процесс</w:t>
      </w:r>
    </w:p>
    <w:p w:rsidR="002752FB" w:rsidRPr="00CB4F3F" w:rsidRDefault="002752FB" w:rsidP="000D7CD5">
      <w:pPr>
        <w:spacing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>Семестр:</w:t>
      </w:r>
      <w:r w:rsidRPr="00CB4F3F">
        <w:rPr>
          <w:rFonts w:ascii="Times New Roman" w:hAnsi="Times New Roman"/>
          <w:color w:val="000000"/>
          <w:sz w:val="28"/>
          <w:szCs w:val="28"/>
        </w:rPr>
        <w:t xml:space="preserve">  5</w:t>
      </w:r>
    </w:p>
    <w:p w:rsidR="002752FB" w:rsidRPr="00CB4F3F" w:rsidRDefault="002752FB" w:rsidP="000D7CD5">
      <w:pPr>
        <w:spacing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>Количество часов:</w:t>
      </w:r>
      <w:r w:rsidRPr="00CB4F3F">
        <w:rPr>
          <w:rFonts w:ascii="Times New Roman" w:hAnsi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144</w:t>
      </w:r>
      <w:r w:rsidRPr="00CB4F3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2752FB" w:rsidRDefault="002752FB" w:rsidP="000D7CD5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4</w:t>
      </w:r>
    </w:p>
    <w:p w:rsidR="002752FB" w:rsidRPr="00223823" w:rsidRDefault="002752FB" w:rsidP="000D7CD5">
      <w:pPr>
        <w:spacing w:after="0" w:line="240" w:lineRule="auto"/>
        <w:ind w:left="540"/>
        <w:jc w:val="both"/>
        <w:rPr>
          <w:rFonts w:ascii="Times New Roman" w:hAnsi="Times New Roman"/>
          <w:color w:val="000000"/>
          <w:sz w:val="28"/>
          <w:szCs w:val="28"/>
        </w:rPr>
      </w:pPr>
      <w:r w:rsidRPr="00CB4F3F">
        <w:rPr>
          <w:rFonts w:ascii="Times New Roman" w:hAnsi="Times New Roman"/>
          <w:b/>
          <w:color w:val="000000"/>
          <w:sz w:val="28"/>
          <w:szCs w:val="28"/>
        </w:rPr>
        <w:t xml:space="preserve">Промежуточная аттестация:  </w:t>
      </w:r>
      <w:r>
        <w:rPr>
          <w:rFonts w:ascii="Times New Roman" w:hAnsi="Times New Roman"/>
          <w:color w:val="000000"/>
          <w:sz w:val="28"/>
          <w:szCs w:val="28"/>
        </w:rPr>
        <w:t>зачёт</w:t>
      </w:r>
    </w:p>
    <w:p w:rsidR="002752FB" w:rsidRPr="00223823" w:rsidRDefault="002752FB" w:rsidP="000D7CD5">
      <w:pPr>
        <w:spacing w:after="0" w:line="240" w:lineRule="auto"/>
        <w:ind w:left="540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2752FB" w:rsidRPr="00223823" w:rsidRDefault="002752FB" w:rsidP="000D7CD5">
      <w:pPr>
        <w:spacing w:after="0" w:line="240" w:lineRule="auto"/>
        <w:ind w:left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0F5D">
        <w:rPr>
          <w:rFonts w:ascii="Times New Roman" w:hAnsi="Times New Roman"/>
          <w:b/>
          <w:color w:val="000000"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</w:p>
    <w:p w:rsidR="002752FB" w:rsidRDefault="002752FB" w:rsidP="000D7CD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D7CD5">
        <w:rPr>
          <w:rFonts w:ascii="Times New Roman" w:hAnsi="Times New Roman"/>
          <w:color w:val="000000"/>
          <w:sz w:val="28"/>
          <w:szCs w:val="28"/>
        </w:rPr>
        <w:t xml:space="preserve">       </w:t>
      </w:r>
      <w:r>
        <w:rPr>
          <w:rFonts w:ascii="Times New Roman" w:hAnsi="Times New Roman"/>
          <w:color w:val="000000"/>
          <w:sz w:val="28"/>
          <w:szCs w:val="28"/>
        </w:rPr>
        <w:t>Обязательная д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исциплина «Бюджетная система </w:t>
      </w:r>
      <w:r>
        <w:rPr>
          <w:rFonts w:ascii="Times New Roman" w:hAnsi="Times New Roman"/>
          <w:sz w:val="28"/>
          <w:szCs w:val="28"/>
        </w:rPr>
        <w:t>и бюджетный процесс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носится к вариативной части </w:t>
      </w:r>
      <w:r w:rsidRPr="00E36A7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правлению </w:t>
      </w:r>
      <w:r w:rsidRPr="00B367B4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Экономика, </w:t>
      </w:r>
      <w:r>
        <w:rPr>
          <w:rFonts w:ascii="Times New Roman" w:hAnsi="Times New Roman"/>
          <w:sz w:val="28"/>
          <w:szCs w:val="28"/>
        </w:rPr>
        <w:t>профиль «Финансы и кредит».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 Она формирует специалистов высшей квалификации для работы, в том числе и в государстве</w:t>
      </w:r>
      <w:r w:rsidRPr="00F90147">
        <w:rPr>
          <w:rFonts w:ascii="Times New Roman" w:hAnsi="Times New Roman"/>
          <w:color w:val="000000"/>
          <w:sz w:val="28"/>
          <w:szCs w:val="28"/>
        </w:rPr>
        <w:t>н</w:t>
      </w:r>
      <w:r w:rsidRPr="00F90147">
        <w:rPr>
          <w:rFonts w:ascii="Times New Roman" w:hAnsi="Times New Roman"/>
          <w:color w:val="000000"/>
          <w:sz w:val="28"/>
          <w:szCs w:val="28"/>
        </w:rPr>
        <w:t xml:space="preserve">ных структурах, является основной для успешного освоения других </w:t>
      </w:r>
      <w:bookmarkStart w:id="0" w:name="_GoBack"/>
      <w:bookmarkEnd w:id="0"/>
      <w:r w:rsidRPr="00F90147">
        <w:rPr>
          <w:rFonts w:ascii="Times New Roman" w:hAnsi="Times New Roman"/>
          <w:color w:val="000000"/>
          <w:sz w:val="28"/>
          <w:szCs w:val="28"/>
        </w:rPr>
        <w:t>финанс</w:t>
      </w:r>
      <w:r w:rsidRPr="00F90147">
        <w:rPr>
          <w:rFonts w:ascii="Times New Roman" w:hAnsi="Times New Roman"/>
          <w:color w:val="000000"/>
          <w:sz w:val="28"/>
          <w:szCs w:val="28"/>
        </w:rPr>
        <w:t>о</w:t>
      </w:r>
      <w:r w:rsidRPr="00F90147">
        <w:rPr>
          <w:rFonts w:ascii="Times New Roman" w:hAnsi="Times New Roman"/>
          <w:color w:val="000000"/>
          <w:sz w:val="28"/>
          <w:szCs w:val="28"/>
        </w:rPr>
        <w:t>вых дисциплин.</w:t>
      </w:r>
    </w:p>
    <w:p w:rsidR="002752FB" w:rsidRPr="00F90147" w:rsidRDefault="002752FB" w:rsidP="000D7CD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752FB" w:rsidRDefault="002752FB" w:rsidP="000D7CD5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Цель и задачи освоения  дисциплины: </w:t>
      </w:r>
    </w:p>
    <w:p w:rsidR="002752FB" w:rsidRPr="00CB4F3F" w:rsidRDefault="002752FB" w:rsidP="000D7CD5">
      <w:pPr>
        <w:tabs>
          <w:tab w:val="left" w:pos="540"/>
        </w:tabs>
        <w:spacing w:after="0" w:line="100" w:lineRule="atLeast"/>
        <w:jc w:val="both"/>
        <w:rPr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0D7CD5">
        <w:rPr>
          <w:rFonts w:ascii="Times New Roman" w:hAnsi="Times New Roman"/>
          <w:sz w:val="28"/>
          <w:szCs w:val="28"/>
        </w:rPr>
        <w:t>Цель дисциплины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r w:rsidRPr="00F90147">
        <w:rPr>
          <w:rFonts w:ascii="Times New Roman" w:hAnsi="Times New Roman"/>
          <w:color w:val="000000"/>
          <w:sz w:val="28"/>
          <w:szCs w:val="28"/>
        </w:rPr>
        <w:t>формирование теоретических знаний в области орган</w:t>
      </w:r>
      <w:r w:rsidRPr="00F90147">
        <w:rPr>
          <w:rFonts w:ascii="Times New Roman" w:hAnsi="Times New Roman"/>
          <w:color w:val="000000"/>
          <w:sz w:val="28"/>
          <w:szCs w:val="28"/>
        </w:rPr>
        <w:t>и</w:t>
      </w:r>
      <w:r w:rsidRPr="00F90147">
        <w:rPr>
          <w:rFonts w:ascii="Times New Roman" w:hAnsi="Times New Roman"/>
          <w:color w:val="000000"/>
          <w:sz w:val="28"/>
          <w:szCs w:val="28"/>
        </w:rPr>
        <w:t>зации бюджетных отношений и бюджетного процесса на разных уровнях бю</w:t>
      </w:r>
      <w:r w:rsidRPr="00F90147">
        <w:rPr>
          <w:rFonts w:ascii="Times New Roman" w:hAnsi="Times New Roman"/>
          <w:color w:val="000000"/>
          <w:sz w:val="28"/>
          <w:szCs w:val="28"/>
        </w:rPr>
        <w:t>д</w:t>
      </w:r>
      <w:r w:rsidRPr="00F90147">
        <w:rPr>
          <w:rFonts w:ascii="Times New Roman" w:hAnsi="Times New Roman"/>
          <w:color w:val="000000"/>
          <w:sz w:val="28"/>
          <w:szCs w:val="28"/>
        </w:rPr>
        <w:t>жетной системы Российской Федерации.</w:t>
      </w:r>
    </w:p>
    <w:p w:rsidR="002752FB" w:rsidRPr="00F90147" w:rsidRDefault="002752FB" w:rsidP="000D7CD5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</w:t>
      </w:r>
      <w:r w:rsidRPr="00F90147">
        <w:rPr>
          <w:rFonts w:ascii="Times New Roman" w:hAnsi="Times New Roman"/>
          <w:color w:val="000000"/>
          <w:sz w:val="28"/>
          <w:szCs w:val="28"/>
        </w:rPr>
        <w:t>Задачи</w:t>
      </w:r>
      <w:r w:rsidRPr="00F90147">
        <w:rPr>
          <w:rFonts w:ascii="Times New Roman" w:hAnsi="Times New Roman"/>
          <w:sz w:val="28"/>
          <w:szCs w:val="28"/>
        </w:rPr>
        <w:t xml:space="preserve"> освоения дисциплины:  </w:t>
      </w:r>
    </w:p>
    <w:p w:rsidR="002752FB" w:rsidRPr="0029700B" w:rsidRDefault="002752FB" w:rsidP="000D7CD5">
      <w:pPr>
        <w:pStyle w:val="Iauiue"/>
        <w:numPr>
          <w:ilvl w:val="0"/>
          <w:numId w:val="14"/>
        </w:numPr>
        <w:tabs>
          <w:tab w:val="left" w:pos="360"/>
        </w:tabs>
        <w:ind w:left="0" w:firstLine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получение</w:t>
      </w:r>
      <w:r w:rsidRPr="0029700B">
        <w:rPr>
          <w:sz w:val="28"/>
          <w:szCs w:val="28"/>
        </w:rPr>
        <w:t xml:space="preserve"> теоретических знаний в области </w:t>
      </w:r>
      <w:r>
        <w:rPr>
          <w:sz w:val="28"/>
          <w:szCs w:val="28"/>
        </w:rPr>
        <w:t xml:space="preserve">теории и </w:t>
      </w:r>
      <w:r w:rsidRPr="0029700B">
        <w:rPr>
          <w:sz w:val="28"/>
          <w:szCs w:val="28"/>
        </w:rPr>
        <w:t xml:space="preserve">методологии </w:t>
      </w:r>
      <w:r w:rsidRPr="0029700B">
        <w:rPr>
          <w:color w:val="000000"/>
          <w:sz w:val="28"/>
          <w:szCs w:val="28"/>
        </w:rPr>
        <w:t>формир</w:t>
      </w:r>
      <w:r w:rsidRPr="0029700B">
        <w:rPr>
          <w:color w:val="000000"/>
          <w:sz w:val="28"/>
          <w:szCs w:val="28"/>
        </w:rPr>
        <w:t>о</w:t>
      </w:r>
      <w:r w:rsidRPr="0029700B">
        <w:rPr>
          <w:color w:val="000000"/>
          <w:sz w:val="28"/>
          <w:szCs w:val="28"/>
        </w:rPr>
        <w:t>вания федерального, региональных и местных бюджетов;</w:t>
      </w:r>
    </w:p>
    <w:p w:rsidR="002752FB" w:rsidRPr="00CB4F3F" w:rsidRDefault="002752FB" w:rsidP="000D7CD5">
      <w:pPr>
        <w:pStyle w:val="Iauiue"/>
        <w:numPr>
          <w:ilvl w:val="0"/>
          <w:numId w:val="14"/>
        </w:numPr>
        <w:tabs>
          <w:tab w:val="left" w:pos="360"/>
        </w:tabs>
        <w:ind w:left="0" w:firstLine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привитие практических навыков по проведению анализа основных показат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лей бюджетов  </w:t>
      </w:r>
      <w:r w:rsidRPr="00CB4F3F">
        <w:rPr>
          <w:color w:val="000000"/>
          <w:spacing w:val="-2"/>
          <w:sz w:val="28"/>
          <w:szCs w:val="28"/>
        </w:rPr>
        <w:t>бюджетной системы Российской Федерации</w:t>
      </w:r>
      <w:r>
        <w:rPr>
          <w:sz w:val="28"/>
          <w:szCs w:val="28"/>
        </w:rPr>
        <w:t xml:space="preserve">, </w:t>
      </w:r>
    </w:p>
    <w:p w:rsidR="002752FB" w:rsidRDefault="002752FB" w:rsidP="000D7CD5">
      <w:pPr>
        <w:pStyle w:val="Iauiue"/>
        <w:numPr>
          <w:ilvl w:val="0"/>
          <w:numId w:val="14"/>
        </w:numPr>
        <w:tabs>
          <w:tab w:val="left" w:pos="360"/>
        </w:tabs>
        <w:ind w:left="0" w:firstLine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овладение новейшими методологическими и практическими разработками в области бюджетного планирования и прогнозирования для использования в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временных условиях развития экономики</w:t>
      </w:r>
      <w:r>
        <w:rPr>
          <w:color w:val="000000"/>
          <w:sz w:val="28"/>
          <w:szCs w:val="28"/>
        </w:rPr>
        <w:t>.</w:t>
      </w:r>
    </w:p>
    <w:p w:rsidR="002752FB" w:rsidRPr="00CB4F3F" w:rsidRDefault="002752FB" w:rsidP="000D7CD5">
      <w:pPr>
        <w:tabs>
          <w:tab w:val="left" w:pos="540"/>
        </w:tabs>
        <w:spacing w:before="120"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CB4F3F">
        <w:rPr>
          <w:rFonts w:ascii="Times New Roman" w:hAnsi="Times New Roman"/>
          <w:b/>
          <w:color w:val="000000"/>
          <w:sz w:val="28"/>
          <w:szCs w:val="28"/>
        </w:rPr>
        <w:t xml:space="preserve">Содержание дисциплины: 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</w:t>
      </w:r>
      <w:r w:rsidRPr="002A50B0">
        <w:rPr>
          <w:rFonts w:ascii="Times New Roman" w:hAnsi="Times New Roman"/>
          <w:color w:val="000000"/>
          <w:sz w:val="28"/>
          <w:szCs w:val="28"/>
        </w:rPr>
        <w:t>Государственный бюджет как совокупность особых перераспределител</w:t>
      </w:r>
      <w:r w:rsidRPr="002A50B0">
        <w:rPr>
          <w:rFonts w:ascii="Times New Roman" w:hAnsi="Times New Roman"/>
          <w:color w:val="000000"/>
          <w:sz w:val="28"/>
          <w:szCs w:val="28"/>
        </w:rPr>
        <w:t>ь</w:t>
      </w:r>
      <w:r w:rsidRPr="002A50B0">
        <w:rPr>
          <w:rFonts w:ascii="Times New Roman" w:hAnsi="Times New Roman"/>
          <w:color w:val="000000"/>
          <w:sz w:val="28"/>
          <w:szCs w:val="28"/>
        </w:rPr>
        <w:t>ных отношений, имеющих специфическое общественное назначение. Место и роль государственного бюджета в финансовой системе страны, его социально-экономическое значение в современных условиях. Общественные функции и необходимые свойства государственного бюджета. Бюджетная обеспеченность.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Виды бюджетов в составе звеньев бюджетной системы РФ: федеральный бю</w:t>
      </w:r>
      <w:r w:rsidRPr="002A50B0">
        <w:rPr>
          <w:rFonts w:ascii="Times New Roman" w:hAnsi="Times New Roman"/>
          <w:color w:val="000000"/>
          <w:sz w:val="28"/>
          <w:szCs w:val="28"/>
        </w:rPr>
        <w:t>д</w:t>
      </w:r>
      <w:r w:rsidRPr="002A50B0">
        <w:rPr>
          <w:rFonts w:ascii="Times New Roman" w:hAnsi="Times New Roman"/>
          <w:color w:val="000000"/>
          <w:sz w:val="28"/>
          <w:szCs w:val="28"/>
        </w:rPr>
        <w:t>жет, региональные бюджеты (республиканские, краевые, областные, городов федерального значения), местные бюджеты (городские, районные, сельские, поселковые и др.). Консолидированные бюджеты. Основные характеристики бюджета. Основные тенденции в развитии бюджетов.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Бюджетная система России, её построение в соответствии с государственным и административно-территориальным устройством Российской Федерации. Эт</w:t>
      </w:r>
      <w:r w:rsidRPr="002A50B0">
        <w:rPr>
          <w:rFonts w:ascii="Times New Roman" w:hAnsi="Times New Roman"/>
          <w:color w:val="000000"/>
          <w:sz w:val="28"/>
          <w:szCs w:val="28"/>
        </w:rPr>
        <w:t>а</w:t>
      </w:r>
      <w:r w:rsidRPr="002A50B0">
        <w:rPr>
          <w:rFonts w:ascii="Times New Roman" w:hAnsi="Times New Roman"/>
          <w:color w:val="000000"/>
          <w:sz w:val="28"/>
          <w:szCs w:val="28"/>
        </w:rPr>
        <w:t>пы становления бюджетной системы. Звенья бюджетной системы как отраж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>ние деятельности федеральных органов власти, органов государственной вл</w:t>
      </w:r>
      <w:r w:rsidRPr="002A50B0">
        <w:rPr>
          <w:rFonts w:ascii="Times New Roman" w:hAnsi="Times New Roman"/>
          <w:color w:val="000000"/>
          <w:sz w:val="28"/>
          <w:szCs w:val="28"/>
        </w:rPr>
        <w:t>а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сти субъектов РФ и органов местного самоуправления. Принципы построения бюджетной системы, их характеристика.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Бюджетное право. Структура бюджетного законодательства Российской Фед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>рации, его действие во времени. Бюджетный кодекс, его значение. Нормативно-правовые акты, регулирующие бюджетные правоотношения наряду с бюдже</w:t>
      </w:r>
      <w:r w:rsidRPr="002A50B0">
        <w:rPr>
          <w:rFonts w:ascii="Times New Roman" w:hAnsi="Times New Roman"/>
          <w:color w:val="000000"/>
          <w:sz w:val="28"/>
          <w:szCs w:val="28"/>
        </w:rPr>
        <w:t>т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ным законодательством. </w:t>
      </w:r>
    </w:p>
    <w:p w:rsidR="002752FB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" w:name="_Toc160964500"/>
      <w:bookmarkStart w:id="2" w:name="_Toc165091242"/>
      <w:r w:rsidRPr="002A50B0">
        <w:rPr>
          <w:rFonts w:ascii="Times New Roman" w:hAnsi="Times New Roman"/>
          <w:color w:val="000000"/>
          <w:sz w:val="28"/>
          <w:szCs w:val="28"/>
        </w:rPr>
        <w:t>Содержание и значение бюджетной политики государства, её взаимосвязь с экономикой. Научный подход к выработке бюджетной политики, его основные требования. Цели и главные задачи бюджетной политики. Характеристика о</w:t>
      </w:r>
      <w:r w:rsidRPr="002A50B0">
        <w:rPr>
          <w:rFonts w:ascii="Times New Roman" w:hAnsi="Times New Roman"/>
          <w:color w:val="000000"/>
          <w:sz w:val="28"/>
          <w:szCs w:val="28"/>
        </w:rPr>
        <w:t>с</w:t>
      </w:r>
      <w:r w:rsidRPr="002A50B0">
        <w:rPr>
          <w:rFonts w:ascii="Times New Roman" w:hAnsi="Times New Roman"/>
          <w:color w:val="000000"/>
          <w:sz w:val="28"/>
          <w:szCs w:val="28"/>
        </w:rPr>
        <w:t>новных направлений бюджетной политики в области государственных доходов и расходов, финансового обеспечения инвестиций, финансирования целевых программ развития производственной и социальной инфраструктуры, социал</w:t>
      </w:r>
      <w:r w:rsidRPr="002A50B0">
        <w:rPr>
          <w:rFonts w:ascii="Times New Roman" w:hAnsi="Times New Roman"/>
          <w:color w:val="000000"/>
          <w:sz w:val="28"/>
          <w:szCs w:val="28"/>
        </w:rPr>
        <w:t>ь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ной защиты населения, развития межбюджетных отношений.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Основы разграничения доходов и расходов между бюджетами. Бюджетный д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>фицит, причины его возникновения и источники покрытия. Мероприятия по управлению бюджетным дефицитом. Понятие и структура государственного долга. Дефолт государства и способы его преодоления.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Целевые бюджетные и внебюджетные фонды.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Бюджетный процесс в Российской Федерации: понятие, принципы, этапы. Уч</w:t>
      </w:r>
      <w:r w:rsidRPr="002A50B0">
        <w:rPr>
          <w:rFonts w:ascii="Times New Roman" w:hAnsi="Times New Roman"/>
          <w:color w:val="000000"/>
          <w:sz w:val="28"/>
          <w:szCs w:val="28"/>
        </w:rPr>
        <w:t>а</w:t>
      </w:r>
      <w:r w:rsidRPr="002A50B0">
        <w:rPr>
          <w:rFonts w:ascii="Times New Roman" w:hAnsi="Times New Roman"/>
          <w:color w:val="000000"/>
          <w:sz w:val="28"/>
          <w:szCs w:val="28"/>
        </w:rPr>
        <w:t>стники бюджетного процесса, их полномочия.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A50B0">
        <w:rPr>
          <w:rFonts w:ascii="Times New Roman" w:hAnsi="Times New Roman"/>
          <w:color w:val="000000"/>
          <w:sz w:val="28"/>
          <w:szCs w:val="28"/>
        </w:rPr>
        <w:t>Стадии бюджетного процесса. Понятие бюджетного периода. Бюджетное послание Президента РФ. Составл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ние проекта бюджета органами исполнительной власти. Порядок составления, рассмотрения и утверждения Федерального бюджета, бюджетов субъектов РФ и бюджетов муниципальных образований. Бюджетные чтения. Формирование федерального, региональных и местных бюджетов. Управление бюджетами разных уровней. 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Организация исполнения бюджета. Бюджетная роспись, её назначение. Расп</w:t>
      </w:r>
      <w:r w:rsidRPr="002A50B0">
        <w:rPr>
          <w:rFonts w:ascii="Times New Roman" w:hAnsi="Times New Roman"/>
          <w:color w:val="000000"/>
          <w:sz w:val="28"/>
          <w:szCs w:val="28"/>
        </w:rPr>
        <w:t>о</w:t>
      </w:r>
      <w:r w:rsidRPr="002A50B0">
        <w:rPr>
          <w:rFonts w:ascii="Times New Roman" w:hAnsi="Times New Roman"/>
          <w:color w:val="000000"/>
          <w:sz w:val="28"/>
          <w:szCs w:val="28"/>
        </w:rPr>
        <w:t>рядители и администраторы бюджетных средств, их права и обязанности. К</w:t>
      </w:r>
      <w:r w:rsidRPr="002A50B0">
        <w:rPr>
          <w:rFonts w:ascii="Times New Roman" w:hAnsi="Times New Roman"/>
          <w:color w:val="000000"/>
          <w:sz w:val="28"/>
          <w:szCs w:val="28"/>
        </w:rPr>
        <w:t>а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значейская система исполнения бюджета. Контроль за исполнением бюджета.  Подготовка, рассмотрение и утверждение отчёта об исполнении бюджета.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Доходы бюджета, их экономическое содержание. Виды доходов бюджета, их характеристика. Понятие и значение бюджетной классификации, её структура. Содержание классификации доходов и расходов бюджетов РФ. Классификации доходов бюджета, их назначение. Принципы и критерии построения классиф</w:t>
      </w:r>
      <w:r w:rsidRPr="002A50B0">
        <w:rPr>
          <w:rFonts w:ascii="Times New Roman" w:hAnsi="Times New Roman"/>
          <w:color w:val="000000"/>
          <w:sz w:val="28"/>
          <w:szCs w:val="28"/>
        </w:rPr>
        <w:t>и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каций бюджетных доходов. </w:t>
      </w:r>
    </w:p>
    <w:p w:rsidR="002752FB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Функциональное назначение и характеристика отдельных видов налогов, их роль в формировании доходов бюджета. Содержание классификации доходов бюджета, принципы группировки доходов. Планирование налоговых и ненал</w:t>
      </w:r>
      <w:r w:rsidRPr="002A50B0">
        <w:rPr>
          <w:rFonts w:ascii="Times New Roman" w:hAnsi="Times New Roman"/>
          <w:color w:val="000000"/>
          <w:sz w:val="28"/>
          <w:szCs w:val="28"/>
        </w:rPr>
        <w:t>о</w:t>
      </w:r>
      <w:r w:rsidRPr="002A50B0">
        <w:rPr>
          <w:rFonts w:ascii="Times New Roman" w:hAnsi="Times New Roman"/>
          <w:color w:val="000000"/>
          <w:sz w:val="28"/>
          <w:szCs w:val="28"/>
        </w:rPr>
        <w:t>говых доходов бюджета.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Принципы и методы мобилизации доходов в бюджет. Механизм распределения поступлений доходов между бюджетами разного уровня. Структура доходов федерального бюджета, её оценка. </w:t>
      </w:r>
      <w:bookmarkEnd w:id="1"/>
      <w:bookmarkEnd w:id="2"/>
      <w:r w:rsidRPr="002A50B0">
        <w:rPr>
          <w:rFonts w:ascii="Times New Roman" w:hAnsi="Times New Roman"/>
          <w:color w:val="000000"/>
          <w:sz w:val="28"/>
          <w:szCs w:val="28"/>
        </w:rPr>
        <w:t>Экономическое содержание и функциональное назначение бюджетных расходов. Методология планирования, порядок их финансирования. Расходы бюджета на социальную сферу: образование, здравоохранение, социальное обеспечение, культуру, и</w:t>
      </w:r>
      <w:r w:rsidRPr="002A50B0">
        <w:rPr>
          <w:rFonts w:ascii="Times New Roman" w:hAnsi="Times New Roman"/>
          <w:color w:val="000000"/>
          <w:sz w:val="28"/>
          <w:szCs w:val="28"/>
        </w:rPr>
        <w:t>с</w:t>
      </w:r>
      <w:r w:rsidRPr="002A50B0">
        <w:rPr>
          <w:rFonts w:ascii="Times New Roman" w:hAnsi="Times New Roman"/>
          <w:color w:val="000000"/>
          <w:sz w:val="28"/>
          <w:szCs w:val="28"/>
        </w:rPr>
        <w:t>кусство. Бюджетные ассигнования. Принципы и формы бюджетного финанс</w:t>
      </w:r>
      <w:r w:rsidRPr="002A50B0">
        <w:rPr>
          <w:rFonts w:ascii="Times New Roman" w:hAnsi="Times New Roman"/>
          <w:color w:val="000000"/>
          <w:sz w:val="28"/>
          <w:szCs w:val="28"/>
        </w:rPr>
        <w:t>и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рования. Методы предоставления средств из бюджета.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Принципы сметного порядка планирования расходов на социально-культурные мероприятия. Смета расходов. Финансирование науки, расходы на оборону и управление. Осуществление расходов бюджета. Основные задачи в области г</w:t>
      </w:r>
      <w:r w:rsidRPr="002A50B0">
        <w:rPr>
          <w:rFonts w:ascii="Times New Roman" w:hAnsi="Times New Roman"/>
          <w:color w:val="000000"/>
          <w:sz w:val="28"/>
          <w:szCs w:val="28"/>
        </w:rPr>
        <w:t>о</w:t>
      </w:r>
      <w:r w:rsidRPr="002A50B0">
        <w:rPr>
          <w:rFonts w:ascii="Times New Roman" w:hAnsi="Times New Roman"/>
          <w:color w:val="000000"/>
          <w:sz w:val="28"/>
          <w:szCs w:val="28"/>
        </w:rPr>
        <w:t>сударственных расходов. Методологические подходы к планированию бю</w:t>
      </w:r>
      <w:r w:rsidRPr="002A50B0">
        <w:rPr>
          <w:rFonts w:ascii="Times New Roman" w:hAnsi="Times New Roman"/>
          <w:color w:val="000000"/>
          <w:sz w:val="28"/>
          <w:szCs w:val="28"/>
        </w:rPr>
        <w:t>д</w:t>
      </w:r>
      <w:r w:rsidRPr="002A50B0">
        <w:rPr>
          <w:rFonts w:ascii="Times New Roman" w:hAnsi="Times New Roman"/>
          <w:color w:val="000000"/>
          <w:sz w:val="28"/>
          <w:szCs w:val="28"/>
        </w:rPr>
        <w:t>жетных расходов. Особенности планирования расходов отраслей материальной и нематериальной сфер. Принципы планирования, приоритетность расходов</w:t>
      </w:r>
      <w:r w:rsidRPr="002A50B0">
        <w:rPr>
          <w:rFonts w:ascii="Times New Roman" w:hAnsi="Times New Roman"/>
          <w:color w:val="000000"/>
          <w:sz w:val="28"/>
          <w:szCs w:val="28"/>
        </w:rPr>
        <w:t>а</w:t>
      </w:r>
      <w:r w:rsidRPr="002A50B0">
        <w:rPr>
          <w:rFonts w:ascii="Times New Roman" w:hAnsi="Times New Roman"/>
          <w:color w:val="000000"/>
          <w:sz w:val="28"/>
          <w:szCs w:val="28"/>
        </w:rPr>
        <w:t>ния, методы бюджетного планирования и прогнозирования.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smartTag w:uri="urn:schemas-microsoft-com:office:smarttags" w:element="PersonName">
        <w:r w:rsidRPr="002A50B0">
          <w:rPr>
            <w:rFonts w:ascii="Times New Roman" w:hAnsi="Times New Roman"/>
            <w:color w:val="000000"/>
            <w:sz w:val="28"/>
            <w:szCs w:val="28"/>
          </w:rPr>
          <w:t>Финансов</w:t>
        </w:r>
      </w:smartTag>
      <w:r w:rsidRPr="002A50B0">
        <w:rPr>
          <w:rFonts w:ascii="Times New Roman" w:hAnsi="Times New Roman"/>
          <w:color w:val="000000"/>
          <w:sz w:val="28"/>
          <w:szCs w:val="28"/>
        </w:rPr>
        <w:t>ая поддержка субъектов Федерации. Межбюджетные отношения как форма перераспределения бюджетных доходов, принципы их организации. Н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>обходимость чёткого разграничения доходов и расходов между бюджетами разного уровня как условие самостоятельности бюджетов. Разграничение предметов ведения и полномочий между федеральными, региональными и м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>стными уровнями власти. Формы бюджетного регулирования, их назначение. Понятие бюджетного федерализма. Полная и ограниченная бюджетная сам</w:t>
      </w:r>
      <w:r w:rsidRPr="002A50B0">
        <w:rPr>
          <w:rFonts w:ascii="Times New Roman" w:hAnsi="Times New Roman"/>
          <w:color w:val="000000"/>
          <w:sz w:val="28"/>
          <w:szCs w:val="28"/>
        </w:rPr>
        <w:t>о</w:t>
      </w:r>
      <w:r w:rsidRPr="002A50B0">
        <w:rPr>
          <w:rFonts w:ascii="Times New Roman" w:hAnsi="Times New Roman"/>
          <w:color w:val="000000"/>
          <w:sz w:val="28"/>
          <w:szCs w:val="28"/>
        </w:rPr>
        <w:t>стоятельность, влияние на неё бюджетного федерализма. Бюджетное регулир</w:t>
      </w:r>
      <w:r w:rsidRPr="002A50B0">
        <w:rPr>
          <w:rFonts w:ascii="Times New Roman" w:hAnsi="Times New Roman"/>
          <w:color w:val="000000"/>
          <w:sz w:val="28"/>
          <w:szCs w:val="28"/>
        </w:rPr>
        <w:t>о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вание как способ социально-экономического территориального выравнивания. </w:t>
      </w:r>
    </w:p>
    <w:p w:rsidR="002752FB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2A50B0">
        <w:rPr>
          <w:rFonts w:ascii="Times New Roman" w:hAnsi="Times New Roman"/>
          <w:color w:val="000000"/>
          <w:sz w:val="28"/>
          <w:szCs w:val="28"/>
        </w:rPr>
        <w:t>Формы и методы бюджетного регулирования. Фонды для предоставления ме</w:t>
      </w:r>
      <w:r w:rsidRPr="002A50B0">
        <w:rPr>
          <w:rFonts w:ascii="Times New Roman" w:hAnsi="Times New Roman"/>
          <w:color w:val="000000"/>
          <w:sz w:val="28"/>
          <w:szCs w:val="28"/>
        </w:rPr>
        <w:t>ж</w:t>
      </w:r>
      <w:r w:rsidRPr="002A50B0">
        <w:rPr>
          <w:rFonts w:ascii="Times New Roman" w:hAnsi="Times New Roman"/>
          <w:color w:val="000000"/>
          <w:sz w:val="28"/>
          <w:szCs w:val="28"/>
        </w:rPr>
        <w:t>бюджетных трансфертов из федерального бюджета субъектам РФ и муниц</w:t>
      </w:r>
      <w:r w:rsidRPr="002A50B0">
        <w:rPr>
          <w:rFonts w:ascii="Times New Roman" w:hAnsi="Times New Roman"/>
          <w:color w:val="000000"/>
          <w:sz w:val="28"/>
          <w:szCs w:val="28"/>
        </w:rPr>
        <w:t>и</w:t>
      </w:r>
      <w:r w:rsidRPr="002A50B0">
        <w:rPr>
          <w:rFonts w:ascii="Times New Roman" w:hAnsi="Times New Roman"/>
          <w:color w:val="000000"/>
          <w:sz w:val="28"/>
          <w:szCs w:val="28"/>
        </w:rPr>
        <w:t>пальным образованиям. Система трансфертов.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A50B0">
        <w:rPr>
          <w:rFonts w:ascii="Times New Roman" w:hAnsi="Times New Roman"/>
          <w:color w:val="000000"/>
          <w:sz w:val="28"/>
          <w:szCs w:val="28"/>
        </w:rPr>
        <w:t>Необходимость новой модели межбюджетных отношений и концепция их реформирования. Особенности р</w:t>
      </w:r>
      <w:r w:rsidRPr="002A50B0">
        <w:rPr>
          <w:rFonts w:ascii="Times New Roman" w:hAnsi="Times New Roman"/>
          <w:color w:val="000000"/>
          <w:sz w:val="28"/>
          <w:szCs w:val="28"/>
        </w:rPr>
        <w:t>е</w:t>
      </w:r>
      <w:r w:rsidRPr="002A50B0">
        <w:rPr>
          <w:rFonts w:ascii="Times New Roman" w:hAnsi="Times New Roman"/>
          <w:color w:val="000000"/>
          <w:sz w:val="28"/>
          <w:szCs w:val="28"/>
        </w:rPr>
        <w:t xml:space="preserve">гулирования межбюджетных отношений на уровне субъекта Федерации. </w:t>
      </w:r>
    </w:p>
    <w:p w:rsidR="002752FB" w:rsidRPr="002A50B0" w:rsidRDefault="002752FB" w:rsidP="002310D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752FB" w:rsidRDefault="002752FB" w:rsidP="001B167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1673">
        <w:rPr>
          <w:rFonts w:ascii="Times New Roman" w:hAnsi="Times New Roman"/>
          <w:b/>
          <w:sz w:val="28"/>
          <w:szCs w:val="28"/>
        </w:rPr>
        <w:t xml:space="preserve">       </w:t>
      </w:r>
      <w:r w:rsidRPr="001B1673">
        <w:rPr>
          <w:rFonts w:ascii="Times New Roman" w:hAnsi="Times New Roman"/>
        </w:rPr>
        <w:t xml:space="preserve"> </w:t>
      </w:r>
      <w:r w:rsidRPr="001B1673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1673">
        <w:rPr>
          <w:rFonts w:ascii="Times New Roman" w:hAnsi="Times New Roman"/>
          <w:sz w:val="28"/>
          <w:szCs w:val="28"/>
        </w:rPr>
        <w:t>обучающийся должен обл</w:t>
      </w:r>
      <w:r w:rsidRPr="001B1673">
        <w:rPr>
          <w:rFonts w:ascii="Times New Roman" w:hAnsi="Times New Roman"/>
          <w:sz w:val="28"/>
          <w:szCs w:val="28"/>
        </w:rPr>
        <w:t>а</w:t>
      </w:r>
      <w:r w:rsidRPr="001B1673">
        <w:rPr>
          <w:rFonts w:ascii="Times New Roman" w:hAnsi="Times New Roman"/>
          <w:sz w:val="28"/>
          <w:szCs w:val="28"/>
        </w:rPr>
        <w:t>дать следующими профессиональными (ПК) компетенциями:</w:t>
      </w:r>
    </w:p>
    <w:p w:rsidR="002752FB" w:rsidRPr="002310DD" w:rsidRDefault="002752FB" w:rsidP="00EA3C9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ПК-8: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использовать для решения аналитических и исследов</w:t>
      </w:r>
      <w:r w:rsidRPr="00E718EB">
        <w:rPr>
          <w:rFonts w:ascii="Times New Roman" w:hAnsi="Times New Roman"/>
          <w:sz w:val="28"/>
          <w:szCs w:val="28"/>
        </w:rPr>
        <w:t>а</w:t>
      </w:r>
      <w:r w:rsidRPr="00E718EB">
        <w:rPr>
          <w:rFonts w:ascii="Times New Roman" w:hAnsi="Times New Roman"/>
          <w:sz w:val="28"/>
          <w:szCs w:val="28"/>
        </w:rPr>
        <w:t>тельских задач современные технические средства и информационные технол</w:t>
      </w:r>
      <w:r w:rsidRPr="00E718EB">
        <w:rPr>
          <w:rFonts w:ascii="Times New Roman" w:hAnsi="Times New Roman"/>
          <w:sz w:val="28"/>
          <w:szCs w:val="28"/>
        </w:rPr>
        <w:t>о</w:t>
      </w:r>
      <w:r w:rsidRPr="00E718EB">
        <w:rPr>
          <w:rFonts w:ascii="Times New Roman" w:hAnsi="Times New Roman"/>
          <w:sz w:val="28"/>
          <w:szCs w:val="28"/>
        </w:rPr>
        <w:t>гии</w:t>
      </w:r>
      <w:r w:rsidRPr="002310DD">
        <w:rPr>
          <w:rFonts w:ascii="Times New Roman" w:hAnsi="Times New Roman"/>
          <w:color w:val="000000"/>
          <w:sz w:val="28"/>
          <w:szCs w:val="28"/>
        </w:rPr>
        <w:t>;</w:t>
      </w:r>
    </w:p>
    <w:p w:rsidR="002752FB" w:rsidRPr="002310DD" w:rsidRDefault="002752FB" w:rsidP="004D55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</w:t>
      </w:r>
      <w:r w:rsidRPr="002310DD">
        <w:rPr>
          <w:rFonts w:ascii="Times New Roman" w:hAnsi="Times New Roman"/>
          <w:color w:val="000000"/>
          <w:sz w:val="28"/>
          <w:szCs w:val="28"/>
        </w:rPr>
        <w:t>ПК-1</w:t>
      </w:r>
      <w:r>
        <w:rPr>
          <w:rFonts w:ascii="Times New Roman" w:hAnsi="Times New Roman"/>
          <w:color w:val="000000"/>
          <w:sz w:val="28"/>
          <w:szCs w:val="28"/>
        </w:rPr>
        <w:t>9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 рассчитывать показатели проектов бюджетов бюджетной системы Российской Федерации, обеспечивать их исполнение и контроль, с</w:t>
      </w:r>
      <w:r w:rsidRPr="00E718EB">
        <w:rPr>
          <w:rFonts w:ascii="Times New Roman" w:hAnsi="Times New Roman"/>
          <w:sz w:val="28"/>
          <w:szCs w:val="28"/>
        </w:rPr>
        <w:t>о</w:t>
      </w:r>
      <w:r w:rsidRPr="00E718EB">
        <w:rPr>
          <w:rFonts w:ascii="Times New Roman" w:hAnsi="Times New Roman"/>
          <w:sz w:val="28"/>
          <w:szCs w:val="28"/>
        </w:rPr>
        <w:t>ставлять бюджетные сметы казенных учреждений и планы финансово-хозяйственной деятельности бюджетных и автономных учреждений</w:t>
      </w:r>
      <w:r w:rsidRPr="002310DD">
        <w:rPr>
          <w:rFonts w:ascii="Times New Roman" w:hAnsi="Times New Roman"/>
          <w:color w:val="000000"/>
          <w:sz w:val="28"/>
          <w:szCs w:val="28"/>
        </w:rPr>
        <w:t>;</w:t>
      </w:r>
    </w:p>
    <w:p w:rsidR="002752FB" w:rsidRDefault="002752FB" w:rsidP="004D55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310DD">
        <w:rPr>
          <w:rFonts w:ascii="Times New Roman" w:hAnsi="Times New Roman"/>
          <w:color w:val="000000"/>
          <w:sz w:val="28"/>
          <w:szCs w:val="28"/>
        </w:rPr>
        <w:t>ПК-</w:t>
      </w:r>
      <w:r>
        <w:rPr>
          <w:rFonts w:ascii="Times New Roman" w:hAnsi="Times New Roman"/>
          <w:color w:val="000000"/>
          <w:sz w:val="28"/>
          <w:szCs w:val="28"/>
        </w:rPr>
        <w:t>2</w:t>
      </w:r>
      <w:r w:rsidRPr="002310DD">
        <w:rPr>
          <w:rFonts w:ascii="Times New Roman" w:hAnsi="Times New Roman"/>
          <w:color w:val="000000"/>
          <w:sz w:val="28"/>
          <w:szCs w:val="28"/>
        </w:rPr>
        <w:t xml:space="preserve">3: 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 участвовать в мероприятиях по организации и провед</w:t>
      </w:r>
      <w:r w:rsidRPr="00E718EB"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нию финансового контроля в секторе государственного и муниципального управления, принимать меры по реализации выявленных отклонений</w:t>
      </w:r>
      <w:r>
        <w:rPr>
          <w:rFonts w:ascii="Times New Roman" w:hAnsi="Times New Roman"/>
          <w:sz w:val="28"/>
          <w:szCs w:val="28"/>
        </w:rPr>
        <w:t>.</w:t>
      </w:r>
    </w:p>
    <w:p w:rsidR="002752FB" w:rsidRDefault="002752FB" w:rsidP="004D55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752FB" w:rsidRPr="00337AEA" w:rsidRDefault="002752FB" w:rsidP="000D7CD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выполнение и обсуждение творческих заданий на занятиях, дел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вые игры, олимпиады, работа в микрогруппах (разработка плана бюджета, сп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сение бюджета от дефицита), 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2752FB" w:rsidRDefault="002752FB" w:rsidP="00DA45A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2752FB" w:rsidRPr="00CB4F3F" w:rsidRDefault="002752FB" w:rsidP="000D7CD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223823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Б.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Дуплинская,</w:t>
      </w:r>
      <w:r w:rsidRPr="00337AEA">
        <w:rPr>
          <w:rFonts w:ascii="Times New Roman" w:hAnsi="Times New Roman"/>
          <w:sz w:val="28"/>
          <w:szCs w:val="28"/>
        </w:rPr>
        <w:t xml:space="preserve"> канд. экон. наук, доцент</w:t>
      </w:r>
      <w:r>
        <w:rPr>
          <w:rFonts w:ascii="Times New Roman" w:hAnsi="Times New Roman"/>
          <w:sz w:val="28"/>
          <w:szCs w:val="28"/>
        </w:rPr>
        <w:t>,</w:t>
      </w:r>
      <w:r w:rsidRPr="00337AEA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</w:t>
      </w:r>
      <w:r w:rsidRPr="00337AEA"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 xml:space="preserve">сов и аудита </w:t>
      </w:r>
    </w:p>
    <w:sectPr w:rsidR="002752FB" w:rsidRPr="00CB4F3F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08857AEB"/>
    <w:multiLevelType w:val="hybridMultilevel"/>
    <w:tmpl w:val="A84035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0">
    <w:nsid w:val="1FB40557"/>
    <w:multiLevelType w:val="hybridMultilevel"/>
    <w:tmpl w:val="EEC6BE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1666EB2"/>
    <w:multiLevelType w:val="hybridMultilevel"/>
    <w:tmpl w:val="01FEAAE6"/>
    <w:lvl w:ilvl="0" w:tplc="893C36AE">
      <w:numFmt w:val="bullet"/>
      <w:lvlText w:val="−"/>
      <w:lvlJc w:val="left"/>
      <w:pPr>
        <w:ind w:left="12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2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4E90F39"/>
    <w:multiLevelType w:val="hybridMultilevel"/>
    <w:tmpl w:val="5A4C6C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9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0">
    <w:nsid w:val="72614094"/>
    <w:multiLevelType w:val="hybridMultilevel"/>
    <w:tmpl w:val="450C5FA0"/>
    <w:lvl w:ilvl="0" w:tplc="306298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3"/>
  </w:num>
  <w:num w:numId="2">
    <w:abstractNumId w:val="13"/>
  </w:num>
  <w:num w:numId="3">
    <w:abstractNumId w:val="17"/>
  </w:num>
  <w:num w:numId="4">
    <w:abstractNumId w:val="6"/>
  </w:num>
  <w:num w:numId="5">
    <w:abstractNumId w:val="16"/>
  </w:num>
  <w:num w:numId="6">
    <w:abstractNumId w:val="7"/>
  </w:num>
  <w:num w:numId="7">
    <w:abstractNumId w:val="21"/>
  </w:num>
  <w:num w:numId="8">
    <w:abstractNumId w:val="19"/>
  </w:num>
  <w:num w:numId="9">
    <w:abstractNumId w:val="9"/>
  </w:num>
  <w:num w:numId="10">
    <w:abstractNumId w:val="15"/>
  </w:num>
  <w:num w:numId="11">
    <w:abstractNumId w:val="0"/>
  </w:num>
  <w:num w:numId="12">
    <w:abstractNumId w:val="4"/>
  </w:num>
  <w:num w:numId="13">
    <w:abstractNumId w:val="12"/>
  </w:num>
  <w:num w:numId="14">
    <w:abstractNumId w:val="8"/>
  </w:num>
  <w:num w:numId="15">
    <w:abstractNumId w:val="18"/>
  </w:num>
  <w:num w:numId="16">
    <w:abstractNumId w:val="5"/>
  </w:num>
  <w:num w:numId="17">
    <w:abstractNumId w:val="11"/>
  </w:num>
  <w:num w:numId="18">
    <w:abstractNumId w:val="2"/>
  </w:num>
  <w:num w:numId="19">
    <w:abstractNumId w:val="1"/>
  </w:num>
  <w:num w:numId="20">
    <w:abstractNumId w:val="14"/>
  </w:num>
  <w:num w:numId="21">
    <w:abstractNumId w:val="10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17D65"/>
    <w:rsid w:val="00032788"/>
    <w:rsid w:val="00052BB2"/>
    <w:rsid w:val="0006059E"/>
    <w:rsid w:val="00097C16"/>
    <w:rsid w:val="000A3D16"/>
    <w:rsid w:val="000D7CD5"/>
    <w:rsid w:val="000E2E06"/>
    <w:rsid w:val="000F3236"/>
    <w:rsid w:val="00117172"/>
    <w:rsid w:val="00130BE7"/>
    <w:rsid w:val="00183DF2"/>
    <w:rsid w:val="001A32FC"/>
    <w:rsid w:val="001B1673"/>
    <w:rsid w:val="001C1AB7"/>
    <w:rsid w:val="001D4D6C"/>
    <w:rsid w:val="001E0EC6"/>
    <w:rsid w:val="001E34D4"/>
    <w:rsid w:val="001F12B8"/>
    <w:rsid w:val="001F3FE6"/>
    <w:rsid w:val="00200E39"/>
    <w:rsid w:val="002034C2"/>
    <w:rsid w:val="00223823"/>
    <w:rsid w:val="002310DD"/>
    <w:rsid w:val="0025100D"/>
    <w:rsid w:val="002752FB"/>
    <w:rsid w:val="00281950"/>
    <w:rsid w:val="00293200"/>
    <w:rsid w:val="0029700B"/>
    <w:rsid w:val="002A50B0"/>
    <w:rsid w:val="002B60D4"/>
    <w:rsid w:val="002C0DA2"/>
    <w:rsid w:val="002C4895"/>
    <w:rsid w:val="002E4045"/>
    <w:rsid w:val="002E4848"/>
    <w:rsid w:val="002F40A2"/>
    <w:rsid w:val="0033673E"/>
    <w:rsid w:val="00337AEA"/>
    <w:rsid w:val="003425FA"/>
    <w:rsid w:val="003529F8"/>
    <w:rsid w:val="0039243B"/>
    <w:rsid w:val="003B327B"/>
    <w:rsid w:val="003B747C"/>
    <w:rsid w:val="003B752A"/>
    <w:rsid w:val="003D16FF"/>
    <w:rsid w:val="00415B3F"/>
    <w:rsid w:val="00491329"/>
    <w:rsid w:val="004962E1"/>
    <w:rsid w:val="004C51D0"/>
    <w:rsid w:val="004D559F"/>
    <w:rsid w:val="004F0549"/>
    <w:rsid w:val="00534A93"/>
    <w:rsid w:val="0053747B"/>
    <w:rsid w:val="00543C47"/>
    <w:rsid w:val="00552267"/>
    <w:rsid w:val="00570440"/>
    <w:rsid w:val="00594F5F"/>
    <w:rsid w:val="0059767A"/>
    <w:rsid w:val="005B1542"/>
    <w:rsid w:val="005B74AF"/>
    <w:rsid w:val="005C6D23"/>
    <w:rsid w:val="005D4278"/>
    <w:rsid w:val="005D6616"/>
    <w:rsid w:val="00605982"/>
    <w:rsid w:val="00635AF0"/>
    <w:rsid w:val="00650E63"/>
    <w:rsid w:val="006660F4"/>
    <w:rsid w:val="00672133"/>
    <w:rsid w:val="006A3228"/>
    <w:rsid w:val="006B1F1F"/>
    <w:rsid w:val="006E15FE"/>
    <w:rsid w:val="00713DC7"/>
    <w:rsid w:val="007429D8"/>
    <w:rsid w:val="00742D3C"/>
    <w:rsid w:val="007519A1"/>
    <w:rsid w:val="00791EAE"/>
    <w:rsid w:val="00792B54"/>
    <w:rsid w:val="007A731D"/>
    <w:rsid w:val="007B02EE"/>
    <w:rsid w:val="007B0D28"/>
    <w:rsid w:val="008165C2"/>
    <w:rsid w:val="0083093B"/>
    <w:rsid w:val="00834523"/>
    <w:rsid w:val="00844122"/>
    <w:rsid w:val="008621C1"/>
    <w:rsid w:val="00867359"/>
    <w:rsid w:val="00880C9C"/>
    <w:rsid w:val="00895103"/>
    <w:rsid w:val="00895E01"/>
    <w:rsid w:val="008A6866"/>
    <w:rsid w:val="008D0D49"/>
    <w:rsid w:val="008D795F"/>
    <w:rsid w:val="008F6369"/>
    <w:rsid w:val="00903FF6"/>
    <w:rsid w:val="00937338"/>
    <w:rsid w:val="00943DBD"/>
    <w:rsid w:val="0095059E"/>
    <w:rsid w:val="00950AA4"/>
    <w:rsid w:val="009601C2"/>
    <w:rsid w:val="0096021B"/>
    <w:rsid w:val="00961A65"/>
    <w:rsid w:val="00985D37"/>
    <w:rsid w:val="00992274"/>
    <w:rsid w:val="009A4603"/>
    <w:rsid w:val="009B22AA"/>
    <w:rsid w:val="009F4E76"/>
    <w:rsid w:val="00A07798"/>
    <w:rsid w:val="00A172B0"/>
    <w:rsid w:val="00A34968"/>
    <w:rsid w:val="00A44F5B"/>
    <w:rsid w:val="00A71A4F"/>
    <w:rsid w:val="00A73C03"/>
    <w:rsid w:val="00A857CB"/>
    <w:rsid w:val="00A904FD"/>
    <w:rsid w:val="00AB7C64"/>
    <w:rsid w:val="00AF0D59"/>
    <w:rsid w:val="00B11100"/>
    <w:rsid w:val="00B115C7"/>
    <w:rsid w:val="00B150E5"/>
    <w:rsid w:val="00B2177F"/>
    <w:rsid w:val="00B24936"/>
    <w:rsid w:val="00B25B2E"/>
    <w:rsid w:val="00B266C3"/>
    <w:rsid w:val="00B367B4"/>
    <w:rsid w:val="00B40A94"/>
    <w:rsid w:val="00B54746"/>
    <w:rsid w:val="00B6177F"/>
    <w:rsid w:val="00B81AA7"/>
    <w:rsid w:val="00B830A7"/>
    <w:rsid w:val="00B96290"/>
    <w:rsid w:val="00B97D6F"/>
    <w:rsid w:val="00BA0F5D"/>
    <w:rsid w:val="00BB3AD5"/>
    <w:rsid w:val="00C16E7D"/>
    <w:rsid w:val="00C33C85"/>
    <w:rsid w:val="00C407D8"/>
    <w:rsid w:val="00C67277"/>
    <w:rsid w:val="00C7206A"/>
    <w:rsid w:val="00CA04CE"/>
    <w:rsid w:val="00CA0625"/>
    <w:rsid w:val="00CA22A7"/>
    <w:rsid w:val="00CB0597"/>
    <w:rsid w:val="00CB4F3F"/>
    <w:rsid w:val="00CD7E74"/>
    <w:rsid w:val="00CF3061"/>
    <w:rsid w:val="00CF52DD"/>
    <w:rsid w:val="00D31FA0"/>
    <w:rsid w:val="00D35701"/>
    <w:rsid w:val="00D40074"/>
    <w:rsid w:val="00D50C83"/>
    <w:rsid w:val="00DA45A0"/>
    <w:rsid w:val="00DB3787"/>
    <w:rsid w:val="00DE2371"/>
    <w:rsid w:val="00E21DE8"/>
    <w:rsid w:val="00E36A7A"/>
    <w:rsid w:val="00E718EB"/>
    <w:rsid w:val="00E75F83"/>
    <w:rsid w:val="00E9384A"/>
    <w:rsid w:val="00EA3C93"/>
    <w:rsid w:val="00EB6789"/>
    <w:rsid w:val="00EE06B8"/>
    <w:rsid w:val="00EE14D6"/>
    <w:rsid w:val="00EE5603"/>
    <w:rsid w:val="00F144E4"/>
    <w:rsid w:val="00F16470"/>
    <w:rsid w:val="00F2040A"/>
    <w:rsid w:val="00F25D36"/>
    <w:rsid w:val="00F3565F"/>
    <w:rsid w:val="00F622A8"/>
    <w:rsid w:val="00F6623C"/>
    <w:rsid w:val="00F86D4E"/>
    <w:rsid w:val="00F87264"/>
    <w:rsid w:val="00F90147"/>
    <w:rsid w:val="00F96718"/>
    <w:rsid w:val="00FA01BF"/>
    <w:rsid w:val="00FB51E4"/>
    <w:rsid w:val="00FC695B"/>
    <w:rsid w:val="00FE6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789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">
    <w:name w:val="Основной текст1"/>
    <w:basedOn w:val="Normal"/>
    <w:uiPriority w:val="99"/>
    <w:rsid w:val="00C33C85"/>
    <w:pPr>
      <w:spacing w:after="0" w:line="240" w:lineRule="auto"/>
      <w:jc w:val="both"/>
    </w:pPr>
    <w:rPr>
      <w:rFonts w:ascii="Times New Roman" w:hAnsi="Times New Roman"/>
      <w:sz w:val="24"/>
      <w:szCs w:val="20"/>
    </w:rPr>
  </w:style>
  <w:style w:type="paragraph" w:customStyle="1" w:styleId="Iauiue">
    <w:name w:val="Iau.iue"/>
    <w:basedOn w:val="Normal"/>
    <w:next w:val="Normal"/>
    <w:uiPriority w:val="99"/>
    <w:rsid w:val="00C33C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Iniiaiieoaenonionooiii">
    <w:name w:val="Iniiaiie oaeno n ionooiii"/>
    <w:basedOn w:val="Normal"/>
    <w:next w:val="Normal"/>
    <w:uiPriority w:val="99"/>
    <w:rsid w:val="00B830A7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DA45A0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A45A0"/>
    <w:rPr>
      <w:rFonts w:ascii="Times New Roman" w:hAnsi="Times New Roman" w:cs="Times New Roman"/>
      <w:sz w:val="20"/>
      <w:szCs w:val="20"/>
    </w:rPr>
  </w:style>
  <w:style w:type="paragraph" w:customStyle="1" w:styleId="2">
    <w:name w:val="Основной текст2"/>
    <w:basedOn w:val="Normal"/>
    <w:uiPriority w:val="99"/>
    <w:rsid w:val="002310DD"/>
    <w:pPr>
      <w:spacing w:after="0" w:line="240" w:lineRule="auto"/>
      <w:jc w:val="both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172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3</Pages>
  <Words>1174</Words>
  <Characters>6697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13</cp:revision>
  <cp:lastPrinted>2013-05-24T05:27:00Z</cp:lastPrinted>
  <dcterms:created xsi:type="dcterms:W3CDTF">2014-05-14T19:24:00Z</dcterms:created>
  <dcterms:modified xsi:type="dcterms:W3CDTF">2016-10-10T09:00:00Z</dcterms:modified>
</cp:coreProperties>
</file>