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3BD" w:rsidRPr="005B74AF" w:rsidRDefault="00F733BD" w:rsidP="00F16E73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733BD" w:rsidRPr="00F16470" w:rsidRDefault="00F733BD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Дисциплина Б</w:t>
      </w:r>
      <w:r w:rsidRPr="00B45FAB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</w:t>
      </w:r>
      <w:r w:rsidRPr="00735042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</w:t>
      </w:r>
      <w:r w:rsidRPr="005D7B42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отчётности</w:t>
      </w:r>
    </w:p>
    <w:p w:rsidR="00F733BD" w:rsidRPr="00A32F35" w:rsidRDefault="00F733BD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F733BD" w:rsidRPr="005D7B42" w:rsidRDefault="00F733BD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5D7B42">
        <w:rPr>
          <w:rFonts w:ascii="Times New Roman" w:hAnsi="Times New Roman"/>
          <w:sz w:val="28"/>
          <w:szCs w:val="28"/>
        </w:rPr>
        <w:t>5</w:t>
      </w:r>
    </w:p>
    <w:p w:rsidR="00F733BD" w:rsidRDefault="00F733BD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72</w:t>
      </w:r>
    </w:p>
    <w:p w:rsidR="00F733BD" w:rsidRDefault="00F733BD" w:rsidP="00544A47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2</w:t>
      </w:r>
    </w:p>
    <w:p w:rsidR="00F733BD" w:rsidRPr="001F3FE6" w:rsidRDefault="00F733BD" w:rsidP="00544A47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F733BD" w:rsidRDefault="00F733BD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F733BD" w:rsidRPr="00F16E73" w:rsidRDefault="00F733BD" w:rsidP="00544A4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733BD" w:rsidRDefault="00F733BD" w:rsidP="00B45FA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954929">
        <w:rPr>
          <w:rFonts w:ascii="Times New Roman" w:hAnsi="Times New Roman"/>
          <w:sz w:val="28"/>
          <w:szCs w:val="28"/>
        </w:rPr>
        <w:t>«</w:t>
      </w:r>
      <w:r w:rsidRPr="006E15BC">
        <w:rPr>
          <w:rFonts w:ascii="Times New Roman" w:hAnsi="Times New Roman"/>
          <w:sz w:val="28"/>
          <w:szCs w:val="28"/>
        </w:rPr>
        <w:t>Международные стандарты финансовой отчётн</w:t>
      </w:r>
      <w:r w:rsidRPr="006E15BC">
        <w:rPr>
          <w:rFonts w:ascii="Times New Roman" w:hAnsi="Times New Roman"/>
          <w:sz w:val="28"/>
          <w:szCs w:val="28"/>
        </w:rPr>
        <w:t>о</w:t>
      </w:r>
      <w:r w:rsidRPr="006E15BC">
        <w:rPr>
          <w:rFonts w:ascii="Times New Roman" w:hAnsi="Times New Roman"/>
          <w:sz w:val="28"/>
          <w:szCs w:val="28"/>
        </w:rPr>
        <w:t>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  учебного плана подготовки бакалавров по </w:t>
      </w:r>
      <w:r w:rsidRPr="00F50921">
        <w:rPr>
          <w:rFonts w:ascii="Times New Roman" w:hAnsi="Times New Roman"/>
          <w:sz w:val="28"/>
          <w:szCs w:val="28"/>
        </w:rPr>
        <w:t xml:space="preserve">направлению </w:t>
      </w:r>
      <w:r w:rsidRPr="007A270A">
        <w:rPr>
          <w:rFonts w:ascii="Times New Roman" w:hAnsi="Times New Roman"/>
          <w:sz w:val="28"/>
          <w:szCs w:val="28"/>
        </w:rPr>
        <w:t>38.03.01</w:t>
      </w:r>
      <w:r w:rsidRPr="00F50921">
        <w:rPr>
          <w:rFonts w:ascii="Times New Roman" w:hAnsi="Times New Roman"/>
          <w:sz w:val="28"/>
          <w:szCs w:val="28"/>
        </w:rPr>
        <w:t xml:space="preserve"> </w:t>
      </w:r>
      <w:r w:rsidRPr="00F50921">
        <w:rPr>
          <w:rFonts w:ascii="Times New Roman" w:hAnsi="Times New Roman"/>
          <w:i/>
          <w:sz w:val="28"/>
          <w:szCs w:val="28"/>
        </w:rPr>
        <w:t xml:space="preserve">Экономика, </w:t>
      </w:r>
      <w:r w:rsidRPr="00F50921">
        <w:rPr>
          <w:rFonts w:ascii="Times New Roman" w:hAnsi="Times New Roman"/>
          <w:sz w:val="28"/>
          <w:szCs w:val="28"/>
        </w:rPr>
        <w:t xml:space="preserve">профиль </w:t>
      </w:r>
      <w:r>
        <w:rPr>
          <w:rFonts w:ascii="Times New Roman" w:hAnsi="Times New Roman"/>
          <w:sz w:val="28"/>
          <w:szCs w:val="28"/>
        </w:rPr>
        <w:t>«Мировая экономика»</w:t>
      </w:r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F50921">
        <w:rPr>
          <w:rFonts w:ascii="Times New Roman" w:hAnsi="Times New Roman"/>
          <w:sz w:val="28"/>
          <w:szCs w:val="28"/>
        </w:rPr>
        <w:t>Она соде</w:t>
      </w:r>
      <w:r w:rsidRPr="00F50921">
        <w:rPr>
          <w:rFonts w:ascii="Times New Roman" w:hAnsi="Times New Roman"/>
          <w:sz w:val="28"/>
          <w:szCs w:val="28"/>
        </w:rPr>
        <w:t>р</w:t>
      </w:r>
      <w:r w:rsidRPr="00F50921">
        <w:rPr>
          <w:rFonts w:ascii="Times New Roman" w:hAnsi="Times New Roman"/>
          <w:sz w:val="28"/>
          <w:szCs w:val="28"/>
        </w:rPr>
        <w:t>жательно дополняет дисциплину</w:t>
      </w:r>
      <w:r>
        <w:rPr>
          <w:rFonts w:ascii="Times New Roman" w:hAnsi="Times New Roman"/>
          <w:sz w:val="28"/>
          <w:szCs w:val="28"/>
        </w:rPr>
        <w:t xml:space="preserve"> базовой части </w:t>
      </w:r>
      <w:r w:rsidRPr="006E15BC">
        <w:rPr>
          <w:rFonts w:ascii="Times New Roman" w:hAnsi="Times New Roman"/>
          <w:sz w:val="28"/>
          <w:szCs w:val="28"/>
        </w:rPr>
        <w:t xml:space="preserve">«Бухгалтерский учет и анализ». </w:t>
      </w:r>
    </w:p>
    <w:p w:rsidR="00F733BD" w:rsidRPr="00B45FAB" w:rsidRDefault="00F733BD" w:rsidP="00B45FAB">
      <w:pPr>
        <w:spacing w:after="0" w:line="120" w:lineRule="auto"/>
        <w:ind w:firstLine="53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F733BD" w:rsidRDefault="00F733BD" w:rsidP="00544A47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F733BD" w:rsidRPr="002A5DF6" w:rsidRDefault="00F733BD" w:rsidP="002A5DF6">
      <w:pPr>
        <w:pStyle w:val="BodyText"/>
        <w:tabs>
          <w:tab w:val="left" w:pos="540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E15BC">
        <w:rPr>
          <w:sz w:val="28"/>
          <w:szCs w:val="28"/>
        </w:rPr>
        <w:t>Цель освоения дисциплины –</w:t>
      </w:r>
      <w:r>
        <w:rPr>
          <w:sz w:val="28"/>
          <w:szCs w:val="28"/>
        </w:rPr>
        <w:t xml:space="preserve"> </w:t>
      </w:r>
      <w:r w:rsidRPr="002A5DF6">
        <w:rPr>
          <w:sz w:val="28"/>
          <w:szCs w:val="28"/>
        </w:rPr>
        <w:t>понимание концепции бухгалтерского учета и принципов составления и представления финансовой отчетности в соответс</w:t>
      </w:r>
      <w:r w:rsidRPr="002A5DF6">
        <w:rPr>
          <w:sz w:val="28"/>
          <w:szCs w:val="28"/>
        </w:rPr>
        <w:t>т</w:t>
      </w:r>
      <w:r w:rsidRPr="002A5DF6">
        <w:rPr>
          <w:sz w:val="28"/>
          <w:szCs w:val="28"/>
        </w:rPr>
        <w:t>вии с МСФО.</w:t>
      </w:r>
    </w:p>
    <w:p w:rsidR="00F733BD" w:rsidRPr="006E15BC" w:rsidRDefault="00F733BD" w:rsidP="002A5DF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6E15BC">
        <w:rPr>
          <w:rFonts w:ascii="Times New Roman" w:hAnsi="Times New Roman"/>
          <w:sz w:val="28"/>
          <w:szCs w:val="28"/>
        </w:rPr>
        <w:t>Исходя из этого, основными задачами дисциплины являются:</w:t>
      </w:r>
    </w:p>
    <w:p w:rsidR="00F733BD" w:rsidRPr="006E15BC" w:rsidRDefault="00F733BD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6E15BC">
        <w:rPr>
          <w:rFonts w:ascii="Times New Roman" w:hAnsi="Times New Roman"/>
          <w:sz w:val="28"/>
          <w:szCs w:val="28"/>
        </w:rPr>
        <w:t>формирование системы теоретических знаний концептуальных основ и при</w:t>
      </w:r>
      <w:r w:rsidRPr="006E15BC">
        <w:rPr>
          <w:rFonts w:ascii="Times New Roman" w:hAnsi="Times New Roman"/>
          <w:sz w:val="28"/>
          <w:szCs w:val="28"/>
        </w:rPr>
        <w:t>н</w:t>
      </w:r>
      <w:r w:rsidRPr="006E15BC">
        <w:rPr>
          <w:rFonts w:ascii="Times New Roman" w:hAnsi="Times New Roman"/>
          <w:sz w:val="28"/>
          <w:szCs w:val="28"/>
        </w:rPr>
        <w:t xml:space="preserve">ципов ведения бухгалтерского учета и представления отчетности по МСФО; </w:t>
      </w:r>
    </w:p>
    <w:p w:rsidR="00F733BD" w:rsidRPr="006E15BC" w:rsidRDefault="00F733BD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формирование практических навыков и умений организации бухгалтерского учета, составления финансовой отчетности в соответствии с МСФО;</w:t>
      </w:r>
    </w:p>
    <w:p w:rsidR="00F733BD" w:rsidRPr="006E15BC" w:rsidRDefault="00F733BD" w:rsidP="002A5DF6">
      <w:pPr>
        <w:tabs>
          <w:tab w:val="left" w:pos="540"/>
          <w:tab w:val="num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</w:t>
      </w:r>
      <w:r w:rsidRPr="006E15BC">
        <w:rPr>
          <w:rFonts w:ascii="Times New Roman" w:hAnsi="Times New Roman"/>
          <w:sz w:val="28"/>
          <w:szCs w:val="28"/>
        </w:rPr>
        <w:t>развитие профессионального суждения по вопросам оценки и признания элементов и представления финансовой отчетности по МСФО.</w:t>
      </w:r>
    </w:p>
    <w:p w:rsidR="00F733BD" w:rsidRPr="00CD4CE8" w:rsidRDefault="00F733BD" w:rsidP="002B4225">
      <w:pPr>
        <w:pStyle w:val="ListParagraph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733BD" w:rsidRPr="00A904FD" w:rsidRDefault="00F733BD" w:rsidP="00544A4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B45FAB">
        <w:rPr>
          <w:rFonts w:ascii="Times New Roman" w:hAnsi="Times New Roman"/>
          <w:b/>
          <w:sz w:val="28"/>
          <w:szCs w:val="28"/>
        </w:rPr>
        <w:t xml:space="preserve">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F733BD" w:rsidRDefault="00F733BD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5DF6">
        <w:rPr>
          <w:rFonts w:ascii="Times New Roman" w:hAnsi="Times New Roman"/>
          <w:sz w:val="28"/>
          <w:szCs w:val="28"/>
        </w:rPr>
        <w:t xml:space="preserve">Основы подготовки финансовой отчетности по МСФО. Представление финансовой отчетности по МСФО. </w:t>
      </w:r>
      <w:r w:rsidRPr="002A5DF6">
        <w:rPr>
          <w:rFonts w:ascii="Times New Roman" w:hAnsi="Times New Roman"/>
          <w:spacing w:val="-6"/>
          <w:sz w:val="28"/>
          <w:szCs w:val="28"/>
        </w:rPr>
        <w:t>Оценка, учет и признание в финансовой о</w:t>
      </w:r>
      <w:r w:rsidRPr="002A5DF6">
        <w:rPr>
          <w:rFonts w:ascii="Times New Roman" w:hAnsi="Times New Roman"/>
          <w:spacing w:val="-6"/>
          <w:sz w:val="28"/>
          <w:szCs w:val="28"/>
        </w:rPr>
        <w:t>т</w:t>
      </w:r>
      <w:r w:rsidRPr="002A5DF6">
        <w:rPr>
          <w:rFonts w:ascii="Times New Roman" w:hAnsi="Times New Roman"/>
          <w:spacing w:val="-6"/>
          <w:sz w:val="28"/>
          <w:szCs w:val="28"/>
        </w:rPr>
        <w:t xml:space="preserve">четности активов. </w:t>
      </w:r>
      <w:r w:rsidRPr="002A5DF6">
        <w:rPr>
          <w:rFonts w:ascii="Times New Roman" w:hAnsi="Times New Roman"/>
          <w:sz w:val="28"/>
          <w:szCs w:val="28"/>
        </w:rPr>
        <w:t>Оценка, учет и признание в финансовой отчетности обяз</w:t>
      </w:r>
      <w:r w:rsidRPr="002A5DF6">
        <w:rPr>
          <w:rFonts w:ascii="Times New Roman" w:hAnsi="Times New Roman"/>
          <w:sz w:val="28"/>
          <w:szCs w:val="28"/>
        </w:rPr>
        <w:t>а</w:t>
      </w:r>
      <w:r w:rsidRPr="002A5DF6">
        <w:rPr>
          <w:rFonts w:ascii="Times New Roman" w:hAnsi="Times New Roman"/>
          <w:sz w:val="28"/>
          <w:szCs w:val="28"/>
        </w:rPr>
        <w:t>тельств. Оценка, учет и признание в финансовой отчетности доходов и расх</w:t>
      </w:r>
      <w:r w:rsidRPr="002A5DF6">
        <w:rPr>
          <w:rFonts w:ascii="Times New Roman" w:hAnsi="Times New Roman"/>
          <w:sz w:val="28"/>
          <w:szCs w:val="28"/>
        </w:rPr>
        <w:t>о</w:t>
      </w:r>
      <w:r w:rsidRPr="002A5DF6">
        <w:rPr>
          <w:rFonts w:ascii="Times New Roman" w:hAnsi="Times New Roman"/>
          <w:sz w:val="28"/>
          <w:szCs w:val="28"/>
        </w:rPr>
        <w:t>дов. Принципы составления консолидированной отчетности. Составление о</w:t>
      </w:r>
      <w:r w:rsidRPr="002A5DF6">
        <w:rPr>
          <w:rFonts w:ascii="Times New Roman" w:hAnsi="Times New Roman"/>
          <w:sz w:val="28"/>
          <w:szCs w:val="28"/>
        </w:rPr>
        <w:t>т</w:t>
      </w:r>
      <w:r w:rsidRPr="002A5DF6">
        <w:rPr>
          <w:rFonts w:ascii="Times New Roman" w:hAnsi="Times New Roman"/>
          <w:sz w:val="28"/>
          <w:szCs w:val="28"/>
        </w:rPr>
        <w:t>четности в соответствии с международными стандартами российскими пре</w:t>
      </w:r>
      <w:r w:rsidRPr="002A5DF6">
        <w:rPr>
          <w:rFonts w:ascii="Times New Roman" w:hAnsi="Times New Roman"/>
          <w:sz w:val="28"/>
          <w:szCs w:val="28"/>
        </w:rPr>
        <w:t>д</w:t>
      </w:r>
      <w:r w:rsidRPr="002A5DF6">
        <w:rPr>
          <w:rFonts w:ascii="Times New Roman" w:hAnsi="Times New Roman"/>
          <w:sz w:val="28"/>
          <w:szCs w:val="28"/>
        </w:rPr>
        <w:t>приятиями</w:t>
      </w:r>
      <w:r>
        <w:rPr>
          <w:rFonts w:ascii="Times New Roman" w:hAnsi="Times New Roman"/>
          <w:sz w:val="28"/>
          <w:szCs w:val="28"/>
        </w:rPr>
        <w:t>.</w:t>
      </w:r>
    </w:p>
    <w:p w:rsidR="00F733BD" w:rsidRPr="002A5DF6" w:rsidRDefault="00F733BD" w:rsidP="002A5DF6">
      <w:pPr>
        <w:pStyle w:val="BodyTextIndent3"/>
        <w:spacing w:after="0" w:line="240" w:lineRule="auto"/>
        <w:ind w:left="0" w:firstLine="567"/>
        <w:jc w:val="both"/>
        <w:rPr>
          <w:rFonts w:ascii="Times New Roman" w:hAnsi="Times New Roman"/>
        </w:rPr>
      </w:pPr>
    </w:p>
    <w:p w:rsidR="00F733BD" w:rsidRPr="002B4225" w:rsidRDefault="00F733BD" w:rsidP="00161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61A65">
        <w:rPr>
          <w:rFonts w:ascii="Times New Roman" w:hAnsi="Times New Roman"/>
          <w:b/>
          <w:sz w:val="28"/>
          <w:szCs w:val="28"/>
        </w:rPr>
        <w:t xml:space="preserve">      </w:t>
      </w:r>
      <w:r w:rsidRPr="00161A65">
        <w:rPr>
          <w:rFonts w:ascii="Times New Roman" w:hAnsi="Times New Roman"/>
        </w:rPr>
        <w:t xml:space="preserve">  </w:t>
      </w:r>
      <w:r w:rsidRPr="00161A6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61A65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2B4225">
        <w:rPr>
          <w:rFonts w:ascii="Times New Roman" w:hAnsi="Times New Roman"/>
          <w:sz w:val="28"/>
          <w:szCs w:val="28"/>
        </w:rPr>
        <w:t>обл</w:t>
      </w:r>
      <w:r w:rsidRPr="002B4225">
        <w:rPr>
          <w:rFonts w:ascii="Times New Roman" w:hAnsi="Times New Roman"/>
          <w:sz w:val="28"/>
          <w:szCs w:val="28"/>
        </w:rPr>
        <w:t>а</w:t>
      </w:r>
      <w:r w:rsidRPr="002B4225">
        <w:rPr>
          <w:rFonts w:ascii="Times New Roman" w:hAnsi="Times New Roman"/>
          <w:sz w:val="28"/>
          <w:szCs w:val="28"/>
        </w:rPr>
        <w:t>дать следующими профессиональными (ПК) комп</w:t>
      </w:r>
      <w:r w:rsidRPr="002B4225">
        <w:rPr>
          <w:rFonts w:ascii="Times New Roman" w:hAnsi="Times New Roman"/>
          <w:sz w:val="28"/>
          <w:szCs w:val="28"/>
        </w:rPr>
        <w:t>е</w:t>
      </w:r>
      <w:r w:rsidRPr="002B4225">
        <w:rPr>
          <w:rFonts w:ascii="Times New Roman" w:hAnsi="Times New Roman"/>
          <w:sz w:val="28"/>
          <w:szCs w:val="28"/>
        </w:rPr>
        <w:t>тенциями:</w:t>
      </w:r>
    </w:p>
    <w:p w:rsidR="00F733BD" w:rsidRPr="002B4225" w:rsidRDefault="00F733BD" w:rsidP="002B4225">
      <w:pPr>
        <w:widowControl w:val="0"/>
        <w:tabs>
          <w:tab w:val="left" w:pos="426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5210"/>
      <w:r w:rsidRPr="002B4225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ПК-7</w:t>
      </w:r>
      <w:r w:rsidRPr="002B4225">
        <w:rPr>
          <w:rFonts w:ascii="Times New Roman" w:hAnsi="Times New Roman"/>
          <w:sz w:val="28"/>
          <w:szCs w:val="28"/>
        </w:rPr>
        <w:t>: способен, используя отечественные и зарубежные источники инфо</w:t>
      </w:r>
      <w:r w:rsidRPr="002B4225">
        <w:rPr>
          <w:rFonts w:ascii="Times New Roman" w:hAnsi="Times New Roman"/>
          <w:sz w:val="28"/>
          <w:szCs w:val="28"/>
        </w:rPr>
        <w:t>р</w:t>
      </w:r>
      <w:r w:rsidRPr="002B4225">
        <w:rPr>
          <w:rFonts w:ascii="Times New Roman" w:hAnsi="Times New Roman"/>
          <w:sz w:val="28"/>
          <w:szCs w:val="28"/>
        </w:rPr>
        <w:t>мации, собрать необходимые данные, проанализировать их и подготовить и</w:t>
      </w:r>
      <w:r w:rsidRPr="002B4225">
        <w:rPr>
          <w:rFonts w:ascii="Times New Roman" w:hAnsi="Times New Roman"/>
          <w:sz w:val="28"/>
          <w:szCs w:val="28"/>
        </w:rPr>
        <w:t>н</w:t>
      </w:r>
      <w:r w:rsidRPr="002B4225">
        <w:rPr>
          <w:rFonts w:ascii="Times New Roman" w:hAnsi="Times New Roman"/>
          <w:sz w:val="28"/>
          <w:szCs w:val="28"/>
        </w:rPr>
        <w:t>формационный обзор и/или аналитический отчет (</w:t>
      </w:r>
      <w:r w:rsidRPr="002B4225">
        <w:rPr>
          <w:rFonts w:ascii="Times New Roman" w:hAnsi="Times New Roman"/>
          <w:i/>
          <w:sz w:val="28"/>
          <w:szCs w:val="28"/>
        </w:rPr>
        <w:t xml:space="preserve">знает </w:t>
      </w:r>
      <w:r w:rsidRPr="002B4225">
        <w:rPr>
          <w:rFonts w:ascii="Times New Roman" w:hAnsi="Times New Roman"/>
          <w:sz w:val="28"/>
          <w:szCs w:val="28"/>
        </w:rPr>
        <w:t>основы построения, расчета и анализа современной системы показателей, характеризующих де</w:t>
      </w:r>
      <w:r w:rsidRPr="002B4225">
        <w:rPr>
          <w:rFonts w:ascii="Times New Roman" w:hAnsi="Times New Roman"/>
          <w:sz w:val="28"/>
          <w:szCs w:val="28"/>
        </w:rPr>
        <w:t>я</w:t>
      </w:r>
      <w:r w:rsidRPr="002B4225">
        <w:rPr>
          <w:rFonts w:ascii="Times New Roman" w:hAnsi="Times New Roman"/>
          <w:sz w:val="28"/>
          <w:szCs w:val="28"/>
        </w:rPr>
        <w:t>тельность хозяйствующих субъектов на микро- и макроуровне, и способных с</w:t>
      </w:r>
      <w:r w:rsidRPr="002B4225">
        <w:rPr>
          <w:rFonts w:ascii="Times New Roman" w:hAnsi="Times New Roman"/>
          <w:sz w:val="28"/>
          <w:szCs w:val="28"/>
        </w:rPr>
        <w:t>о</w:t>
      </w:r>
      <w:r w:rsidRPr="002B4225">
        <w:rPr>
          <w:rFonts w:ascii="Times New Roman" w:hAnsi="Times New Roman"/>
          <w:sz w:val="28"/>
          <w:szCs w:val="28"/>
        </w:rPr>
        <w:t xml:space="preserve">вершенствовать процесс составления финансовой отчетности по МСФО; </w:t>
      </w:r>
      <w:r w:rsidRPr="002B4225">
        <w:rPr>
          <w:rFonts w:ascii="Times New Roman" w:hAnsi="Times New Roman"/>
          <w:i/>
          <w:sz w:val="28"/>
          <w:szCs w:val="28"/>
        </w:rPr>
        <w:t xml:space="preserve">умеет </w:t>
      </w:r>
      <w:r w:rsidRPr="002B4225">
        <w:rPr>
          <w:rFonts w:ascii="Times New Roman" w:hAnsi="Times New Roman"/>
          <w:sz w:val="28"/>
          <w:szCs w:val="28"/>
        </w:rPr>
        <w:t>анализировать и интерпретировать финансовую, бухгалтерскую и иную и</w:t>
      </w:r>
      <w:r w:rsidRPr="002B4225">
        <w:rPr>
          <w:rFonts w:ascii="Times New Roman" w:hAnsi="Times New Roman"/>
          <w:sz w:val="28"/>
          <w:szCs w:val="28"/>
        </w:rPr>
        <w:t>н</w:t>
      </w:r>
      <w:r w:rsidRPr="002B4225">
        <w:rPr>
          <w:rFonts w:ascii="Times New Roman" w:hAnsi="Times New Roman"/>
          <w:sz w:val="28"/>
          <w:szCs w:val="28"/>
        </w:rPr>
        <w:t>формацию, содержащуюся в отчетности предприятий, и использовать получе</w:t>
      </w:r>
      <w:r w:rsidRPr="002B4225">
        <w:rPr>
          <w:rFonts w:ascii="Times New Roman" w:hAnsi="Times New Roman"/>
          <w:sz w:val="28"/>
          <w:szCs w:val="28"/>
        </w:rPr>
        <w:t>н</w:t>
      </w:r>
      <w:r w:rsidRPr="002B4225">
        <w:rPr>
          <w:rFonts w:ascii="Times New Roman" w:hAnsi="Times New Roman"/>
          <w:sz w:val="28"/>
          <w:szCs w:val="28"/>
        </w:rPr>
        <w:t>ные сведения для принятия управленческих решений; осуществлять выбор средств для обработки информации, адаптировать их к условиям развития МСФО;</w:t>
      </w:r>
      <w:r w:rsidRPr="002B4225">
        <w:rPr>
          <w:rFonts w:ascii="Times New Roman" w:hAnsi="Times New Roman"/>
          <w:i/>
          <w:sz w:val="28"/>
          <w:szCs w:val="28"/>
        </w:rPr>
        <w:t xml:space="preserve"> владеет </w:t>
      </w:r>
      <w:r w:rsidRPr="002B4225">
        <w:rPr>
          <w:rFonts w:ascii="Times New Roman" w:hAnsi="Times New Roman"/>
          <w:sz w:val="28"/>
          <w:szCs w:val="28"/>
        </w:rPr>
        <w:t>современными методиками расчета и анализа социально-экономических показателей, характеризующих экономические процессы и я</w:t>
      </w:r>
      <w:r w:rsidRPr="002B4225">
        <w:rPr>
          <w:rFonts w:ascii="Times New Roman" w:hAnsi="Times New Roman"/>
          <w:sz w:val="28"/>
          <w:szCs w:val="28"/>
        </w:rPr>
        <w:t>в</w:t>
      </w:r>
      <w:r w:rsidRPr="002B4225">
        <w:rPr>
          <w:rFonts w:ascii="Times New Roman" w:hAnsi="Times New Roman"/>
          <w:sz w:val="28"/>
          <w:szCs w:val="28"/>
        </w:rPr>
        <w:t>ления на микро- и макроуровне).</w:t>
      </w:r>
    </w:p>
    <w:bookmarkEnd w:id="0"/>
    <w:p w:rsidR="00F733BD" w:rsidRDefault="00F733BD" w:rsidP="008C6867">
      <w:pPr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F733BD" w:rsidRPr="0087442B" w:rsidRDefault="00F733BD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>В преподавании дисциплины «Международные стандарты финансовой о</w:t>
      </w:r>
      <w:r w:rsidRPr="0087442B">
        <w:rPr>
          <w:sz w:val="28"/>
          <w:szCs w:val="28"/>
        </w:rPr>
        <w:t>т</w:t>
      </w:r>
      <w:r w:rsidRPr="0087442B">
        <w:rPr>
          <w:sz w:val="28"/>
          <w:szCs w:val="28"/>
        </w:rPr>
        <w:t>четности» применяются разнообразные интерактивные образовательные техн</w:t>
      </w:r>
      <w:r w:rsidRPr="0087442B">
        <w:rPr>
          <w:sz w:val="28"/>
          <w:szCs w:val="28"/>
        </w:rPr>
        <w:t>о</w:t>
      </w:r>
      <w:r w:rsidRPr="0087442B">
        <w:rPr>
          <w:sz w:val="28"/>
          <w:szCs w:val="28"/>
        </w:rPr>
        <w:t xml:space="preserve">логии в зависимости от вида и цели учебного занятия. </w:t>
      </w:r>
    </w:p>
    <w:p w:rsidR="00F733BD" w:rsidRPr="0087442B" w:rsidRDefault="00F733BD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7442B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 w:rsidRPr="0087442B">
        <w:rPr>
          <w:i/>
          <w:sz w:val="28"/>
          <w:szCs w:val="28"/>
        </w:rPr>
        <w:t>лекция – беседа</w:t>
      </w:r>
      <w:r>
        <w:rPr>
          <w:i/>
          <w:sz w:val="28"/>
          <w:szCs w:val="28"/>
        </w:rPr>
        <w:t xml:space="preserve">, </w:t>
      </w:r>
      <w:r w:rsidRPr="0087442B">
        <w:rPr>
          <w:i/>
          <w:color w:val="000000"/>
          <w:sz w:val="28"/>
          <w:szCs w:val="28"/>
        </w:rPr>
        <w:t>проблемно-ориентированная лекция</w:t>
      </w:r>
      <w:r w:rsidRPr="0087442B">
        <w:rPr>
          <w:sz w:val="28"/>
          <w:szCs w:val="28"/>
        </w:rPr>
        <w:t>.</w:t>
      </w:r>
    </w:p>
    <w:p w:rsidR="00F733BD" w:rsidRPr="002B4225" w:rsidRDefault="00F733BD" w:rsidP="002B4225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B4225">
        <w:rPr>
          <w:sz w:val="28"/>
          <w:szCs w:val="28"/>
        </w:rPr>
        <w:t>Практические занятия по дисциплине «Международные стандарты фина</w:t>
      </w:r>
      <w:r w:rsidRPr="002B4225">
        <w:rPr>
          <w:sz w:val="28"/>
          <w:szCs w:val="28"/>
        </w:rPr>
        <w:t>н</w:t>
      </w:r>
      <w:r w:rsidRPr="002B4225">
        <w:rPr>
          <w:sz w:val="28"/>
          <w:szCs w:val="28"/>
        </w:rPr>
        <w:t>совой отчетности» ориентированы на закрепление теоретического материала, изложенного на лекционных занятиях, а также на приобретение дополнител</w:t>
      </w:r>
      <w:r w:rsidRPr="002B4225">
        <w:rPr>
          <w:sz w:val="28"/>
          <w:szCs w:val="28"/>
        </w:rPr>
        <w:t>ь</w:t>
      </w:r>
      <w:r w:rsidRPr="002B4225">
        <w:rPr>
          <w:sz w:val="28"/>
          <w:szCs w:val="28"/>
        </w:rPr>
        <w:t xml:space="preserve">ных знаний, умений и практических навыков осуществления учетно-аналитической деятельности с применением интерактивных форм обучения: </w:t>
      </w:r>
      <w:r w:rsidRPr="002B4225">
        <w:rPr>
          <w:bCs/>
          <w:i/>
          <w:sz w:val="28"/>
          <w:szCs w:val="28"/>
        </w:rPr>
        <w:t xml:space="preserve"> деловые игры;  кейс-метод</w:t>
      </w:r>
      <w:r w:rsidRPr="002B4225">
        <w:rPr>
          <w:i/>
          <w:sz w:val="28"/>
          <w:szCs w:val="28"/>
        </w:rPr>
        <w:t>.</w:t>
      </w:r>
      <w:r w:rsidRPr="002B4225">
        <w:rPr>
          <w:bCs/>
          <w:i/>
          <w:sz w:val="28"/>
          <w:szCs w:val="28"/>
        </w:rPr>
        <w:t xml:space="preserve"> </w:t>
      </w:r>
    </w:p>
    <w:p w:rsidR="00F733BD" w:rsidRPr="00F66674" w:rsidRDefault="00F733BD" w:rsidP="00544A47">
      <w:pPr>
        <w:tabs>
          <w:tab w:val="left" w:pos="540"/>
        </w:tabs>
        <w:spacing w:before="240" w:after="0" w:line="100" w:lineRule="atLeast"/>
        <w:jc w:val="both"/>
        <w:rPr>
          <w:sz w:val="32"/>
          <w:szCs w:val="32"/>
        </w:rPr>
      </w:pPr>
      <w:r w:rsidRPr="00544A47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544A4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 w:rsidRPr="00815D4C">
        <w:rPr>
          <w:rFonts w:ascii="Times New Roman" w:hAnsi="Times New Roman"/>
          <w:sz w:val="28"/>
          <w:szCs w:val="28"/>
        </w:rPr>
        <w:t>Т.В. Жукова, канд. экон. наук, доцент, кафедра бухгалте</w:t>
      </w:r>
      <w:r w:rsidRPr="00815D4C">
        <w:rPr>
          <w:rFonts w:ascii="Times New Roman" w:hAnsi="Times New Roman"/>
          <w:sz w:val="28"/>
          <w:szCs w:val="28"/>
        </w:rPr>
        <w:t>р</w:t>
      </w:r>
      <w:r w:rsidRPr="00815D4C">
        <w:rPr>
          <w:rFonts w:ascii="Times New Roman" w:hAnsi="Times New Roman"/>
          <w:sz w:val="28"/>
          <w:szCs w:val="28"/>
        </w:rPr>
        <w:t>ского учета</w:t>
      </w:r>
    </w:p>
    <w:sectPr w:rsidR="00F733BD" w:rsidRPr="00F66674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0996B3B"/>
    <w:multiLevelType w:val="hybridMultilevel"/>
    <w:tmpl w:val="1CF65E86"/>
    <w:lvl w:ilvl="0" w:tplc="921A6DA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91E3D63"/>
    <w:multiLevelType w:val="hybridMultilevel"/>
    <w:tmpl w:val="A2C04286"/>
    <w:lvl w:ilvl="0" w:tplc="921A6DA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7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0">
    <w:nsid w:val="557B1D26"/>
    <w:multiLevelType w:val="hybridMultilevel"/>
    <w:tmpl w:val="7CFC7340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1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3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7"/>
  </w:num>
  <w:num w:numId="6">
    <w:abstractNumId w:val="9"/>
  </w:num>
  <w:num w:numId="7">
    <w:abstractNumId w:val="24"/>
  </w:num>
  <w:num w:numId="8">
    <w:abstractNumId w:val="22"/>
  </w:num>
  <w:num w:numId="9">
    <w:abstractNumId w:val="11"/>
  </w:num>
  <w:num w:numId="10">
    <w:abstractNumId w:val="16"/>
  </w:num>
  <w:num w:numId="11">
    <w:abstractNumId w:val="1"/>
  </w:num>
  <w:num w:numId="12">
    <w:abstractNumId w:val="6"/>
  </w:num>
  <w:num w:numId="13">
    <w:abstractNumId w:val="12"/>
  </w:num>
  <w:num w:numId="14">
    <w:abstractNumId w:val="10"/>
  </w:num>
  <w:num w:numId="15">
    <w:abstractNumId w:val="19"/>
  </w:num>
  <w:num w:numId="16">
    <w:abstractNumId w:val="7"/>
  </w:num>
  <w:num w:numId="17">
    <w:abstractNumId w:val="26"/>
  </w:num>
  <w:num w:numId="18">
    <w:abstractNumId w:val="21"/>
  </w:num>
  <w:num w:numId="19">
    <w:abstractNumId w:val="23"/>
  </w:num>
  <w:num w:numId="20">
    <w:abstractNumId w:val="25"/>
  </w:num>
  <w:num w:numId="21">
    <w:abstractNumId w:val="2"/>
  </w:num>
  <w:num w:numId="22">
    <w:abstractNumId w:val="13"/>
  </w:num>
  <w:num w:numId="23">
    <w:abstractNumId w:val="0"/>
  </w:num>
  <w:num w:numId="24">
    <w:abstractNumId w:val="5"/>
  </w:num>
  <w:num w:numId="25">
    <w:abstractNumId w:val="3"/>
  </w:num>
  <w:num w:numId="26">
    <w:abstractNumId w:val="15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A0EE2"/>
    <w:rsid w:val="000B7878"/>
    <w:rsid w:val="000E2E06"/>
    <w:rsid w:val="000F3236"/>
    <w:rsid w:val="00130BE7"/>
    <w:rsid w:val="00145C73"/>
    <w:rsid w:val="001543AC"/>
    <w:rsid w:val="00156944"/>
    <w:rsid w:val="00161A65"/>
    <w:rsid w:val="00183DF2"/>
    <w:rsid w:val="001A32FC"/>
    <w:rsid w:val="001C1AB7"/>
    <w:rsid w:val="001D7128"/>
    <w:rsid w:val="001E0EC6"/>
    <w:rsid w:val="001F3FE6"/>
    <w:rsid w:val="001F5EA6"/>
    <w:rsid w:val="00200E39"/>
    <w:rsid w:val="00245F57"/>
    <w:rsid w:val="00247568"/>
    <w:rsid w:val="00293200"/>
    <w:rsid w:val="00297B11"/>
    <w:rsid w:val="002A5DF6"/>
    <w:rsid w:val="002B4225"/>
    <w:rsid w:val="002B60D4"/>
    <w:rsid w:val="002C0DA2"/>
    <w:rsid w:val="002C391C"/>
    <w:rsid w:val="002C4895"/>
    <w:rsid w:val="002E4045"/>
    <w:rsid w:val="002E4848"/>
    <w:rsid w:val="002F40A2"/>
    <w:rsid w:val="00320D9B"/>
    <w:rsid w:val="00323BD8"/>
    <w:rsid w:val="00330406"/>
    <w:rsid w:val="00337AEA"/>
    <w:rsid w:val="003425FA"/>
    <w:rsid w:val="003529F8"/>
    <w:rsid w:val="0039243B"/>
    <w:rsid w:val="003B327B"/>
    <w:rsid w:val="003B752A"/>
    <w:rsid w:val="003D16FF"/>
    <w:rsid w:val="0040007F"/>
    <w:rsid w:val="00415B3F"/>
    <w:rsid w:val="00416E55"/>
    <w:rsid w:val="00457B28"/>
    <w:rsid w:val="00463586"/>
    <w:rsid w:val="00491329"/>
    <w:rsid w:val="004962E1"/>
    <w:rsid w:val="004A395A"/>
    <w:rsid w:val="004C51D0"/>
    <w:rsid w:val="004C7DD2"/>
    <w:rsid w:val="004F0549"/>
    <w:rsid w:val="004F63E3"/>
    <w:rsid w:val="00510CA7"/>
    <w:rsid w:val="00533CAF"/>
    <w:rsid w:val="00534A93"/>
    <w:rsid w:val="0053747B"/>
    <w:rsid w:val="00543C47"/>
    <w:rsid w:val="00544A47"/>
    <w:rsid w:val="00570440"/>
    <w:rsid w:val="0059767A"/>
    <w:rsid w:val="00597FFD"/>
    <w:rsid w:val="005B1542"/>
    <w:rsid w:val="005B45B3"/>
    <w:rsid w:val="005B5018"/>
    <w:rsid w:val="005B74AF"/>
    <w:rsid w:val="005B79CD"/>
    <w:rsid w:val="005C6D23"/>
    <w:rsid w:val="005D4278"/>
    <w:rsid w:val="005D53AF"/>
    <w:rsid w:val="005D6616"/>
    <w:rsid w:val="005D7B42"/>
    <w:rsid w:val="00603F2E"/>
    <w:rsid w:val="00605982"/>
    <w:rsid w:val="00635AF0"/>
    <w:rsid w:val="00650F6D"/>
    <w:rsid w:val="006660F4"/>
    <w:rsid w:val="00672133"/>
    <w:rsid w:val="006768C8"/>
    <w:rsid w:val="006A3228"/>
    <w:rsid w:val="006E15BC"/>
    <w:rsid w:val="007056C6"/>
    <w:rsid w:val="00713DC7"/>
    <w:rsid w:val="00717E80"/>
    <w:rsid w:val="00735042"/>
    <w:rsid w:val="00742D3C"/>
    <w:rsid w:val="007519A1"/>
    <w:rsid w:val="00791EAE"/>
    <w:rsid w:val="00792B54"/>
    <w:rsid w:val="007A270A"/>
    <w:rsid w:val="007A731D"/>
    <w:rsid w:val="007B02EE"/>
    <w:rsid w:val="007B0D28"/>
    <w:rsid w:val="00815D4C"/>
    <w:rsid w:val="008165C2"/>
    <w:rsid w:val="0083093B"/>
    <w:rsid w:val="00844122"/>
    <w:rsid w:val="00867359"/>
    <w:rsid w:val="0087442B"/>
    <w:rsid w:val="00895103"/>
    <w:rsid w:val="00895E01"/>
    <w:rsid w:val="008A6525"/>
    <w:rsid w:val="008A6866"/>
    <w:rsid w:val="008C4DDD"/>
    <w:rsid w:val="008C6867"/>
    <w:rsid w:val="008D607D"/>
    <w:rsid w:val="008D795F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86BC3"/>
    <w:rsid w:val="00986DEF"/>
    <w:rsid w:val="00992274"/>
    <w:rsid w:val="009A4603"/>
    <w:rsid w:val="009B4C34"/>
    <w:rsid w:val="00A035FE"/>
    <w:rsid w:val="00A07798"/>
    <w:rsid w:val="00A172B0"/>
    <w:rsid w:val="00A26920"/>
    <w:rsid w:val="00A32F35"/>
    <w:rsid w:val="00A34968"/>
    <w:rsid w:val="00A34F62"/>
    <w:rsid w:val="00A42AEA"/>
    <w:rsid w:val="00A44F5B"/>
    <w:rsid w:val="00A620CB"/>
    <w:rsid w:val="00A64B93"/>
    <w:rsid w:val="00A71A4F"/>
    <w:rsid w:val="00A857CB"/>
    <w:rsid w:val="00A904FD"/>
    <w:rsid w:val="00AB0329"/>
    <w:rsid w:val="00AB7C64"/>
    <w:rsid w:val="00AE3D29"/>
    <w:rsid w:val="00AF0D59"/>
    <w:rsid w:val="00B115C7"/>
    <w:rsid w:val="00B150E5"/>
    <w:rsid w:val="00B24936"/>
    <w:rsid w:val="00B25A68"/>
    <w:rsid w:val="00B25B2E"/>
    <w:rsid w:val="00B266C3"/>
    <w:rsid w:val="00B40A94"/>
    <w:rsid w:val="00B45FAB"/>
    <w:rsid w:val="00B54746"/>
    <w:rsid w:val="00B6177F"/>
    <w:rsid w:val="00B81AA7"/>
    <w:rsid w:val="00B97D6F"/>
    <w:rsid w:val="00BB3AD5"/>
    <w:rsid w:val="00BC148F"/>
    <w:rsid w:val="00BC1C5A"/>
    <w:rsid w:val="00BC2A41"/>
    <w:rsid w:val="00BE3E1E"/>
    <w:rsid w:val="00BF45C6"/>
    <w:rsid w:val="00C16E7D"/>
    <w:rsid w:val="00C234DC"/>
    <w:rsid w:val="00C67277"/>
    <w:rsid w:val="00C7206A"/>
    <w:rsid w:val="00C84A4D"/>
    <w:rsid w:val="00C86A8E"/>
    <w:rsid w:val="00CA0625"/>
    <w:rsid w:val="00CA22A7"/>
    <w:rsid w:val="00CB0597"/>
    <w:rsid w:val="00CC25FA"/>
    <w:rsid w:val="00CD4CE8"/>
    <w:rsid w:val="00CD4D7B"/>
    <w:rsid w:val="00CD7E74"/>
    <w:rsid w:val="00CE4AE4"/>
    <w:rsid w:val="00CF3061"/>
    <w:rsid w:val="00CF52DD"/>
    <w:rsid w:val="00D15295"/>
    <w:rsid w:val="00D31FA0"/>
    <w:rsid w:val="00D35701"/>
    <w:rsid w:val="00D40074"/>
    <w:rsid w:val="00D50C83"/>
    <w:rsid w:val="00DC0171"/>
    <w:rsid w:val="00DE2371"/>
    <w:rsid w:val="00DF25E7"/>
    <w:rsid w:val="00E125F4"/>
    <w:rsid w:val="00E21DE8"/>
    <w:rsid w:val="00E73C7F"/>
    <w:rsid w:val="00E75F83"/>
    <w:rsid w:val="00E9384A"/>
    <w:rsid w:val="00EB32EF"/>
    <w:rsid w:val="00EE06B8"/>
    <w:rsid w:val="00EE14D6"/>
    <w:rsid w:val="00EE5603"/>
    <w:rsid w:val="00EE7286"/>
    <w:rsid w:val="00F144E4"/>
    <w:rsid w:val="00F16470"/>
    <w:rsid w:val="00F16E73"/>
    <w:rsid w:val="00F2186A"/>
    <w:rsid w:val="00F25D36"/>
    <w:rsid w:val="00F3565F"/>
    <w:rsid w:val="00F50921"/>
    <w:rsid w:val="00F622A8"/>
    <w:rsid w:val="00F6623C"/>
    <w:rsid w:val="00F66674"/>
    <w:rsid w:val="00F733BD"/>
    <w:rsid w:val="00F86D4E"/>
    <w:rsid w:val="00F87264"/>
    <w:rsid w:val="00FA62BA"/>
    <w:rsid w:val="00FB51E4"/>
    <w:rsid w:val="00FC695B"/>
    <w:rsid w:val="00FC6B6C"/>
    <w:rsid w:val="00FE1494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B1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1">
    <w:name w:val="Абзац списка1"/>
    <w:basedOn w:val="Normal"/>
    <w:uiPriority w:val="99"/>
    <w:rsid w:val="002B4225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7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361</TotalTime>
  <Pages>2</Pages>
  <Words>521</Words>
  <Characters>2976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24</cp:revision>
  <cp:lastPrinted>2013-05-24T05:27:00Z</cp:lastPrinted>
  <dcterms:created xsi:type="dcterms:W3CDTF">2014-05-22T05:43:00Z</dcterms:created>
  <dcterms:modified xsi:type="dcterms:W3CDTF">2016-10-10T06:22:00Z</dcterms:modified>
</cp:coreProperties>
</file>