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B42" w:rsidRPr="005B74AF" w:rsidRDefault="008F1B42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F1B42" w:rsidRPr="00F16470" w:rsidRDefault="008F1B42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14237C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</w:t>
      </w:r>
      <w:r>
        <w:rPr>
          <w:rFonts w:ascii="Times New Roman" w:hAnsi="Times New Roman"/>
          <w:sz w:val="28"/>
          <w:szCs w:val="28"/>
          <w:lang w:val="en-US"/>
        </w:rPr>
        <w:t>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490E6D">
        <w:rPr>
          <w:b/>
          <w:i/>
          <w:szCs w:val="28"/>
        </w:rPr>
        <w:t xml:space="preserve"> </w:t>
      </w:r>
      <w:r w:rsidRPr="00490E6D">
        <w:rPr>
          <w:b/>
          <w:i/>
          <w:spacing w:val="-12"/>
          <w:szCs w:val="28"/>
        </w:rPr>
        <w:t xml:space="preserve"> </w:t>
      </w:r>
    </w:p>
    <w:p w:rsidR="008F1B42" w:rsidRPr="00CF3405" w:rsidRDefault="008F1B42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CF3405">
        <w:rPr>
          <w:rFonts w:ascii="Times New Roman" w:hAnsi="Times New Roman"/>
          <w:sz w:val="28"/>
          <w:szCs w:val="28"/>
        </w:rPr>
        <w:t>4</w:t>
      </w:r>
    </w:p>
    <w:p w:rsidR="008F1B42" w:rsidRPr="00F126BC" w:rsidRDefault="008F1B42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F126BC">
        <w:rPr>
          <w:rFonts w:ascii="Times New Roman" w:hAnsi="Times New Roman"/>
          <w:sz w:val="28"/>
          <w:szCs w:val="28"/>
        </w:rPr>
        <w:t>80</w:t>
      </w:r>
    </w:p>
    <w:p w:rsidR="008F1B42" w:rsidRPr="00F126BC" w:rsidRDefault="008F1B42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126BC">
        <w:rPr>
          <w:rFonts w:ascii="Times New Roman" w:hAnsi="Times New Roman"/>
          <w:sz w:val="28"/>
          <w:szCs w:val="28"/>
        </w:rPr>
        <w:t>5</w:t>
      </w:r>
    </w:p>
    <w:p w:rsidR="008F1B42" w:rsidRPr="00F126BC" w:rsidRDefault="008F1B42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A174EB">
        <w:rPr>
          <w:rFonts w:ascii="Times New Roman" w:hAnsi="Times New Roman"/>
          <w:sz w:val="28"/>
          <w:szCs w:val="28"/>
        </w:rPr>
        <w:t>экзамен</w:t>
      </w:r>
    </w:p>
    <w:p w:rsidR="008F1B42" w:rsidRPr="00C10B0A" w:rsidRDefault="008F1B42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8F1B42" w:rsidRPr="00C10B0A" w:rsidRDefault="008F1B42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8F1B42" w:rsidRDefault="008F1B42" w:rsidP="0095492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относится к ди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циплинам вариативной части учебных планов подготовки бакалавров по всем профилям направления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Экономика.</w:t>
      </w:r>
    </w:p>
    <w:p w:rsidR="008F1B42" w:rsidRPr="00F126BC" w:rsidRDefault="008F1B42" w:rsidP="00F126BC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При изучении дисциплины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 xml:space="preserve">«Бухгалтерский учет и анализ» </w:t>
      </w:r>
      <w:r w:rsidRPr="00F126BC">
        <w:rPr>
          <w:rFonts w:ascii="Times New Roman" w:hAnsi="Times New Roman"/>
          <w:sz w:val="28"/>
          <w:szCs w:val="28"/>
        </w:rPr>
        <w:t>обеспечивае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ся преемственность и тесная связь с дисциплинами учебного плана</w:t>
      </w:r>
      <w:r>
        <w:rPr>
          <w:rFonts w:ascii="Times New Roman" w:hAnsi="Times New Roman"/>
          <w:sz w:val="28"/>
          <w:szCs w:val="28"/>
        </w:rPr>
        <w:t>:</w:t>
      </w:r>
      <w:r w:rsidRPr="00F126BC">
        <w:rPr>
          <w:rFonts w:ascii="Times New Roman" w:hAnsi="Times New Roman"/>
          <w:sz w:val="28"/>
          <w:szCs w:val="28"/>
        </w:rPr>
        <w:t xml:space="preserve"> «Статист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ка», «</w:t>
      </w:r>
      <w:r w:rsidRPr="00F126BC">
        <w:rPr>
          <w:rFonts w:ascii="Times New Roman" w:hAnsi="Times New Roman"/>
          <w:bCs/>
          <w:sz w:val="28"/>
          <w:szCs w:val="28"/>
        </w:rPr>
        <w:t>Финансы», «</w:t>
      </w:r>
      <w:r w:rsidRPr="00F126BC">
        <w:rPr>
          <w:rFonts w:ascii="Times New Roman" w:hAnsi="Times New Roman"/>
          <w:sz w:val="28"/>
          <w:szCs w:val="28"/>
        </w:rPr>
        <w:t>Информационные системы в экономике», «Бухгалтерские информационные системы» и др.</w:t>
      </w:r>
    </w:p>
    <w:p w:rsidR="008F1B42" w:rsidRDefault="008F1B42" w:rsidP="00CF340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8F1B42" w:rsidRPr="00F126BC" w:rsidRDefault="008F1B42" w:rsidP="00F126B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Основная цель изучения аналитического раздела данной дисциплины з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ключается в освоении студентами теоретических основ экономического анал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 как науки с учетом возможности его практического применения при разр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ботке решений по управлению хозяйственной деятельностью ор</w:t>
      </w:r>
      <w:r w:rsidRPr="00F126BC">
        <w:rPr>
          <w:rFonts w:ascii="Times New Roman" w:hAnsi="Times New Roman"/>
          <w:sz w:val="28"/>
          <w:szCs w:val="28"/>
        </w:rPr>
        <w:softHyphen/>
        <w:t>ганизаций в у</w:t>
      </w:r>
      <w:r w:rsidRPr="00F126BC">
        <w:rPr>
          <w:rFonts w:ascii="Times New Roman" w:hAnsi="Times New Roman"/>
          <w:sz w:val="28"/>
          <w:szCs w:val="28"/>
        </w:rPr>
        <w:t>с</w:t>
      </w:r>
      <w:r w:rsidRPr="00F126BC">
        <w:rPr>
          <w:rFonts w:ascii="Times New Roman" w:hAnsi="Times New Roman"/>
          <w:sz w:val="28"/>
          <w:szCs w:val="28"/>
        </w:rPr>
        <w:t>ловиях рыночной экономики.</w:t>
      </w:r>
    </w:p>
    <w:p w:rsidR="008F1B42" w:rsidRPr="00F126BC" w:rsidRDefault="008F1B42" w:rsidP="00F126BC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Для достижения поставленной цели в процессе изучения дисциплины ст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 xml:space="preserve">вятся задачи:  </w:t>
      </w:r>
    </w:p>
    <w:p w:rsidR="008F1B42" w:rsidRPr="00F126BC" w:rsidRDefault="008F1B42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дать студентам необходимые знания по предмету, методу, содержанию бухгалтерского учета и экономического анализа как нау</w:t>
      </w:r>
      <w:r w:rsidRPr="00F126BC">
        <w:rPr>
          <w:rFonts w:ascii="Times New Roman" w:hAnsi="Times New Roman"/>
          <w:sz w:val="28"/>
          <w:szCs w:val="28"/>
        </w:rPr>
        <w:softHyphen/>
        <w:t xml:space="preserve">ки; </w:t>
      </w:r>
    </w:p>
    <w:p w:rsidR="008F1B42" w:rsidRPr="00F126BC" w:rsidRDefault="008F1B42" w:rsidP="00F126B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– сформировать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р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мации об активах, капита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необходимой для 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о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ставле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 и анализа ее показателей;</w:t>
      </w:r>
    </w:p>
    <w:p w:rsidR="008F1B42" w:rsidRPr="00F126BC" w:rsidRDefault="008F1B42" w:rsidP="00F126BC">
      <w:pPr>
        <w:widowControl w:val="0"/>
        <w:shd w:val="clear" w:color="auto" w:fill="FFFFFF"/>
        <w:tabs>
          <w:tab w:val="left" w:pos="-120"/>
          <w:tab w:val="left" w:pos="54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ab/>
        <w:t>– обеспечить получение практических навыков документирования хозяйс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т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венных операций как правовой ос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  <w:t xml:space="preserve">новы учетной процедуры и </w:t>
      </w:r>
      <w:r w:rsidRPr="00F126BC">
        <w:rPr>
          <w:rFonts w:ascii="Times New Roman" w:hAnsi="Times New Roman"/>
          <w:sz w:val="28"/>
          <w:szCs w:val="28"/>
        </w:rPr>
        <w:t>овладение метод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кой формирования информации для проведения анализа хозяйственной де</w:t>
      </w:r>
      <w:r w:rsidRPr="00F126BC">
        <w:rPr>
          <w:rFonts w:ascii="Times New Roman" w:hAnsi="Times New Roman"/>
          <w:sz w:val="28"/>
          <w:szCs w:val="28"/>
        </w:rPr>
        <w:t>я</w:t>
      </w:r>
      <w:r w:rsidRPr="00F126BC">
        <w:rPr>
          <w:rFonts w:ascii="Times New Roman" w:hAnsi="Times New Roman"/>
          <w:sz w:val="28"/>
          <w:szCs w:val="28"/>
        </w:rPr>
        <w:t>тельности;</w:t>
      </w:r>
    </w:p>
    <w:p w:rsidR="008F1B42" w:rsidRPr="00F126BC" w:rsidRDefault="008F1B42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раскрыть основные виды экономического анализа и его методы, испол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зуемые при проведении экономического анализа на практике;</w:t>
      </w:r>
    </w:p>
    <w:p w:rsidR="008F1B42" w:rsidRPr="00F126BC" w:rsidRDefault="008F1B42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уметь обосновывать направления анализа, формировать информацио</w:t>
      </w:r>
      <w:r w:rsidRPr="00F126BC">
        <w:rPr>
          <w:rFonts w:ascii="Times New Roman" w:hAnsi="Times New Roman"/>
          <w:sz w:val="28"/>
          <w:szCs w:val="28"/>
        </w:rPr>
        <w:t>н</w:t>
      </w:r>
      <w:r w:rsidRPr="00F126BC">
        <w:rPr>
          <w:rFonts w:ascii="Times New Roman" w:hAnsi="Times New Roman"/>
          <w:sz w:val="28"/>
          <w:szCs w:val="28"/>
        </w:rPr>
        <w:t>ную базу для его проведения, применять специальные приемы экономического анализа к изучению хозяйственной деятельности;</w:t>
      </w:r>
    </w:p>
    <w:p w:rsidR="008F1B42" w:rsidRPr="00F126BC" w:rsidRDefault="008F1B42" w:rsidP="00F126BC">
      <w:pPr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научить студентов формулировать выводы по результатам проведенного анализа, обосновывать на их основе управленческие решения, направленные на повышение эффективности хозяйственной деятельности предприятия.</w:t>
      </w:r>
    </w:p>
    <w:p w:rsidR="008F1B42" w:rsidRPr="00CF3405" w:rsidRDefault="008F1B42" w:rsidP="00F126BC">
      <w:pPr>
        <w:pStyle w:val="ListParagraph"/>
        <w:spacing w:after="0" w:line="240" w:lineRule="auto"/>
        <w:ind w:left="0"/>
        <w:jc w:val="both"/>
      </w:pPr>
      <w:r w:rsidRPr="00F16470">
        <w:t xml:space="preserve"> </w:t>
      </w:r>
      <w:r w:rsidRPr="00C10B0A">
        <w:t xml:space="preserve">        </w:t>
      </w:r>
    </w:p>
    <w:p w:rsidR="008F1B42" w:rsidRPr="00A904FD" w:rsidRDefault="008F1B42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F3405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8F1B42" w:rsidRPr="00F126BC" w:rsidRDefault="008F1B42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</w:t>
      </w:r>
      <w:r w:rsidRPr="00F126BC">
        <w:rPr>
          <w:rFonts w:ascii="Times New Roman" w:hAnsi="Times New Roman"/>
          <w:sz w:val="28"/>
          <w:szCs w:val="28"/>
        </w:rPr>
        <w:t>Бухгалтерский учет: возникновение, развитие и его современная роль в управлении экономикой организаций. Предмет и объекты бухгалтерского уч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та. Метод бухгалтерского учета и его элементы. Основы технологии и орган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зации бухгалтерского учета в хозяйствующих субъектах. Учетная политика. Б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зовые концепции и организационные основы экономического анализа. Пре</w:t>
      </w:r>
      <w:r w:rsidRPr="00F126BC">
        <w:rPr>
          <w:rFonts w:ascii="Times New Roman" w:hAnsi="Times New Roman"/>
          <w:sz w:val="28"/>
          <w:szCs w:val="28"/>
        </w:rPr>
        <w:t>д</w:t>
      </w:r>
      <w:r w:rsidRPr="00F126BC">
        <w:rPr>
          <w:rFonts w:ascii="Times New Roman" w:hAnsi="Times New Roman"/>
          <w:sz w:val="28"/>
          <w:szCs w:val="28"/>
        </w:rPr>
        <w:t>мет, метод и методика экономического анализа. Информационное обеспечение экономического анализа и организация аналитической работы на предприятии. Виды экономического анализа и их роль в управлении хозяйственной деятел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ностью. Система комплексного экономического анализа и поиска резервов п</w:t>
      </w:r>
      <w:r w:rsidRPr="00F126BC">
        <w:rPr>
          <w:rFonts w:ascii="Times New Roman" w:hAnsi="Times New Roman"/>
          <w:sz w:val="28"/>
          <w:szCs w:val="28"/>
        </w:rPr>
        <w:t>о</w:t>
      </w:r>
      <w:r w:rsidRPr="00F126BC">
        <w:rPr>
          <w:rFonts w:ascii="Times New Roman" w:hAnsi="Times New Roman"/>
          <w:sz w:val="28"/>
          <w:szCs w:val="28"/>
        </w:rPr>
        <w:t xml:space="preserve">вышения эффективности бизнеса. Методика комплексного анализа основных показателей хозяйственной деятельности. </w:t>
      </w:r>
    </w:p>
    <w:p w:rsidR="008F1B42" w:rsidRPr="00CF3405" w:rsidRDefault="008F1B42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F1B42" w:rsidRPr="001B5C67" w:rsidRDefault="008F1B42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>дать следующими профессиональными (ПК) компетенциями:</w:t>
      </w:r>
    </w:p>
    <w:p w:rsidR="008F1B42" w:rsidRDefault="008F1B42" w:rsidP="003D6D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5</w:t>
      </w:r>
      <w:r w:rsidRPr="00F126BC">
        <w:rPr>
          <w:rFonts w:ascii="Times New Roman" w:hAnsi="Times New Roman"/>
          <w:sz w:val="28"/>
          <w:szCs w:val="28"/>
        </w:rPr>
        <w:t>: способен анализировать и интерпретировать финансовую, бухгалте</w:t>
      </w:r>
      <w:r w:rsidRPr="00F126BC">
        <w:rPr>
          <w:rFonts w:ascii="Times New Roman" w:hAnsi="Times New Roman"/>
          <w:sz w:val="28"/>
          <w:szCs w:val="28"/>
        </w:rPr>
        <w:t>р</w:t>
      </w:r>
      <w:r w:rsidRPr="00F126BC">
        <w:rPr>
          <w:rFonts w:ascii="Times New Roman" w:hAnsi="Times New Roman"/>
          <w:sz w:val="28"/>
          <w:szCs w:val="28"/>
        </w:rPr>
        <w:t>скую и иную информацию, содержащуюся в отчетности предприятий разли</w:t>
      </w:r>
      <w:r w:rsidRPr="00F126BC">
        <w:rPr>
          <w:rFonts w:ascii="Times New Roman" w:hAnsi="Times New Roman"/>
          <w:sz w:val="28"/>
          <w:szCs w:val="28"/>
        </w:rPr>
        <w:t>ч</w:t>
      </w:r>
      <w:r w:rsidRPr="00F126BC">
        <w:rPr>
          <w:rFonts w:ascii="Times New Roman" w:hAnsi="Times New Roman"/>
          <w:sz w:val="28"/>
          <w:szCs w:val="28"/>
        </w:rPr>
        <w:t>ных форм собственности, организаций, ведомств и использовать полученные сведения для принятия управленческих решений (</w:t>
      </w:r>
      <w:r w:rsidRPr="00F126BC">
        <w:rPr>
          <w:rFonts w:ascii="Times New Roman" w:hAnsi="Times New Roman"/>
          <w:i/>
          <w:sz w:val="28"/>
          <w:szCs w:val="28"/>
        </w:rPr>
        <w:t>знает</w:t>
      </w:r>
      <w:r w:rsidRPr="00F126BC">
        <w:rPr>
          <w:rFonts w:ascii="Times New Roman" w:hAnsi="Times New Roman"/>
          <w:sz w:val="28"/>
          <w:szCs w:val="28"/>
        </w:rPr>
        <w:t xml:space="preserve"> основы нормативного регулирования учета в Российской Федерации, классическую процедуру бу</w:t>
      </w:r>
      <w:r w:rsidRPr="00F126BC">
        <w:rPr>
          <w:rFonts w:ascii="Times New Roman" w:hAnsi="Times New Roman"/>
          <w:sz w:val="28"/>
          <w:szCs w:val="28"/>
        </w:rPr>
        <w:t>х</w:t>
      </w:r>
      <w:r w:rsidRPr="00F126BC">
        <w:rPr>
          <w:rFonts w:ascii="Times New Roman" w:hAnsi="Times New Roman"/>
          <w:sz w:val="28"/>
          <w:szCs w:val="28"/>
        </w:rPr>
        <w:t>галтерского учета, ее учетно-технологические аспекты</w:t>
      </w:r>
      <w:r w:rsidRPr="00F126BC">
        <w:rPr>
          <w:rFonts w:ascii="Times New Roman" w:hAnsi="Times New Roman"/>
          <w:smallCaps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и контрольные моменты, теоретические основы экономического анализа;</w:t>
      </w:r>
      <w:r w:rsidRPr="00F126BC">
        <w:rPr>
          <w:rFonts w:ascii="Times New Roman" w:hAnsi="Times New Roman"/>
          <w:i/>
          <w:sz w:val="28"/>
          <w:szCs w:val="28"/>
        </w:rPr>
        <w:t xml:space="preserve"> умеет</w:t>
      </w:r>
      <w:r w:rsidRPr="00F126BC">
        <w:rPr>
          <w:rFonts w:ascii="Times New Roman" w:hAnsi="Times New Roman"/>
          <w:sz w:val="28"/>
          <w:szCs w:val="28"/>
        </w:rPr>
        <w:t xml:space="preserve"> определять в соответс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вии с экономическим содержанием ФХД их влияние на показатели бухгалте</w:t>
      </w:r>
      <w:r w:rsidRPr="00F126BC">
        <w:rPr>
          <w:rFonts w:ascii="Times New Roman" w:hAnsi="Times New Roman"/>
          <w:sz w:val="28"/>
          <w:szCs w:val="28"/>
        </w:rPr>
        <w:t>р</w:t>
      </w:r>
      <w:r w:rsidRPr="00F126BC">
        <w:rPr>
          <w:rFonts w:ascii="Times New Roman" w:hAnsi="Times New Roman"/>
          <w:sz w:val="28"/>
          <w:szCs w:val="28"/>
        </w:rPr>
        <w:t>ской отчетности, формулировать задачи экономического анализа и выбирать кон</w:t>
      </w:r>
      <w:r w:rsidRPr="00F126BC">
        <w:rPr>
          <w:rFonts w:ascii="Times New Roman" w:hAnsi="Times New Roman"/>
          <w:sz w:val="28"/>
          <w:szCs w:val="28"/>
        </w:rPr>
        <w:softHyphen/>
        <w:t>кретные методы их решения;</w:t>
      </w:r>
      <w:r w:rsidRPr="00F126BC">
        <w:rPr>
          <w:rFonts w:ascii="Times New Roman" w:hAnsi="Times New Roman"/>
          <w:i/>
          <w:sz w:val="28"/>
          <w:szCs w:val="28"/>
        </w:rPr>
        <w:t xml:space="preserve"> владеет</w:t>
      </w:r>
      <w:r w:rsidRPr="00F126BC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i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навыками самостоятельного прим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нения методов анализа экономической информации и способами решения ан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литических задач и сбора необходимой для этого информации)</w:t>
      </w:r>
      <w:r>
        <w:rPr>
          <w:rFonts w:ascii="Times New Roman" w:hAnsi="Times New Roman"/>
          <w:sz w:val="28"/>
          <w:szCs w:val="28"/>
        </w:rPr>
        <w:t>.</w:t>
      </w:r>
      <w:r w:rsidRPr="00F126BC">
        <w:rPr>
          <w:rFonts w:ascii="Times New Roman" w:hAnsi="Times New Roman"/>
          <w:sz w:val="28"/>
          <w:szCs w:val="28"/>
        </w:rPr>
        <w:t xml:space="preserve"> </w:t>
      </w:r>
    </w:p>
    <w:p w:rsidR="008F1B42" w:rsidRDefault="008F1B42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8F1B42" w:rsidRDefault="008F1B42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8F1B42" w:rsidRPr="000520D8" w:rsidRDefault="008F1B42" w:rsidP="00536876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В преподавании дисциплины «Бухгалтерский учет и анализ» применяются разнообразные интерактивные образовательные технологии в зависимости от вида и цели учебного занятия. </w:t>
      </w:r>
    </w:p>
    <w:p w:rsidR="008F1B42" w:rsidRPr="00536876" w:rsidRDefault="008F1B42" w:rsidP="00536876">
      <w:pPr>
        <w:pStyle w:val="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>
        <w:rPr>
          <w:sz w:val="28"/>
          <w:szCs w:val="28"/>
        </w:rPr>
        <w:t xml:space="preserve"> </w:t>
      </w:r>
      <w:r w:rsidRPr="00536876">
        <w:rPr>
          <w:sz w:val="28"/>
          <w:szCs w:val="28"/>
        </w:rPr>
        <w:t xml:space="preserve">лекция – дискуссия, лекция – беседа, </w:t>
      </w:r>
      <w:r w:rsidRPr="00536876">
        <w:rPr>
          <w:color w:val="000000"/>
          <w:sz w:val="28"/>
          <w:szCs w:val="28"/>
        </w:rPr>
        <w:t xml:space="preserve"> проблемно-ориентированная ле</w:t>
      </w:r>
      <w:r w:rsidRPr="00536876">
        <w:rPr>
          <w:color w:val="000000"/>
          <w:sz w:val="28"/>
          <w:szCs w:val="28"/>
        </w:rPr>
        <w:t>к</w:t>
      </w:r>
      <w:r w:rsidRPr="00536876">
        <w:rPr>
          <w:color w:val="000000"/>
          <w:sz w:val="28"/>
          <w:szCs w:val="28"/>
        </w:rPr>
        <w:t xml:space="preserve">ция. </w:t>
      </w:r>
    </w:p>
    <w:p w:rsidR="008F1B42" w:rsidRDefault="008F1B42" w:rsidP="00536876">
      <w:pPr>
        <w:pStyle w:val="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520D8">
        <w:rPr>
          <w:sz w:val="28"/>
          <w:szCs w:val="28"/>
        </w:rPr>
        <w:t>Практические занятия по дисциплине «Бухгалтерский учет и анализ» ор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ентированы на закрепление теоретического материала, изложенного на лекц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онных занятиях, а также на приобретение дополнительных знаний, умений и практических навыков осуществления учетно-аналитической деятельности с применением интерактивных форм обучения</w:t>
      </w:r>
      <w:r w:rsidRPr="00536876">
        <w:rPr>
          <w:sz w:val="28"/>
          <w:szCs w:val="28"/>
        </w:rPr>
        <w:t>: деловая игра, кейс – метод.</w:t>
      </w:r>
    </w:p>
    <w:p w:rsidR="008F1B42" w:rsidRPr="00536876" w:rsidRDefault="008F1B42" w:rsidP="00536876">
      <w:pPr>
        <w:pStyle w:val="Heading2"/>
        <w:jc w:val="both"/>
        <w:rPr>
          <w:rFonts w:ascii="Times New Roman" w:hAnsi="Times New Roman" w:cs="Times New Roman"/>
          <w:b w:val="0"/>
          <w:i w:val="0"/>
        </w:rPr>
      </w:pPr>
      <w:r w:rsidRPr="00536876">
        <w:rPr>
          <w:rFonts w:ascii="Times New Roman" w:hAnsi="Times New Roman" w:cs="Times New Roman"/>
          <w:b w:val="0"/>
          <w:i w:val="0"/>
        </w:rPr>
        <w:t xml:space="preserve">        </w:t>
      </w:r>
      <w:r w:rsidRPr="00536876">
        <w:rPr>
          <w:rFonts w:ascii="Times New Roman" w:hAnsi="Times New Roman" w:cs="Times New Roman"/>
          <w:i w:val="0"/>
        </w:rPr>
        <w:t>Составители:</w:t>
      </w:r>
      <w:r w:rsidRPr="00536876">
        <w:rPr>
          <w:rFonts w:ascii="Times New Roman" w:hAnsi="Times New Roman" w:cs="Times New Roman"/>
          <w:b w:val="0"/>
          <w:i w:val="0"/>
        </w:rPr>
        <w:t xml:space="preserve"> Т.В. Жукова, канд. экон. наук, доцент;  И.Г. Карпутова, канд. экон. наук, доцент, кафедра бухгалтерского учета</w:t>
      </w:r>
    </w:p>
    <w:sectPr w:rsidR="008F1B42" w:rsidRPr="00536876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520D8"/>
    <w:rsid w:val="0006059E"/>
    <w:rsid w:val="000A0EE2"/>
    <w:rsid w:val="000A42A2"/>
    <w:rsid w:val="000B7878"/>
    <w:rsid w:val="000E2E06"/>
    <w:rsid w:val="000F3236"/>
    <w:rsid w:val="00117F8D"/>
    <w:rsid w:val="00130BE7"/>
    <w:rsid w:val="0014237C"/>
    <w:rsid w:val="00144718"/>
    <w:rsid w:val="00181516"/>
    <w:rsid w:val="00183DF2"/>
    <w:rsid w:val="001A32FC"/>
    <w:rsid w:val="001B5C67"/>
    <w:rsid w:val="001C1AB7"/>
    <w:rsid w:val="001E0EC6"/>
    <w:rsid w:val="001F3FE6"/>
    <w:rsid w:val="00200E39"/>
    <w:rsid w:val="00221764"/>
    <w:rsid w:val="0024090B"/>
    <w:rsid w:val="002505C0"/>
    <w:rsid w:val="00257CF8"/>
    <w:rsid w:val="002664D5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60DBE"/>
    <w:rsid w:val="00362108"/>
    <w:rsid w:val="0039243B"/>
    <w:rsid w:val="003B13CD"/>
    <w:rsid w:val="003B327B"/>
    <w:rsid w:val="003B752A"/>
    <w:rsid w:val="003B7C4A"/>
    <w:rsid w:val="003D16FF"/>
    <w:rsid w:val="003D6DD1"/>
    <w:rsid w:val="003F6BD0"/>
    <w:rsid w:val="00415B3F"/>
    <w:rsid w:val="00457B28"/>
    <w:rsid w:val="00473DE2"/>
    <w:rsid w:val="004741D9"/>
    <w:rsid w:val="00490E6D"/>
    <w:rsid w:val="00491329"/>
    <w:rsid w:val="004962E1"/>
    <w:rsid w:val="004C51D0"/>
    <w:rsid w:val="004F0549"/>
    <w:rsid w:val="004F1DAB"/>
    <w:rsid w:val="004F63E3"/>
    <w:rsid w:val="00512A3B"/>
    <w:rsid w:val="00534A93"/>
    <w:rsid w:val="00536876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6616"/>
    <w:rsid w:val="00603F2E"/>
    <w:rsid w:val="00605982"/>
    <w:rsid w:val="00612FB4"/>
    <w:rsid w:val="00635AF0"/>
    <w:rsid w:val="00641472"/>
    <w:rsid w:val="006660F4"/>
    <w:rsid w:val="00672133"/>
    <w:rsid w:val="00675157"/>
    <w:rsid w:val="006A3228"/>
    <w:rsid w:val="00713DC7"/>
    <w:rsid w:val="00742D3C"/>
    <w:rsid w:val="007519A1"/>
    <w:rsid w:val="00791EAE"/>
    <w:rsid w:val="00792B54"/>
    <w:rsid w:val="0079439C"/>
    <w:rsid w:val="007A731D"/>
    <w:rsid w:val="007B02EE"/>
    <w:rsid w:val="007B0D28"/>
    <w:rsid w:val="007E4EEF"/>
    <w:rsid w:val="008165C2"/>
    <w:rsid w:val="00824F38"/>
    <w:rsid w:val="0083093B"/>
    <w:rsid w:val="00842D7C"/>
    <w:rsid w:val="00844122"/>
    <w:rsid w:val="00867359"/>
    <w:rsid w:val="00895103"/>
    <w:rsid w:val="00895E01"/>
    <w:rsid w:val="008A6866"/>
    <w:rsid w:val="008D795F"/>
    <w:rsid w:val="008E05EE"/>
    <w:rsid w:val="008F1B42"/>
    <w:rsid w:val="008F4FA7"/>
    <w:rsid w:val="00903FF6"/>
    <w:rsid w:val="00907CA7"/>
    <w:rsid w:val="00914FA2"/>
    <w:rsid w:val="00932453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9D3488"/>
    <w:rsid w:val="00A07798"/>
    <w:rsid w:val="00A172B0"/>
    <w:rsid w:val="00A174EB"/>
    <w:rsid w:val="00A245E6"/>
    <w:rsid w:val="00A34968"/>
    <w:rsid w:val="00A44F5B"/>
    <w:rsid w:val="00A71A4F"/>
    <w:rsid w:val="00A857CB"/>
    <w:rsid w:val="00A904FD"/>
    <w:rsid w:val="00AB3B4F"/>
    <w:rsid w:val="00AB7C64"/>
    <w:rsid w:val="00AD0115"/>
    <w:rsid w:val="00AF0D59"/>
    <w:rsid w:val="00B115C7"/>
    <w:rsid w:val="00B150E5"/>
    <w:rsid w:val="00B24936"/>
    <w:rsid w:val="00B25B2E"/>
    <w:rsid w:val="00B266C3"/>
    <w:rsid w:val="00B32355"/>
    <w:rsid w:val="00B34ACB"/>
    <w:rsid w:val="00B40A94"/>
    <w:rsid w:val="00B54746"/>
    <w:rsid w:val="00B6177F"/>
    <w:rsid w:val="00B81AA7"/>
    <w:rsid w:val="00B97D6F"/>
    <w:rsid w:val="00BB3AD5"/>
    <w:rsid w:val="00BC3F5E"/>
    <w:rsid w:val="00BD332B"/>
    <w:rsid w:val="00BD60C3"/>
    <w:rsid w:val="00BF45C6"/>
    <w:rsid w:val="00C10B0A"/>
    <w:rsid w:val="00C16E7D"/>
    <w:rsid w:val="00C67277"/>
    <w:rsid w:val="00C7206A"/>
    <w:rsid w:val="00CA0625"/>
    <w:rsid w:val="00CA22A7"/>
    <w:rsid w:val="00CB0597"/>
    <w:rsid w:val="00CD7E74"/>
    <w:rsid w:val="00CF3061"/>
    <w:rsid w:val="00CF3405"/>
    <w:rsid w:val="00CF52DD"/>
    <w:rsid w:val="00D31FA0"/>
    <w:rsid w:val="00D35701"/>
    <w:rsid w:val="00D40074"/>
    <w:rsid w:val="00D46888"/>
    <w:rsid w:val="00D50C83"/>
    <w:rsid w:val="00D62DF7"/>
    <w:rsid w:val="00D96137"/>
    <w:rsid w:val="00DB338F"/>
    <w:rsid w:val="00DE2371"/>
    <w:rsid w:val="00E21DE8"/>
    <w:rsid w:val="00E7394A"/>
    <w:rsid w:val="00E75F83"/>
    <w:rsid w:val="00E81506"/>
    <w:rsid w:val="00E90AD6"/>
    <w:rsid w:val="00E9384A"/>
    <w:rsid w:val="00EE06B8"/>
    <w:rsid w:val="00EE14D6"/>
    <w:rsid w:val="00EE5603"/>
    <w:rsid w:val="00F126BC"/>
    <w:rsid w:val="00F144E4"/>
    <w:rsid w:val="00F16470"/>
    <w:rsid w:val="00F24ABB"/>
    <w:rsid w:val="00F25D36"/>
    <w:rsid w:val="00F3565F"/>
    <w:rsid w:val="00F402A1"/>
    <w:rsid w:val="00F622A8"/>
    <w:rsid w:val="00F6623C"/>
    <w:rsid w:val="00F86D4E"/>
    <w:rsid w:val="00F87264"/>
    <w:rsid w:val="00FA7012"/>
    <w:rsid w:val="00FB51E4"/>
    <w:rsid w:val="00FC59B0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">
    <w:name w:val="Абзац списка1"/>
    <w:basedOn w:val="Normal"/>
    <w:uiPriority w:val="99"/>
    <w:rsid w:val="00F126B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2</Pages>
  <Words>719</Words>
  <Characters>4101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25</cp:revision>
  <cp:lastPrinted>2013-05-24T05:27:00Z</cp:lastPrinted>
  <dcterms:created xsi:type="dcterms:W3CDTF">2014-05-13T17:46:00Z</dcterms:created>
  <dcterms:modified xsi:type="dcterms:W3CDTF">2016-10-10T10:28:00Z</dcterms:modified>
</cp:coreProperties>
</file>