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E6C" w:rsidRPr="009A2CF5" w:rsidRDefault="00592E6C" w:rsidP="002A468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592E6C" w:rsidRPr="009A2CF5" w:rsidRDefault="00592E6C" w:rsidP="000A687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92E6C" w:rsidRPr="00B011D6" w:rsidRDefault="00592E6C" w:rsidP="009A2CF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Б1.Б.</w:t>
      </w:r>
      <w:r w:rsidRPr="00CB0852">
        <w:rPr>
          <w:rFonts w:ascii="Times New Roman" w:hAnsi="Times New Roman"/>
          <w:sz w:val="28"/>
          <w:szCs w:val="28"/>
        </w:rPr>
        <w:t xml:space="preserve">10  </w:t>
      </w:r>
      <w:r>
        <w:rPr>
          <w:rFonts w:ascii="Times New Roman" w:hAnsi="Times New Roman"/>
          <w:sz w:val="28"/>
          <w:szCs w:val="28"/>
        </w:rPr>
        <w:t>Математика</w:t>
      </w:r>
    </w:p>
    <w:p w:rsidR="00592E6C" w:rsidRPr="000A6870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92E6C" w:rsidRPr="00CB0852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0A6870">
        <w:rPr>
          <w:rFonts w:ascii="Times New Roman" w:hAnsi="Times New Roman"/>
          <w:sz w:val="28"/>
          <w:szCs w:val="28"/>
        </w:rPr>
        <w:t>1-</w:t>
      </w:r>
      <w:r>
        <w:rPr>
          <w:rFonts w:ascii="Times New Roman" w:hAnsi="Times New Roman"/>
          <w:sz w:val="28"/>
          <w:szCs w:val="28"/>
        </w:rPr>
        <w:t>3</w:t>
      </w:r>
    </w:p>
    <w:p w:rsidR="00592E6C" w:rsidRPr="00CB0852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360</w:t>
      </w:r>
    </w:p>
    <w:p w:rsidR="00592E6C" w:rsidRPr="00CB0852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10</w:t>
      </w:r>
    </w:p>
    <w:p w:rsidR="00592E6C" w:rsidRPr="00B011D6" w:rsidRDefault="00592E6C" w:rsidP="002A468B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экзамен </w:t>
      </w:r>
    </w:p>
    <w:p w:rsidR="00592E6C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592E6C" w:rsidRPr="000A6870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>Место дисциплины в структуре ООП:</w:t>
      </w:r>
    </w:p>
    <w:p w:rsidR="00592E6C" w:rsidRPr="00CB0852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Дисциплина «Математика» включена в базовую часть учебного плана</w:t>
      </w:r>
      <w:r w:rsidRPr="009A2CF5">
        <w:rPr>
          <w:rFonts w:ascii="Times New Roman" w:hAnsi="Times New Roman"/>
          <w:sz w:val="28"/>
          <w:szCs w:val="28"/>
        </w:rPr>
        <w:t xml:space="preserve"> подготовки бакалавров по </w:t>
      </w:r>
      <w:r>
        <w:rPr>
          <w:rFonts w:ascii="Times New Roman" w:hAnsi="Times New Roman"/>
          <w:sz w:val="28"/>
          <w:szCs w:val="28"/>
        </w:rPr>
        <w:t xml:space="preserve"> направлению</w:t>
      </w:r>
      <w:r w:rsidRPr="000A6870">
        <w:rPr>
          <w:rFonts w:ascii="Times New Roman" w:hAnsi="Times New Roman"/>
          <w:sz w:val="28"/>
          <w:szCs w:val="28"/>
        </w:rPr>
        <w:t xml:space="preserve"> </w:t>
      </w:r>
      <w:r w:rsidRPr="00D02903">
        <w:rPr>
          <w:rFonts w:ascii="Times New Roman" w:hAnsi="Times New Roman"/>
          <w:color w:val="000000"/>
          <w:sz w:val="28"/>
          <w:szCs w:val="28"/>
        </w:rPr>
        <w:t xml:space="preserve">35.03.06 </w:t>
      </w:r>
      <w:r w:rsidRPr="00D02903">
        <w:rPr>
          <w:rFonts w:ascii="Times New Roman" w:hAnsi="Times New Roman"/>
          <w:i/>
          <w:sz w:val="28"/>
          <w:szCs w:val="28"/>
        </w:rPr>
        <w:t>Агроинженерия</w:t>
      </w:r>
      <w:r w:rsidRPr="00D02903">
        <w:rPr>
          <w:rFonts w:ascii="Times New Roman" w:hAnsi="Times New Roman"/>
          <w:color w:val="000000"/>
          <w:sz w:val="28"/>
          <w:szCs w:val="28"/>
        </w:rPr>
        <w:t>.</w:t>
      </w:r>
      <w:r w:rsidRPr="00CB0852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  </w:t>
      </w:r>
      <w:r w:rsidRPr="000A6870">
        <w:rPr>
          <w:rFonts w:ascii="Times New Roman" w:hAnsi="Times New Roman"/>
          <w:sz w:val="28"/>
          <w:szCs w:val="28"/>
        </w:rPr>
        <w:t xml:space="preserve">Содержание дисциплины «Математика» основывается на преемственности и взаимосвязи с </w:t>
      </w:r>
      <w:r>
        <w:rPr>
          <w:rFonts w:ascii="Times New Roman" w:hAnsi="Times New Roman"/>
          <w:sz w:val="28"/>
          <w:szCs w:val="28"/>
        </w:rPr>
        <w:t>дисциплинами:</w:t>
      </w:r>
      <w:r w:rsidRPr="000A6870">
        <w:rPr>
          <w:rFonts w:ascii="Times New Roman" w:hAnsi="Times New Roman"/>
          <w:sz w:val="28"/>
          <w:szCs w:val="28"/>
        </w:rPr>
        <w:t xml:space="preserve"> «Информатика», «Физика», «Менеджмент»</w:t>
      </w:r>
      <w:r w:rsidRPr="00CB0852">
        <w:rPr>
          <w:rFonts w:ascii="Times New Roman" w:hAnsi="Times New Roman"/>
          <w:sz w:val="28"/>
          <w:szCs w:val="28"/>
        </w:rPr>
        <w:t xml:space="preserve"> и др. </w:t>
      </w:r>
    </w:p>
    <w:p w:rsidR="00592E6C" w:rsidRPr="000A6870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92E6C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Цель </w:t>
      </w:r>
      <w:r>
        <w:rPr>
          <w:rFonts w:ascii="Times New Roman" w:hAnsi="Times New Roman"/>
          <w:b/>
          <w:bCs/>
          <w:sz w:val="28"/>
          <w:szCs w:val="28"/>
        </w:rPr>
        <w:t xml:space="preserve">и задачи освоения </w:t>
      </w:r>
      <w:r w:rsidRPr="000A6870">
        <w:rPr>
          <w:rFonts w:ascii="Times New Roman" w:hAnsi="Times New Roman"/>
          <w:b/>
          <w:bCs/>
          <w:sz w:val="28"/>
          <w:szCs w:val="28"/>
        </w:rPr>
        <w:t>дисциплины</w:t>
      </w:r>
      <w:r>
        <w:rPr>
          <w:rFonts w:ascii="Times New Roman" w:hAnsi="Times New Roman"/>
          <w:b/>
          <w:bCs/>
          <w:sz w:val="28"/>
          <w:szCs w:val="28"/>
        </w:rPr>
        <w:t>:</w:t>
      </w:r>
      <w:r w:rsidRPr="000A6870">
        <w:rPr>
          <w:rFonts w:ascii="Times New Roman" w:hAnsi="Times New Roman"/>
          <w:sz w:val="28"/>
          <w:szCs w:val="28"/>
        </w:rPr>
        <w:t xml:space="preserve"> </w:t>
      </w:r>
    </w:p>
    <w:p w:rsidR="00592E6C" w:rsidRPr="000A6870" w:rsidRDefault="00592E6C" w:rsidP="009A2CF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2CF5">
        <w:rPr>
          <w:rFonts w:ascii="Times New Roman" w:hAnsi="Times New Roman"/>
          <w:bCs/>
          <w:sz w:val="28"/>
          <w:szCs w:val="28"/>
        </w:rPr>
        <w:t>Цель дисциплины</w:t>
      </w:r>
      <w:r w:rsidRPr="000A6870">
        <w:rPr>
          <w:rFonts w:ascii="Times New Roman" w:hAnsi="Times New Roman"/>
          <w:sz w:val="28"/>
          <w:szCs w:val="28"/>
        </w:rPr>
        <w:t xml:space="preserve"> – освоение необходимого математического аппарата, позволяющего анализировать, моделировать и решать прикладные задачи управленческой деятельности в сфере товароведения и экспертизы, в том числе и с применением компьютера, пакетов прикладных программ, информационных технологий, адекватно интерпретировать результаты исследования математической модели.</w:t>
      </w:r>
    </w:p>
    <w:p w:rsidR="00592E6C" w:rsidRPr="009A2CF5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A2CF5">
        <w:rPr>
          <w:rFonts w:ascii="Times New Roman" w:hAnsi="Times New Roman"/>
          <w:bCs/>
          <w:sz w:val="28"/>
          <w:szCs w:val="28"/>
        </w:rPr>
        <w:t xml:space="preserve">Задачи: </w:t>
      </w:r>
    </w:p>
    <w:p w:rsidR="00592E6C" w:rsidRPr="000A6870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развить логическое и алгоритмическое мышление студента;</w:t>
      </w:r>
    </w:p>
    <w:p w:rsidR="00592E6C" w:rsidRPr="000A6870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выработать умение моделировать реальные процессы, как общеэкономического плана, так и в сфере технологий;</w:t>
      </w:r>
    </w:p>
    <w:p w:rsidR="00592E6C" w:rsidRPr="000A6870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освоить приемы решения и исследования математических формализованных задач;</w:t>
      </w:r>
    </w:p>
    <w:p w:rsidR="00592E6C" w:rsidRPr="000A6870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овладеть формальными методами оперирования в реальных математических исчислениях;</w:t>
      </w:r>
    </w:p>
    <w:p w:rsidR="00592E6C" w:rsidRPr="000A6870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овладеть численными методами решения задач своей предметной области и их реализацией на компьютере.</w:t>
      </w:r>
    </w:p>
    <w:p w:rsidR="00592E6C" w:rsidRPr="000A6870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92E6C" w:rsidRPr="000A6870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Содержание дисциплины: </w:t>
      </w:r>
    </w:p>
    <w:p w:rsidR="00592E6C" w:rsidRPr="000A6870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Математический анализ. Аналитическая геометрия на плоскости. Функция и предел функции. Дифференциальное исчисление и его приложения. Интегральное исчисление и его приложения. Дифференциальные уравнения. Функции нескольких переменных. Ряды. Комплексные числа. Аналитическая геометрия в пространстве.</w:t>
      </w:r>
    </w:p>
    <w:p w:rsidR="00592E6C" w:rsidRPr="000A6870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Матрицы. Система линейных алгебраических уравнений. Задачи линейного программирования. Транспортная задача линейного программирования. Оптимизационные задачи.</w:t>
      </w:r>
    </w:p>
    <w:p w:rsidR="00592E6C" w:rsidRPr="000A6870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Основные понятия и теоремы теории вероятностей. Повторные независимые испытания. Дискретная случайная величина. Непрерывные случайные величины. Обработка выборочных данных. Проверка статистических гипотез. Теория корреляции.</w:t>
      </w:r>
    </w:p>
    <w:p w:rsidR="00592E6C" w:rsidRPr="000A6870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92E6C" w:rsidRPr="00720B9A" w:rsidRDefault="00592E6C" w:rsidP="00720B9A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20B9A">
        <w:rPr>
          <w:rFonts w:ascii="Times New Roman" w:hAnsi="Times New Roman"/>
        </w:rPr>
        <w:t xml:space="preserve">              </w:t>
      </w:r>
      <w:r w:rsidRPr="00720B9A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20B9A">
        <w:rPr>
          <w:rFonts w:ascii="Times New Roman" w:hAnsi="Times New Roman"/>
          <w:sz w:val="28"/>
          <w:szCs w:val="28"/>
        </w:rPr>
        <w:t>обучающийся</w:t>
      </w:r>
      <w:r>
        <w:rPr>
          <w:rFonts w:ascii="Times New Roman" w:hAnsi="Times New Roman"/>
          <w:sz w:val="28"/>
          <w:szCs w:val="28"/>
        </w:rPr>
        <w:t xml:space="preserve"> должен обладать следующими обще</w:t>
      </w:r>
      <w:r w:rsidRPr="00720B9A">
        <w:rPr>
          <w:rFonts w:ascii="Times New Roman" w:hAnsi="Times New Roman"/>
          <w:sz w:val="28"/>
          <w:szCs w:val="28"/>
        </w:rPr>
        <w:t>профессиональными (О</w:t>
      </w:r>
      <w:r>
        <w:rPr>
          <w:rFonts w:ascii="Times New Roman" w:hAnsi="Times New Roman"/>
          <w:sz w:val="28"/>
          <w:szCs w:val="28"/>
        </w:rPr>
        <w:t>П</w:t>
      </w:r>
      <w:r w:rsidRPr="00720B9A">
        <w:rPr>
          <w:rFonts w:ascii="Times New Roman" w:hAnsi="Times New Roman"/>
          <w:sz w:val="28"/>
          <w:szCs w:val="28"/>
        </w:rPr>
        <w:t>К) компетенциями</w:t>
      </w:r>
      <w:r w:rsidRPr="002A468B">
        <w:rPr>
          <w:rFonts w:ascii="Times New Roman" w:hAnsi="Times New Roman"/>
          <w:sz w:val="28"/>
          <w:szCs w:val="28"/>
        </w:rPr>
        <w:t>:</w:t>
      </w:r>
    </w:p>
    <w:p w:rsidR="00592E6C" w:rsidRPr="009A2CF5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2A468B">
        <w:rPr>
          <w:rFonts w:ascii="Times New Roman" w:hAnsi="Times New Roman"/>
          <w:sz w:val="28"/>
          <w:szCs w:val="28"/>
        </w:rPr>
        <w:t>ОПК-</w:t>
      </w:r>
      <w:r>
        <w:rPr>
          <w:rFonts w:ascii="Times New Roman" w:hAnsi="Times New Roman"/>
          <w:sz w:val="28"/>
          <w:szCs w:val="28"/>
        </w:rPr>
        <w:t>2</w:t>
      </w:r>
      <w:r w:rsidRPr="002A468B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с</w:t>
      </w:r>
      <w:r w:rsidRPr="005A78E6">
        <w:rPr>
          <w:rFonts w:ascii="Times New Roman" w:hAnsi="Times New Roman"/>
          <w:sz w:val="28"/>
          <w:szCs w:val="28"/>
        </w:rPr>
        <w:t>пособ</w:t>
      </w:r>
      <w:r>
        <w:rPr>
          <w:rFonts w:ascii="Times New Roman" w:hAnsi="Times New Roman"/>
          <w:sz w:val="28"/>
          <w:szCs w:val="28"/>
        </w:rPr>
        <w:t>е</w:t>
      </w:r>
      <w:r w:rsidRPr="005A78E6">
        <w:rPr>
          <w:rFonts w:ascii="Times New Roman" w:hAnsi="Times New Roman"/>
          <w:sz w:val="28"/>
          <w:szCs w:val="28"/>
        </w:rPr>
        <w:t xml:space="preserve">н </w:t>
      </w:r>
      <w:r w:rsidRPr="00D02903">
        <w:rPr>
          <w:rFonts w:ascii="Times New Roman" w:hAnsi="Times New Roman"/>
          <w:sz w:val="28"/>
          <w:szCs w:val="28"/>
        </w:rPr>
        <w:t>к использованию основных законов естественнонау</w:t>
      </w:r>
      <w:r w:rsidRPr="00D02903">
        <w:rPr>
          <w:rFonts w:ascii="Times New Roman" w:hAnsi="Times New Roman"/>
          <w:sz w:val="28"/>
          <w:szCs w:val="28"/>
        </w:rPr>
        <w:t>ч</w:t>
      </w:r>
      <w:r w:rsidRPr="00D02903">
        <w:rPr>
          <w:rFonts w:ascii="Times New Roman" w:hAnsi="Times New Roman"/>
          <w:sz w:val="28"/>
          <w:szCs w:val="28"/>
        </w:rPr>
        <w:t>ных дисциплин в профессиональной деятельности</w:t>
      </w:r>
      <w:r w:rsidRPr="003F20F4">
        <w:rPr>
          <w:sz w:val="28"/>
          <w:szCs w:val="28"/>
        </w:rPr>
        <w:t xml:space="preserve"> </w:t>
      </w:r>
      <w:r w:rsidRPr="002A468B">
        <w:rPr>
          <w:rFonts w:ascii="Times New Roman" w:hAnsi="Times New Roman"/>
          <w:iCs/>
          <w:sz w:val="28"/>
          <w:szCs w:val="28"/>
        </w:rPr>
        <w:t>(</w:t>
      </w:r>
      <w:r w:rsidRPr="002A468B">
        <w:rPr>
          <w:rFonts w:ascii="Times New Roman" w:hAnsi="Times New Roman"/>
          <w:i/>
          <w:iCs/>
          <w:sz w:val="28"/>
          <w:szCs w:val="28"/>
        </w:rPr>
        <w:t>зна</w:t>
      </w:r>
      <w:r>
        <w:rPr>
          <w:rFonts w:ascii="Times New Roman" w:hAnsi="Times New Roman"/>
          <w:i/>
          <w:iCs/>
          <w:sz w:val="28"/>
          <w:szCs w:val="28"/>
        </w:rPr>
        <w:t>е</w:t>
      </w:r>
      <w:r w:rsidRPr="002A468B">
        <w:rPr>
          <w:rFonts w:ascii="Times New Roman" w:hAnsi="Times New Roman"/>
          <w:i/>
          <w:iCs/>
          <w:sz w:val="28"/>
          <w:szCs w:val="28"/>
        </w:rPr>
        <w:t>т</w:t>
      </w:r>
      <w:r w:rsidRPr="00E42A8E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2A468B">
        <w:rPr>
          <w:rFonts w:ascii="Times New Roman" w:hAnsi="Times New Roman"/>
          <w:iCs/>
          <w:sz w:val="28"/>
          <w:szCs w:val="28"/>
        </w:rPr>
        <w:t xml:space="preserve"> приемы и методы математического моделирования коммерческих процессов и их логического исследования в условиях неполных и сомнительных данных; иметь представление о математике</w:t>
      </w:r>
      <w:r w:rsidRPr="009A2CF5">
        <w:rPr>
          <w:rFonts w:ascii="Times New Roman" w:hAnsi="Times New Roman"/>
          <w:iCs/>
          <w:sz w:val="28"/>
          <w:szCs w:val="28"/>
        </w:rPr>
        <w:t xml:space="preserve"> как особом способе познания мира, об общности и универсальности ее понятий и представлений;</w:t>
      </w:r>
      <w:r w:rsidRPr="000A6870">
        <w:rPr>
          <w:rFonts w:ascii="Times New Roman" w:hAnsi="Times New Roman"/>
          <w:i/>
          <w:iCs/>
          <w:sz w:val="28"/>
          <w:szCs w:val="28"/>
        </w:rPr>
        <w:t xml:space="preserve"> уме</w:t>
      </w:r>
      <w:r>
        <w:rPr>
          <w:rFonts w:ascii="Times New Roman" w:hAnsi="Times New Roman"/>
          <w:i/>
          <w:iCs/>
          <w:sz w:val="28"/>
          <w:szCs w:val="28"/>
        </w:rPr>
        <w:t>е</w:t>
      </w:r>
      <w:r w:rsidRPr="000A6870">
        <w:rPr>
          <w:rFonts w:ascii="Times New Roman" w:hAnsi="Times New Roman"/>
          <w:i/>
          <w:iCs/>
          <w:sz w:val="28"/>
          <w:szCs w:val="28"/>
        </w:rPr>
        <w:t>т</w:t>
      </w:r>
      <w:r w:rsidRPr="00E42A8E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0A6870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9A2CF5">
        <w:rPr>
          <w:rFonts w:ascii="Times New Roman" w:hAnsi="Times New Roman"/>
          <w:iCs/>
          <w:sz w:val="28"/>
          <w:szCs w:val="28"/>
        </w:rPr>
        <w:t xml:space="preserve">применять, методы и приемы обработки количественной информации; </w:t>
      </w:r>
      <w:r>
        <w:rPr>
          <w:rFonts w:ascii="Times New Roman" w:hAnsi="Times New Roman"/>
          <w:i/>
          <w:iCs/>
          <w:sz w:val="28"/>
          <w:szCs w:val="28"/>
        </w:rPr>
        <w:t>владеет</w:t>
      </w:r>
      <w:r w:rsidRPr="00E42A8E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0A6870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9A2CF5">
        <w:rPr>
          <w:rFonts w:ascii="Times New Roman" w:hAnsi="Times New Roman"/>
          <w:iCs/>
          <w:sz w:val="28"/>
          <w:szCs w:val="28"/>
        </w:rPr>
        <w:t>навыками исследования моделей и оценки пределов применимости полученных результатов)</w:t>
      </w:r>
      <w:r>
        <w:rPr>
          <w:rFonts w:ascii="Times New Roman" w:hAnsi="Times New Roman"/>
          <w:iCs/>
          <w:sz w:val="28"/>
          <w:szCs w:val="28"/>
        </w:rPr>
        <w:t>.</w:t>
      </w:r>
    </w:p>
    <w:p w:rsidR="00592E6C" w:rsidRPr="009A2CF5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92E6C" w:rsidRPr="000A6870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592E6C" w:rsidRDefault="00592E6C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333399"/>
          <w:spacing w:val="-4"/>
          <w:sz w:val="28"/>
          <w:szCs w:val="28"/>
        </w:rPr>
      </w:pPr>
      <w:r>
        <w:rPr>
          <w:rStyle w:val="FontStyle37"/>
          <w:color w:val="auto"/>
          <w:spacing w:val="-4"/>
          <w:sz w:val="28"/>
          <w:szCs w:val="28"/>
        </w:rPr>
        <w:t xml:space="preserve"> В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 преподавании дисциплины применяют активные и интерактивные образовательные технологии в зависимости от вида и целей учебного занятия</w:t>
      </w:r>
      <w:r>
        <w:rPr>
          <w:rStyle w:val="FontStyle37"/>
          <w:color w:val="auto"/>
          <w:spacing w:val="-4"/>
          <w:sz w:val="28"/>
          <w:szCs w:val="28"/>
        </w:rPr>
        <w:t xml:space="preserve">: </w:t>
      </w:r>
      <w:r w:rsidRPr="000A6870">
        <w:rPr>
          <w:rStyle w:val="FontStyle37"/>
          <w:color w:val="auto"/>
          <w:spacing w:val="-4"/>
          <w:sz w:val="28"/>
          <w:szCs w:val="28"/>
        </w:rPr>
        <w:t>лекции-визуализации, дискуссии, работа в микрогруппах</w:t>
      </w:r>
      <w:r>
        <w:rPr>
          <w:rStyle w:val="FontStyle37"/>
          <w:color w:val="333399"/>
          <w:spacing w:val="-4"/>
          <w:sz w:val="28"/>
          <w:szCs w:val="28"/>
        </w:rPr>
        <w:t>.</w:t>
      </w:r>
    </w:p>
    <w:p w:rsidR="00592E6C" w:rsidRPr="000A6870" w:rsidRDefault="00592E6C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592E6C" w:rsidRPr="000A6870" w:rsidRDefault="00592E6C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0A6870">
        <w:rPr>
          <w:rStyle w:val="FontStyle37"/>
          <w:b/>
          <w:bCs/>
          <w:color w:val="auto"/>
          <w:spacing w:val="-4"/>
          <w:sz w:val="28"/>
          <w:szCs w:val="28"/>
        </w:rPr>
        <w:t>Составитель: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 </w:t>
      </w:r>
      <w:r>
        <w:rPr>
          <w:rStyle w:val="FontStyle37"/>
          <w:color w:val="auto"/>
          <w:spacing w:val="-4"/>
          <w:sz w:val="28"/>
          <w:szCs w:val="28"/>
        </w:rPr>
        <w:t>Н.Г. Орлова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, </w:t>
      </w:r>
      <w:r>
        <w:rPr>
          <w:rStyle w:val="FontStyle37"/>
          <w:color w:val="auto"/>
          <w:spacing w:val="-4"/>
          <w:sz w:val="28"/>
          <w:szCs w:val="28"/>
        </w:rPr>
        <w:t>канд. физ.-мат. н</w:t>
      </w:r>
      <w:bookmarkStart w:id="0" w:name="_GoBack"/>
      <w:bookmarkEnd w:id="0"/>
      <w:r>
        <w:rPr>
          <w:rStyle w:val="FontStyle37"/>
          <w:color w:val="auto"/>
          <w:spacing w:val="-4"/>
          <w:sz w:val="28"/>
          <w:szCs w:val="28"/>
        </w:rPr>
        <w:t>аук, доцент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, </w:t>
      </w:r>
      <w:r>
        <w:rPr>
          <w:rStyle w:val="FontStyle37"/>
          <w:color w:val="auto"/>
          <w:spacing w:val="-4"/>
          <w:sz w:val="28"/>
          <w:szCs w:val="28"/>
        </w:rPr>
        <w:t>кафедра статистики и математики</w:t>
      </w:r>
    </w:p>
    <w:p w:rsidR="00592E6C" w:rsidRDefault="00592E6C" w:rsidP="000A6870">
      <w:pPr>
        <w:spacing w:after="0" w:line="240" w:lineRule="auto"/>
        <w:ind w:firstLine="709"/>
        <w:jc w:val="both"/>
        <w:rPr>
          <w:rFonts w:ascii="Times New Roman" w:hAnsi="Times New Roman"/>
          <w:color w:val="333399"/>
          <w:sz w:val="28"/>
          <w:szCs w:val="28"/>
        </w:rPr>
      </w:pPr>
    </w:p>
    <w:p w:rsidR="00592E6C" w:rsidRDefault="00592E6C" w:rsidP="000A687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592E6C" w:rsidSect="00E42A8E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6870"/>
    <w:rsid w:val="000A6870"/>
    <w:rsid w:val="00102B0B"/>
    <w:rsid w:val="001067A4"/>
    <w:rsid w:val="00113034"/>
    <w:rsid w:val="00167FF1"/>
    <w:rsid w:val="001723A7"/>
    <w:rsid w:val="002A468B"/>
    <w:rsid w:val="002F4386"/>
    <w:rsid w:val="00370786"/>
    <w:rsid w:val="003F20F4"/>
    <w:rsid w:val="00431DD6"/>
    <w:rsid w:val="00453131"/>
    <w:rsid w:val="00481492"/>
    <w:rsid w:val="0050264D"/>
    <w:rsid w:val="00592E6C"/>
    <w:rsid w:val="005A78E6"/>
    <w:rsid w:val="00635CCB"/>
    <w:rsid w:val="006B20B0"/>
    <w:rsid w:val="00720B9A"/>
    <w:rsid w:val="00776184"/>
    <w:rsid w:val="008149D7"/>
    <w:rsid w:val="00953E5E"/>
    <w:rsid w:val="009A2CF5"/>
    <w:rsid w:val="00A305C6"/>
    <w:rsid w:val="00A44CF3"/>
    <w:rsid w:val="00B011D6"/>
    <w:rsid w:val="00B07833"/>
    <w:rsid w:val="00B1554F"/>
    <w:rsid w:val="00B65863"/>
    <w:rsid w:val="00B71AF3"/>
    <w:rsid w:val="00C640D0"/>
    <w:rsid w:val="00C813F1"/>
    <w:rsid w:val="00C84AE8"/>
    <w:rsid w:val="00CB0852"/>
    <w:rsid w:val="00CC2598"/>
    <w:rsid w:val="00D02903"/>
    <w:rsid w:val="00D0518B"/>
    <w:rsid w:val="00E210C7"/>
    <w:rsid w:val="00E42A8E"/>
    <w:rsid w:val="00E8350B"/>
    <w:rsid w:val="00E911AC"/>
    <w:rsid w:val="00ED0CBB"/>
    <w:rsid w:val="00EF79EA"/>
    <w:rsid w:val="00F40AF1"/>
    <w:rsid w:val="00F46F24"/>
    <w:rsid w:val="00F6187D"/>
    <w:rsid w:val="00FA42BC"/>
    <w:rsid w:val="00FC0A30"/>
    <w:rsid w:val="00FE73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87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0A6870"/>
    <w:rPr>
      <w:rFonts w:ascii="Times New Roman" w:hAnsi="Times New Roman"/>
      <w:color w:val="00000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0264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25</TotalTime>
  <Pages>2</Pages>
  <Words>452</Words>
  <Characters>2579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</dc:creator>
  <cp:keywords/>
  <dc:description/>
  <cp:lastModifiedBy>ChuTN</cp:lastModifiedBy>
  <cp:revision>11</cp:revision>
  <dcterms:created xsi:type="dcterms:W3CDTF">2014-04-30T06:04:00Z</dcterms:created>
  <dcterms:modified xsi:type="dcterms:W3CDTF">2016-12-14T03:46:00Z</dcterms:modified>
</cp:coreProperties>
</file>