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F68" w:rsidRPr="009A2CF5" w:rsidRDefault="00CF4F68" w:rsidP="00C0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F4F68" w:rsidRPr="009A2CF5" w:rsidRDefault="00CF4F68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F4F68" w:rsidRDefault="00CF4F68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Б1.В.ДВ.10.1  </w:t>
      </w:r>
      <w:r w:rsidRPr="00B97D45">
        <w:rPr>
          <w:rFonts w:ascii="Times New Roman" w:hAnsi="Times New Roman"/>
          <w:sz w:val="28"/>
          <w:szCs w:val="28"/>
        </w:rPr>
        <w:t xml:space="preserve">Математическое моделирование процессов </w:t>
      </w:r>
    </w:p>
    <w:p w:rsidR="00CF4F68" w:rsidRPr="000A6870" w:rsidRDefault="00CF4F68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B97D45">
        <w:rPr>
          <w:rFonts w:ascii="Times New Roman" w:hAnsi="Times New Roman"/>
          <w:sz w:val="28"/>
          <w:szCs w:val="28"/>
        </w:rPr>
        <w:t>и объектов</w:t>
      </w:r>
    </w:p>
    <w:p w:rsidR="00CF4F68" w:rsidRDefault="00CF4F68" w:rsidP="00B97D4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CF4F68" w:rsidRPr="00B011D6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A6870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0A6870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</w:t>
      </w:r>
    </w:p>
    <w:p w:rsidR="00CF4F68" w:rsidRPr="00B011D6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bCs/>
          <w:sz w:val="28"/>
          <w:szCs w:val="28"/>
        </w:rPr>
        <w:t>П</w:t>
      </w:r>
      <w:r w:rsidRPr="000A6870">
        <w:rPr>
          <w:rFonts w:ascii="Times New Roman" w:hAnsi="Times New Roman"/>
          <w:b/>
          <w:bCs/>
          <w:sz w:val="28"/>
          <w:szCs w:val="28"/>
        </w:rPr>
        <w:t>ОП:</w:t>
      </w:r>
    </w:p>
    <w:p w:rsidR="00CF4F68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по выбору</w:t>
      </w:r>
      <w:r w:rsidRPr="000A6870">
        <w:rPr>
          <w:rFonts w:ascii="Times New Roman" w:hAnsi="Times New Roman"/>
          <w:sz w:val="28"/>
          <w:szCs w:val="28"/>
        </w:rPr>
        <w:t xml:space="preserve"> «</w:t>
      </w:r>
      <w:r w:rsidRPr="00B97D45">
        <w:rPr>
          <w:rFonts w:ascii="Times New Roman" w:hAnsi="Times New Roman"/>
          <w:sz w:val="28"/>
          <w:szCs w:val="28"/>
        </w:rPr>
        <w:t>Математическое моделирование процессов и объектов</w:t>
      </w:r>
      <w:r>
        <w:rPr>
          <w:rFonts w:ascii="Times New Roman" w:hAnsi="Times New Roman"/>
          <w:sz w:val="28"/>
          <w:szCs w:val="28"/>
        </w:rPr>
        <w:t>»</w:t>
      </w:r>
      <w:r w:rsidRPr="000A6870">
        <w:rPr>
          <w:rFonts w:ascii="Times New Roman" w:hAnsi="Times New Roman"/>
          <w:sz w:val="28"/>
          <w:szCs w:val="28"/>
        </w:rPr>
        <w:t xml:space="preserve"> включена в </w:t>
      </w:r>
      <w:r>
        <w:rPr>
          <w:rFonts w:ascii="Times New Roman" w:hAnsi="Times New Roman"/>
          <w:sz w:val="28"/>
          <w:szCs w:val="28"/>
        </w:rPr>
        <w:t>вариативн</w:t>
      </w:r>
      <w:r w:rsidRPr="000A6870">
        <w:rPr>
          <w:rFonts w:ascii="Times New Roman" w:hAnsi="Times New Roman"/>
          <w:sz w:val="28"/>
          <w:szCs w:val="28"/>
        </w:rPr>
        <w:t>ую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02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>питания из растительного сырья</w:t>
      </w:r>
      <w:r>
        <w:rPr>
          <w:rFonts w:ascii="Times New Roman" w:hAnsi="Times New Roman"/>
          <w:i/>
          <w:sz w:val="28"/>
          <w:szCs w:val="28"/>
        </w:rPr>
        <w:t xml:space="preserve">.                                   </w:t>
      </w:r>
    </w:p>
    <w:p w:rsidR="00CF4F68" w:rsidRPr="00B97D45" w:rsidRDefault="00CF4F68" w:rsidP="00B97D45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>Изучение дисциплины «Математическое моделирование пр</w:t>
      </w:r>
      <w:r w:rsidRPr="00B97D45">
        <w:rPr>
          <w:rFonts w:ascii="Times New Roman" w:hAnsi="Times New Roman"/>
          <w:sz w:val="28"/>
          <w:szCs w:val="28"/>
        </w:rPr>
        <w:t>о</w:t>
      </w:r>
      <w:r w:rsidRPr="00B97D45">
        <w:rPr>
          <w:rFonts w:ascii="Times New Roman" w:hAnsi="Times New Roman"/>
          <w:sz w:val="28"/>
          <w:szCs w:val="28"/>
        </w:rPr>
        <w:t>цессов и объектов» основано на использовании знаний, п</w:t>
      </w:r>
      <w:r w:rsidRPr="00B97D45">
        <w:rPr>
          <w:rFonts w:ascii="Times New Roman" w:hAnsi="Times New Roman"/>
          <w:sz w:val="28"/>
          <w:szCs w:val="28"/>
        </w:rPr>
        <w:t>о</w:t>
      </w:r>
      <w:r w:rsidRPr="00B97D45">
        <w:rPr>
          <w:rFonts w:ascii="Times New Roman" w:hAnsi="Times New Roman"/>
          <w:sz w:val="28"/>
          <w:szCs w:val="28"/>
        </w:rPr>
        <w:t>лученных бакалаврами в ходе освоения других дисциплин – «Экономическая теория», «Статистика», «Теория и методология системного анализа», «Информационные технологии в экон</w:t>
      </w:r>
      <w:r w:rsidRPr="00B97D45">
        <w:rPr>
          <w:rFonts w:ascii="Times New Roman" w:hAnsi="Times New Roman"/>
          <w:sz w:val="28"/>
          <w:szCs w:val="28"/>
        </w:rPr>
        <w:t>о</w:t>
      </w:r>
      <w:r w:rsidRPr="00B97D45">
        <w:rPr>
          <w:rFonts w:ascii="Times New Roman" w:hAnsi="Times New Roman"/>
          <w:sz w:val="28"/>
          <w:szCs w:val="28"/>
        </w:rPr>
        <w:t>мике и управл</w:t>
      </w:r>
      <w:r w:rsidRPr="00B97D45">
        <w:rPr>
          <w:rFonts w:ascii="Times New Roman" w:hAnsi="Times New Roman"/>
          <w:sz w:val="28"/>
          <w:szCs w:val="28"/>
        </w:rPr>
        <w:t>е</w:t>
      </w:r>
      <w:r w:rsidRPr="00B97D45">
        <w:rPr>
          <w:rFonts w:ascii="Times New Roman" w:hAnsi="Times New Roman"/>
          <w:sz w:val="28"/>
          <w:szCs w:val="28"/>
        </w:rPr>
        <w:t xml:space="preserve">нии». </w:t>
      </w: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F4F68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CF4F68" w:rsidRPr="00B97D45" w:rsidRDefault="00CF4F68" w:rsidP="00B97D4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>Дисциплина «Математическое моделирование процессов и объектов» особенно в настоящее время, в условиях рыночной экономики необходима для изучения, поскольку экономико-математические методы приобрели актуал</w:t>
      </w:r>
      <w:r w:rsidRPr="00B97D45">
        <w:rPr>
          <w:rFonts w:ascii="Times New Roman" w:hAnsi="Times New Roman"/>
          <w:sz w:val="28"/>
          <w:szCs w:val="28"/>
        </w:rPr>
        <w:t>ь</w:t>
      </w:r>
      <w:r w:rsidRPr="00B97D45">
        <w:rPr>
          <w:rFonts w:ascii="Times New Roman" w:hAnsi="Times New Roman"/>
          <w:sz w:val="28"/>
          <w:szCs w:val="28"/>
        </w:rPr>
        <w:t>ность в исследовании социально-экономических процессов и явлений. В ди</w:t>
      </w:r>
      <w:r w:rsidRPr="00B97D45">
        <w:rPr>
          <w:rFonts w:ascii="Times New Roman" w:hAnsi="Times New Roman"/>
          <w:sz w:val="28"/>
          <w:szCs w:val="28"/>
        </w:rPr>
        <w:t>с</w:t>
      </w:r>
      <w:r w:rsidRPr="00B97D45">
        <w:rPr>
          <w:rFonts w:ascii="Times New Roman" w:hAnsi="Times New Roman"/>
          <w:sz w:val="28"/>
          <w:szCs w:val="28"/>
        </w:rPr>
        <w:t>циплине содержится ряд существенных математических моделей экономич</w:t>
      </w:r>
      <w:r w:rsidRPr="00B97D45">
        <w:rPr>
          <w:rFonts w:ascii="Times New Roman" w:hAnsi="Times New Roman"/>
          <w:sz w:val="28"/>
          <w:szCs w:val="28"/>
        </w:rPr>
        <w:t>е</w:t>
      </w:r>
      <w:r w:rsidRPr="00B97D45">
        <w:rPr>
          <w:rFonts w:ascii="Times New Roman" w:hAnsi="Times New Roman"/>
          <w:sz w:val="28"/>
          <w:szCs w:val="28"/>
        </w:rPr>
        <w:t>ских ситуаций. Несмотря на их идеализированность, они являются достаточно хорошей основой для понимания более реалистических и соответс</w:t>
      </w:r>
      <w:r w:rsidRPr="00B97D45">
        <w:rPr>
          <w:rFonts w:ascii="Times New Roman" w:hAnsi="Times New Roman"/>
          <w:sz w:val="28"/>
          <w:szCs w:val="28"/>
        </w:rPr>
        <w:t>т</w:t>
      </w:r>
      <w:r w:rsidRPr="00B97D45">
        <w:rPr>
          <w:rFonts w:ascii="Times New Roman" w:hAnsi="Times New Roman"/>
          <w:sz w:val="28"/>
          <w:szCs w:val="28"/>
        </w:rPr>
        <w:t>венно более сложных моделей, имеющих практическое знач</w:t>
      </w:r>
      <w:r w:rsidRPr="00B97D45">
        <w:rPr>
          <w:rFonts w:ascii="Times New Roman" w:hAnsi="Times New Roman"/>
          <w:sz w:val="28"/>
          <w:szCs w:val="28"/>
        </w:rPr>
        <w:t>е</w:t>
      </w:r>
      <w:r w:rsidRPr="00B97D45">
        <w:rPr>
          <w:rFonts w:ascii="Times New Roman" w:hAnsi="Times New Roman"/>
          <w:sz w:val="28"/>
          <w:szCs w:val="28"/>
        </w:rPr>
        <w:t>ние. По существу, дисциплина представляет собой введение в математич</w:t>
      </w:r>
      <w:r w:rsidRPr="00B97D45">
        <w:rPr>
          <w:rFonts w:ascii="Times New Roman" w:hAnsi="Times New Roman"/>
          <w:sz w:val="28"/>
          <w:szCs w:val="28"/>
        </w:rPr>
        <w:t>е</w:t>
      </w:r>
      <w:r w:rsidRPr="00B97D45">
        <w:rPr>
          <w:rFonts w:ascii="Times New Roman" w:hAnsi="Times New Roman"/>
          <w:sz w:val="28"/>
          <w:szCs w:val="28"/>
        </w:rPr>
        <w:t>скую экономику, роль которой в управлении хозяйственной деятельностью во</w:t>
      </w:r>
      <w:r w:rsidRPr="00B97D45">
        <w:rPr>
          <w:rFonts w:ascii="Times New Roman" w:hAnsi="Times New Roman"/>
          <w:sz w:val="28"/>
          <w:szCs w:val="28"/>
        </w:rPr>
        <w:t>з</w:t>
      </w:r>
      <w:r w:rsidRPr="00B97D45">
        <w:rPr>
          <w:rFonts w:ascii="Times New Roman" w:hAnsi="Times New Roman"/>
          <w:sz w:val="28"/>
          <w:szCs w:val="28"/>
        </w:rPr>
        <w:t xml:space="preserve">растает. </w:t>
      </w:r>
    </w:p>
    <w:p w:rsidR="00CF4F68" w:rsidRPr="00B97D45" w:rsidRDefault="00CF4F68" w:rsidP="00B97D4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>Основная цель дисциплины – дать бакалаврам знания и практические н</w:t>
      </w:r>
      <w:r w:rsidRPr="00B97D45">
        <w:rPr>
          <w:rFonts w:ascii="Times New Roman" w:hAnsi="Times New Roman"/>
          <w:sz w:val="28"/>
          <w:szCs w:val="28"/>
        </w:rPr>
        <w:t>а</w:t>
      </w:r>
      <w:r w:rsidRPr="00B97D45">
        <w:rPr>
          <w:rFonts w:ascii="Times New Roman" w:hAnsi="Times New Roman"/>
          <w:sz w:val="28"/>
          <w:szCs w:val="28"/>
        </w:rPr>
        <w:t>выки в области экономико – математических методов для того, чтобы они мо</w:t>
      </w:r>
      <w:r w:rsidRPr="00B97D45">
        <w:rPr>
          <w:rFonts w:ascii="Times New Roman" w:hAnsi="Times New Roman"/>
          <w:sz w:val="28"/>
          <w:szCs w:val="28"/>
        </w:rPr>
        <w:t>г</w:t>
      </w:r>
      <w:r w:rsidRPr="00B97D45">
        <w:rPr>
          <w:rFonts w:ascii="Times New Roman" w:hAnsi="Times New Roman"/>
          <w:sz w:val="28"/>
          <w:szCs w:val="28"/>
        </w:rPr>
        <w:t>ли их использовать в своей практической работе.</w:t>
      </w:r>
    </w:p>
    <w:p w:rsidR="00CF4F68" w:rsidRPr="00B97D45" w:rsidRDefault="00CF4F68" w:rsidP="00B97D4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>Задачи дисциплины – изучить роль и место экономико – мат</w:t>
      </w:r>
      <w:r w:rsidRPr="00B97D45">
        <w:rPr>
          <w:rFonts w:ascii="Times New Roman" w:hAnsi="Times New Roman"/>
          <w:sz w:val="28"/>
          <w:szCs w:val="28"/>
        </w:rPr>
        <w:t>е</w:t>
      </w:r>
      <w:r w:rsidRPr="00B97D45">
        <w:rPr>
          <w:rFonts w:ascii="Times New Roman" w:hAnsi="Times New Roman"/>
          <w:sz w:val="28"/>
          <w:szCs w:val="28"/>
        </w:rPr>
        <w:t>матических методов в управлении экономическими процессами, виды и типы моделей, м</w:t>
      </w:r>
      <w:r w:rsidRPr="00B97D45">
        <w:rPr>
          <w:rFonts w:ascii="Times New Roman" w:hAnsi="Times New Roman"/>
          <w:sz w:val="28"/>
          <w:szCs w:val="28"/>
        </w:rPr>
        <w:t>е</w:t>
      </w:r>
      <w:r w:rsidRPr="00B97D45">
        <w:rPr>
          <w:rFonts w:ascii="Times New Roman" w:hAnsi="Times New Roman"/>
          <w:sz w:val="28"/>
          <w:szCs w:val="28"/>
        </w:rPr>
        <w:t>тоды анализа хозяйственной деятельности о</w:t>
      </w:r>
      <w:r w:rsidRPr="00B97D45">
        <w:rPr>
          <w:rFonts w:ascii="Times New Roman" w:hAnsi="Times New Roman"/>
          <w:sz w:val="28"/>
          <w:szCs w:val="28"/>
        </w:rPr>
        <w:t>р</w:t>
      </w:r>
      <w:r w:rsidRPr="00B97D45">
        <w:rPr>
          <w:rFonts w:ascii="Times New Roman" w:hAnsi="Times New Roman"/>
          <w:sz w:val="28"/>
          <w:szCs w:val="28"/>
        </w:rPr>
        <w:t>ганизации.</w:t>
      </w: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CF4F68" w:rsidRPr="0026642A" w:rsidRDefault="00CF4F68" w:rsidP="0026642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6642A">
        <w:rPr>
          <w:rFonts w:ascii="Times New Roman" w:hAnsi="Times New Roman"/>
          <w:sz w:val="28"/>
          <w:szCs w:val="28"/>
        </w:rPr>
        <w:t>Системный анализ представлен эвристическими и аналитическими мет</w:t>
      </w:r>
      <w:r w:rsidRPr="0026642A">
        <w:rPr>
          <w:rFonts w:ascii="Times New Roman" w:hAnsi="Times New Roman"/>
          <w:sz w:val="28"/>
          <w:szCs w:val="28"/>
        </w:rPr>
        <w:t>о</w:t>
      </w:r>
      <w:r w:rsidRPr="0026642A">
        <w:rPr>
          <w:rFonts w:ascii="Times New Roman" w:hAnsi="Times New Roman"/>
          <w:sz w:val="28"/>
          <w:szCs w:val="28"/>
        </w:rPr>
        <w:t>дами. Эвристические в основе которых лежит метод экспертных оценок, явл</w:t>
      </w:r>
      <w:r w:rsidRPr="0026642A">
        <w:rPr>
          <w:rFonts w:ascii="Times New Roman" w:hAnsi="Times New Roman"/>
          <w:sz w:val="28"/>
          <w:szCs w:val="28"/>
        </w:rPr>
        <w:t>я</w:t>
      </w:r>
      <w:r w:rsidRPr="0026642A">
        <w:rPr>
          <w:rFonts w:ascii="Times New Roman" w:hAnsi="Times New Roman"/>
          <w:sz w:val="28"/>
          <w:szCs w:val="28"/>
        </w:rPr>
        <w:t>ются основными, которыми традиционно пользуются в системном анализе. Новаторскими, нетрадиционными являются аналитические методы, основа</w:t>
      </w:r>
      <w:r w:rsidRPr="0026642A">
        <w:rPr>
          <w:rFonts w:ascii="Times New Roman" w:hAnsi="Times New Roman"/>
          <w:sz w:val="28"/>
          <w:szCs w:val="28"/>
        </w:rPr>
        <w:t>н</w:t>
      </w:r>
      <w:r w:rsidRPr="0026642A">
        <w:rPr>
          <w:rFonts w:ascii="Times New Roman" w:hAnsi="Times New Roman"/>
          <w:sz w:val="28"/>
          <w:szCs w:val="28"/>
        </w:rPr>
        <w:t>ные на методах классической математики. Изучить основные положения нау</w:t>
      </w:r>
      <w:r w:rsidRPr="0026642A">
        <w:rPr>
          <w:rFonts w:ascii="Times New Roman" w:hAnsi="Times New Roman"/>
          <w:sz w:val="28"/>
          <w:szCs w:val="28"/>
        </w:rPr>
        <w:t>ч</w:t>
      </w:r>
      <w:r w:rsidRPr="0026642A">
        <w:rPr>
          <w:rFonts w:ascii="Times New Roman" w:hAnsi="Times New Roman"/>
          <w:sz w:val="28"/>
          <w:szCs w:val="28"/>
        </w:rPr>
        <w:t>ной школы аналитических м</w:t>
      </w:r>
      <w:r w:rsidRPr="0026642A">
        <w:rPr>
          <w:rFonts w:ascii="Times New Roman" w:hAnsi="Times New Roman"/>
          <w:sz w:val="28"/>
          <w:szCs w:val="28"/>
        </w:rPr>
        <w:t>е</w:t>
      </w:r>
      <w:r w:rsidRPr="0026642A">
        <w:rPr>
          <w:rFonts w:ascii="Times New Roman" w:hAnsi="Times New Roman"/>
          <w:sz w:val="28"/>
          <w:szCs w:val="28"/>
        </w:rPr>
        <w:t xml:space="preserve">тодов системного анализа Н. В. Шаланова. </w:t>
      </w:r>
    </w:p>
    <w:p w:rsidR="00CF4F68" w:rsidRPr="0026642A" w:rsidRDefault="00CF4F68" w:rsidP="0026642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642A">
        <w:rPr>
          <w:rFonts w:ascii="Times New Roman" w:hAnsi="Times New Roman"/>
          <w:sz w:val="28"/>
          <w:szCs w:val="28"/>
        </w:rPr>
        <w:t>Прогнозирование нестационарного случайного процесса разв</w:t>
      </w:r>
      <w:r w:rsidRPr="0026642A">
        <w:rPr>
          <w:rFonts w:ascii="Times New Roman" w:hAnsi="Times New Roman"/>
          <w:sz w:val="28"/>
          <w:szCs w:val="28"/>
        </w:rPr>
        <w:t>и</w:t>
      </w:r>
      <w:r w:rsidRPr="0026642A">
        <w:rPr>
          <w:rFonts w:ascii="Times New Roman" w:hAnsi="Times New Roman"/>
          <w:sz w:val="28"/>
          <w:szCs w:val="28"/>
        </w:rPr>
        <w:t>тия систем. Классические методы прогнозирования: многофакто</w:t>
      </w:r>
      <w:r w:rsidRPr="0026642A">
        <w:rPr>
          <w:rFonts w:ascii="Times New Roman" w:hAnsi="Times New Roman"/>
          <w:sz w:val="28"/>
          <w:szCs w:val="28"/>
        </w:rPr>
        <w:t>р</w:t>
      </w:r>
      <w:r w:rsidRPr="0026642A">
        <w:rPr>
          <w:rFonts w:ascii="Times New Roman" w:hAnsi="Times New Roman"/>
          <w:sz w:val="28"/>
          <w:szCs w:val="28"/>
        </w:rPr>
        <w:t>ная линейная регрессия, сплайн - функция. Новаторские методы прогнозирования: прогнозирование к</w:t>
      </w:r>
      <w:r w:rsidRPr="0026642A">
        <w:rPr>
          <w:rFonts w:ascii="Times New Roman" w:hAnsi="Times New Roman"/>
          <w:sz w:val="28"/>
          <w:szCs w:val="28"/>
        </w:rPr>
        <w:t>а</w:t>
      </w:r>
      <w:r w:rsidRPr="0026642A">
        <w:rPr>
          <w:rFonts w:ascii="Times New Roman" w:hAnsi="Times New Roman"/>
          <w:sz w:val="28"/>
          <w:szCs w:val="28"/>
        </w:rPr>
        <w:t>тастроф нестационарного случайного процесса, системное прогнозирование нестационарного случайного процесса ц</w:t>
      </w:r>
      <w:r w:rsidRPr="0026642A">
        <w:rPr>
          <w:rFonts w:ascii="Times New Roman" w:hAnsi="Times New Roman"/>
          <w:sz w:val="28"/>
          <w:szCs w:val="28"/>
        </w:rPr>
        <w:t>е</w:t>
      </w:r>
      <w:r w:rsidRPr="0026642A">
        <w:rPr>
          <w:rFonts w:ascii="Times New Roman" w:hAnsi="Times New Roman"/>
          <w:sz w:val="28"/>
          <w:szCs w:val="28"/>
        </w:rPr>
        <w:t>пями Шаланова.</w:t>
      </w:r>
    </w:p>
    <w:p w:rsidR="00CF4F68" w:rsidRPr="0026642A" w:rsidRDefault="00CF4F68" w:rsidP="0026642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642A">
        <w:rPr>
          <w:rFonts w:ascii="Times New Roman" w:hAnsi="Times New Roman"/>
          <w:sz w:val="28"/>
          <w:szCs w:val="28"/>
        </w:rPr>
        <w:t>Метод структуризации проблемы. Оптимальное управление нестациона</w:t>
      </w:r>
      <w:r w:rsidRPr="0026642A">
        <w:rPr>
          <w:rFonts w:ascii="Times New Roman" w:hAnsi="Times New Roman"/>
          <w:sz w:val="28"/>
          <w:szCs w:val="28"/>
        </w:rPr>
        <w:t>р</w:t>
      </w:r>
      <w:r w:rsidRPr="0026642A">
        <w:rPr>
          <w:rFonts w:ascii="Times New Roman" w:hAnsi="Times New Roman"/>
          <w:sz w:val="28"/>
          <w:szCs w:val="28"/>
        </w:rPr>
        <w:t>ным случайным процессом на основе структуризации пр</w:t>
      </w:r>
      <w:r w:rsidRPr="0026642A">
        <w:rPr>
          <w:rFonts w:ascii="Times New Roman" w:hAnsi="Times New Roman"/>
          <w:sz w:val="28"/>
          <w:szCs w:val="28"/>
        </w:rPr>
        <w:t>о</w:t>
      </w:r>
      <w:r w:rsidRPr="0026642A">
        <w:rPr>
          <w:rFonts w:ascii="Times New Roman" w:hAnsi="Times New Roman"/>
          <w:sz w:val="28"/>
          <w:szCs w:val="28"/>
        </w:rPr>
        <w:t>блемы. Оптимальное управление нестационарным случайным пр</w:t>
      </w:r>
      <w:r w:rsidRPr="0026642A">
        <w:rPr>
          <w:rFonts w:ascii="Times New Roman" w:hAnsi="Times New Roman"/>
          <w:sz w:val="28"/>
          <w:szCs w:val="28"/>
        </w:rPr>
        <w:t>о</w:t>
      </w:r>
      <w:r w:rsidRPr="0026642A">
        <w:rPr>
          <w:rFonts w:ascii="Times New Roman" w:hAnsi="Times New Roman"/>
          <w:sz w:val="28"/>
          <w:szCs w:val="28"/>
        </w:rPr>
        <w:t>цессом на основе оптимизации структуры управляющих параметров согласно выбранному вектору цели.</w:t>
      </w: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F4F68" w:rsidRDefault="00CF4F68" w:rsidP="00C04109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720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2720F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F4F68" w:rsidRPr="00071888" w:rsidRDefault="00CF4F68" w:rsidP="002945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343EDE">
        <w:rPr>
          <w:rFonts w:ascii="Times New Roman" w:hAnsi="Times New Roman"/>
          <w:sz w:val="28"/>
          <w:szCs w:val="28"/>
        </w:rPr>
        <w:t>ПК-1</w:t>
      </w:r>
      <w:r>
        <w:rPr>
          <w:rFonts w:ascii="Times New Roman" w:hAnsi="Times New Roman"/>
          <w:sz w:val="28"/>
          <w:szCs w:val="28"/>
        </w:rPr>
        <w:t>6</w:t>
      </w:r>
      <w:r w:rsidRPr="00343EDE">
        <w:rPr>
          <w:rFonts w:ascii="Times New Roman" w:hAnsi="Times New Roman"/>
          <w:sz w:val="28"/>
          <w:szCs w:val="28"/>
        </w:rPr>
        <w:t xml:space="preserve">: </w:t>
      </w:r>
      <w:r w:rsidRPr="00071888">
        <w:rPr>
          <w:rFonts w:ascii="Times New Roman" w:hAnsi="Times New Roman"/>
          <w:sz w:val="28"/>
          <w:szCs w:val="28"/>
        </w:rPr>
        <w:t>готов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1888">
        <w:rPr>
          <w:rFonts w:ascii="Times New Roman" w:hAnsi="Times New Roman"/>
          <w:sz w:val="28"/>
          <w:szCs w:val="28"/>
        </w:rPr>
        <w:t xml:space="preserve"> применять методы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 </w:t>
      </w:r>
      <w:r>
        <w:rPr>
          <w:rFonts w:ascii="Times New Roman" w:hAnsi="Times New Roman"/>
          <w:sz w:val="28"/>
          <w:szCs w:val="28"/>
        </w:rPr>
        <w:t>(</w:t>
      </w:r>
      <w:r w:rsidRPr="00207513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4B2F">
        <w:rPr>
          <w:rFonts w:ascii="Times New Roman" w:hAnsi="Times New Roman"/>
          <w:sz w:val="28"/>
          <w:szCs w:val="28"/>
        </w:rPr>
        <w:t>методы системного анал</w:t>
      </w:r>
      <w:r w:rsidRPr="00BE4B2F">
        <w:rPr>
          <w:rFonts w:ascii="Times New Roman" w:hAnsi="Times New Roman"/>
          <w:sz w:val="28"/>
          <w:szCs w:val="28"/>
        </w:rPr>
        <w:t>и</w:t>
      </w:r>
      <w:r w:rsidRPr="00BE4B2F">
        <w:rPr>
          <w:rFonts w:ascii="Times New Roman" w:hAnsi="Times New Roman"/>
          <w:sz w:val="28"/>
          <w:szCs w:val="28"/>
        </w:rPr>
        <w:t>за;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4B2F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 xml:space="preserve">ет </w:t>
      </w:r>
      <w:r w:rsidRPr="00BE4B2F">
        <w:rPr>
          <w:rFonts w:ascii="Times New Roman" w:hAnsi="Times New Roman"/>
          <w:sz w:val="28"/>
          <w:szCs w:val="28"/>
        </w:rPr>
        <w:t>использовать математ</w:t>
      </w:r>
      <w:r w:rsidRPr="00BE4B2F">
        <w:rPr>
          <w:rFonts w:ascii="Times New Roman" w:hAnsi="Times New Roman"/>
          <w:sz w:val="28"/>
          <w:szCs w:val="28"/>
        </w:rPr>
        <w:t>и</w:t>
      </w:r>
      <w:r w:rsidRPr="00BE4B2F">
        <w:rPr>
          <w:rFonts w:ascii="Times New Roman" w:hAnsi="Times New Roman"/>
          <w:sz w:val="28"/>
          <w:szCs w:val="28"/>
        </w:rPr>
        <w:t>ческие методы для выражения к</w:t>
      </w:r>
      <w:r w:rsidRPr="00BE4B2F">
        <w:rPr>
          <w:rFonts w:ascii="Times New Roman" w:hAnsi="Times New Roman"/>
          <w:sz w:val="28"/>
          <w:szCs w:val="28"/>
        </w:rPr>
        <w:t>о</w:t>
      </w:r>
      <w:r w:rsidRPr="00BE4B2F">
        <w:rPr>
          <w:rFonts w:ascii="Times New Roman" w:hAnsi="Times New Roman"/>
          <w:sz w:val="28"/>
          <w:szCs w:val="28"/>
        </w:rPr>
        <w:t>личественных и качественных о</w:t>
      </w:r>
      <w:r w:rsidRPr="00BE4B2F">
        <w:rPr>
          <w:rFonts w:ascii="Times New Roman" w:hAnsi="Times New Roman"/>
          <w:sz w:val="28"/>
          <w:szCs w:val="28"/>
        </w:rPr>
        <w:t>т</w:t>
      </w:r>
      <w:r w:rsidRPr="00BE4B2F">
        <w:rPr>
          <w:rFonts w:ascii="Times New Roman" w:hAnsi="Times New Roman"/>
          <w:sz w:val="28"/>
          <w:szCs w:val="28"/>
        </w:rPr>
        <w:t>ношений объектов;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4B2F">
        <w:rPr>
          <w:rFonts w:ascii="Times New Roman" w:hAnsi="Times New Roman"/>
          <w:i/>
          <w:sz w:val="28"/>
          <w:szCs w:val="28"/>
        </w:rPr>
        <w:t>владе</w:t>
      </w:r>
      <w:r>
        <w:rPr>
          <w:rFonts w:ascii="Times New Roman" w:hAnsi="Times New Roman"/>
          <w:i/>
          <w:sz w:val="28"/>
          <w:szCs w:val="28"/>
        </w:rPr>
        <w:t xml:space="preserve">ет </w:t>
      </w:r>
      <w:r w:rsidRPr="00BE4B2F">
        <w:rPr>
          <w:rFonts w:ascii="Times New Roman" w:hAnsi="Times New Roman"/>
          <w:sz w:val="28"/>
          <w:szCs w:val="28"/>
        </w:rPr>
        <w:t>м</w:t>
      </w:r>
      <w:r w:rsidRPr="00BE4B2F">
        <w:rPr>
          <w:rFonts w:ascii="Times New Roman" w:hAnsi="Times New Roman"/>
          <w:sz w:val="28"/>
          <w:szCs w:val="28"/>
        </w:rPr>
        <w:t>а</w:t>
      </w:r>
      <w:r w:rsidRPr="00BE4B2F">
        <w:rPr>
          <w:rFonts w:ascii="Times New Roman" w:hAnsi="Times New Roman"/>
          <w:sz w:val="28"/>
          <w:szCs w:val="28"/>
        </w:rPr>
        <w:t>тематическими методами при р</w:t>
      </w:r>
      <w:r w:rsidRPr="00BE4B2F">
        <w:rPr>
          <w:rFonts w:ascii="Times New Roman" w:hAnsi="Times New Roman"/>
          <w:sz w:val="28"/>
          <w:szCs w:val="28"/>
        </w:rPr>
        <w:t>е</w:t>
      </w:r>
      <w:r w:rsidRPr="00BE4B2F">
        <w:rPr>
          <w:rFonts w:ascii="Times New Roman" w:hAnsi="Times New Roman"/>
          <w:sz w:val="28"/>
          <w:szCs w:val="28"/>
        </w:rPr>
        <w:t>шении прикладных з</w:t>
      </w:r>
      <w:r w:rsidRPr="00BE4B2F">
        <w:rPr>
          <w:rFonts w:ascii="Times New Roman" w:hAnsi="Times New Roman"/>
          <w:sz w:val="28"/>
          <w:szCs w:val="28"/>
        </w:rPr>
        <w:t>а</w:t>
      </w:r>
      <w:r w:rsidRPr="00BE4B2F">
        <w:rPr>
          <w:rFonts w:ascii="Times New Roman" w:hAnsi="Times New Roman"/>
          <w:sz w:val="28"/>
          <w:szCs w:val="28"/>
        </w:rPr>
        <w:t>дач</w:t>
      </w:r>
      <w:r w:rsidRPr="00071888">
        <w:rPr>
          <w:rFonts w:ascii="Times New Roman" w:hAnsi="Times New Roman"/>
          <w:sz w:val="28"/>
          <w:szCs w:val="28"/>
        </w:rPr>
        <w:t>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>).</w:t>
      </w:r>
    </w:p>
    <w:p w:rsidR="00CF4F68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F4F68" w:rsidRPr="000A6870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F4F68" w:rsidRPr="004A3C6B" w:rsidRDefault="00CF4F68" w:rsidP="004A3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A3C6B">
        <w:rPr>
          <w:rFonts w:ascii="Times New Roman" w:hAnsi="Times New Roman"/>
          <w:sz w:val="28"/>
          <w:szCs w:val="28"/>
        </w:rPr>
        <w:t>Реализация компетентностного подхода предусматривает и</w:t>
      </w:r>
      <w:r w:rsidRPr="004A3C6B">
        <w:rPr>
          <w:rFonts w:ascii="Times New Roman" w:hAnsi="Times New Roman"/>
          <w:sz w:val="28"/>
          <w:szCs w:val="28"/>
        </w:rPr>
        <w:t>с</w:t>
      </w:r>
      <w:r w:rsidRPr="004A3C6B">
        <w:rPr>
          <w:rFonts w:ascii="Times New Roman" w:hAnsi="Times New Roman"/>
          <w:sz w:val="28"/>
          <w:szCs w:val="28"/>
        </w:rPr>
        <w:t>пользование в учебном процессе активных и интерактивных форм проведения занятий, а именно: применение современных компьютерных технологий в анализе, п</w:t>
      </w:r>
      <w:r w:rsidRPr="004A3C6B">
        <w:rPr>
          <w:rFonts w:ascii="Times New Roman" w:hAnsi="Times New Roman"/>
          <w:sz w:val="28"/>
          <w:szCs w:val="28"/>
        </w:rPr>
        <w:t>о</w:t>
      </w:r>
      <w:r w:rsidRPr="004A3C6B">
        <w:rPr>
          <w:rFonts w:ascii="Times New Roman" w:hAnsi="Times New Roman"/>
          <w:sz w:val="28"/>
          <w:szCs w:val="28"/>
        </w:rPr>
        <w:t>строении интегральных оценок, пр</w:t>
      </w:r>
      <w:r w:rsidRPr="004A3C6B">
        <w:rPr>
          <w:rFonts w:ascii="Times New Roman" w:hAnsi="Times New Roman"/>
          <w:sz w:val="28"/>
          <w:szCs w:val="28"/>
        </w:rPr>
        <w:t>о</w:t>
      </w:r>
      <w:r w:rsidRPr="004A3C6B">
        <w:rPr>
          <w:rFonts w:ascii="Times New Roman" w:hAnsi="Times New Roman"/>
          <w:sz w:val="28"/>
          <w:szCs w:val="28"/>
        </w:rPr>
        <w:t>гнозировании нестационарного случайного проце</w:t>
      </w:r>
      <w:r w:rsidRPr="004A3C6B">
        <w:rPr>
          <w:rFonts w:ascii="Times New Roman" w:hAnsi="Times New Roman"/>
          <w:sz w:val="28"/>
          <w:szCs w:val="28"/>
        </w:rPr>
        <w:t>с</w:t>
      </w:r>
      <w:r w:rsidRPr="004A3C6B">
        <w:rPr>
          <w:rFonts w:ascii="Times New Roman" w:hAnsi="Times New Roman"/>
          <w:sz w:val="28"/>
          <w:szCs w:val="28"/>
        </w:rPr>
        <w:t>са.</w:t>
      </w:r>
    </w:p>
    <w:p w:rsidR="00CF4F68" w:rsidRPr="000A6870" w:rsidRDefault="00CF4F68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CF4F68" w:rsidRPr="004A3C6B" w:rsidRDefault="00CF4F68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</w:t>
      </w:r>
      <w:r w:rsidRPr="004A3C6B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4A3C6B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4A3C6B">
        <w:rPr>
          <w:rFonts w:ascii="Times New Roman" w:hAnsi="Times New Roman"/>
          <w:bCs/>
          <w:sz w:val="28"/>
          <w:szCs w:val="28"/>
        </w:rPr>
        <w:t>Н.В. Шаланов, д-р экон. наук, профессор</w:t>
      </w:r>
      <w:r w:rsidRPr="004A3C6B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p w:rsidR="00CF4F68" w:rsidRDefault="00CF4F68" w:rsidP="000A6870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CF4F68" w:rsidRDefault="00CF4F68" w:rsidP="000A687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CF4F68" w:rsidSect="00106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34B9F"/>
    <w:rsid w:val="00071888"/>
    <w:rsid w:val="000815AD"/>
    <w:rsid w:val="000A6870"/>
    <w:rsid w:val="00102B0B"/>
    <w:rsid w:val="001067A4"/>
    <w:rsid w:val="00113034"/>
    <w:rsid w:val="0016291B"/>
    <w:rsid w:val="00167FF1"/>
    <w:rsid w:val="001F3F41"/>
    <w:rsid w:val="00207513"/>
    <w:rsid w:val="0026642A"/>
    <w:rsid w:val="0029452D"/>
    <w:rsid w:val="00343EDE"/>
    <w:rsid w:val="00370786"/>
    <w:rsid w:val="00421D52"/>
    <w:rsid w:val="00453131"/>
    <w:rsid w:val="004A3C6B"/>
    <w:rsid w:val="0050264D"/>
    <w:rsid w:val="00616EE3"/>
    <w:rsid w:val="006F1A43"/>
    <w:rsid w:val="00773DB8"/>
    <w:rsid w:val="00776F23"/>
    <w:rsid w:val="007D03E8"/>
    <w:rsid w:val="00896794"/>
    <w:rsid w:val="00935695"/>
    <w:rsid w:val="00941C02"/>
    <w:rsid w:val="0097483B"/>
    <w:rsid w:val="009A2CF5"/>
    <w:rsid w:val="00A305C6"/>
    <w:rsid w:val="00A44CF3"/>
    <w:rsid w:val="00AD7B11"/>
    <w:rsid w:val="00B011D6"/>
    <w:rsid w:val="00B07833"/>
    <w:rsid w:val="00B2720F"/>
    <w:rsid w:val="00B97D45"/>
    <w:rsid w:val="00BD1950"/>
    <w:rsid w:val="00BE4B2F"/>
    <w:rsid w:val="00C04109"/>
    <w:rsid w:val="00C23558"/>
    <w:rsid w:val="00C640D0"/>
    <w:rsid w:val="00CF4F68"/>
    <w:rsid w:val="00D37916"/>
    <w:rsid w:val="00D82D46"/>
    <w:rsid w:val="00DD2F86"/>
    <w:rsid w:val="00DF2E4C"/>
    <w:rsid w:val="00E210C7"/>
    <w:rsid w:val="00E8350B"/>
    <w:rsid w:val="00E911AC"/>
    <w:rsid w:val="00EB364E"/>
    <w:rsid w:val="00ED0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07188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07188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0718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071888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07188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2</Pages>
  <Words>591</Words>
  <Characters>3371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15</cp:revision>
  <dcterms:created xsi:type="dcterms:W3CDTF">2014-04-30T06:04:00Z</dcterms:created>
  <dcterms:modified xsi:type="dcterms:W3CDTF">2016-11-22T04:42:00Z</dcterms:modified>
</cp:coreProperties>
</file>